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83" w:rsidRDefault="002E7E83">
      <w:pPr>
        <w:rPr>
          <w:sz w:val="20"/>
          <w:szCs w:val="20"/>
        </w:rPr>
      </w:pPr>
    </w:p>
    <w:p w:rsidR="002E7E83" w:rsidRDefault="00E54A83">
      <w:pPr>
        <w:spacing w:before="9"/>
        <w:jc w:val="center"/>
        <w:rPr>
          <w:sz w:val="13"/>
          <w:szCs w:val="13"/>
        </w:rPr>
      </w:pPr>
      <w:r>
        <w:rPr>
          <w:noProof/>
          <w:sz w:val="20"/>
          <w:szCs w:val="20"/>
          <w:lang w:val="pt-BR" w:eastAsia="pt-BR" w:bidi="ar-SA"/>
        </w:rPr>
        <w:drawing>
          <wp:inline distT="0" distB="0" distL="0" distR="0">
            <wp:extent cx="503980" cy="562737"/>
            <wp:effectExtent l="0" t="0" r="0" b="0"/>
            <wp:docPr id="6" name="image1.jpg" descr="Desenho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enho de personagem de desenho animado&#10;&#10;Descrição gerada automaticamente com confiança méd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80" cy="5627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4A83" w:rsidRDefault="00E54A83" w:rsidP="00E54A83">
      <w:pPr>
        <w:ind w:right="3710"/>
        <w:rPr>
          <w:b/>
        </w:rPr>
      </w:pPr>
      <w:bookmarkStart w:id="0" w:name="bookmark=id.gjdgxs" w:colFirst="0" w:colLast="0"/>
      <w:bookmarkEnd w:id="0"/>
      <w:r>
        <w:rPr>
          <w:b/>
        </w:rPr>
        <w:t xml:space="preserve">                                                                   </w:t>
      </w:r>
      <w:r>
        <w:rPr>
          <w:b/>
        </w:rPr>
        <w:t>SERVIÇO PÚBLICO F</w:t>
      </w:r>
      <w:r>
        <w:rPr>
          <w:b/>
        </w:rPr>
        <w:t xml:space="preserve">EDERAL </w:t>
      </w:r>
    </w:p>
    <w:p w:rsidR="002E7E83" w:rsidRDefault="00E54A83" w:rsidP="00E54A83">
      <w:pPr>
        <w:ind w:right="3710"/>
        <w:rPr>
          <w:b/>
        </w:rPr>
      </w:pPr>
      <w:r>
        <w:rPr>
          <w:b/>
        </w:rPr>
        <w:t xml:space="preserve">                                                                   </w:t>
      </w:r>
      <w:r>
        <w:rPr>
          <w:b/>
        </w:rPr>
        <w:t>MINISTÉRIO DA EDUCAÇÃO</w:t>
      </w:r>
    </w:p>
    <w:p w:rsidR="002E7E83" w:rsidRDefault="00E54A83" w:rsidP="00E54A83">
      <w:pPr>
        <w:ind w:left="387" w:right="435"/>
        <w:jc w:val="center"/>
        <w:rPr>
          <w:b/>
        </w:rPr>
      </w:pPr>
      <w:r>
        <w:rPr>
          <w:b/>
        </w:rPr>
        <w:t>UNIVERSIDADE FEDERAL DO ESTADO DO RIO DE JANEIRO – UNIRIO</w:t>
      </w:r>
    </w:p>
    <w:p w:rsidR="002E7E83" w:rsidRDefault="002E7E83" w:rsidP="00E54A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E7E83" w:rsidRDefault="002E7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E7E83" w:rsidRDefault="002E7E8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  <w:bookmarkStart w:id="1" w:name="bookmark=id.30j0zll" w:colFirst="0" w:colLast="0"/>
      <w:bookmarkEnd w:id="1"/>
    </w:p>
    <w:p w:rsidR="002E7E83" w:rsidRDefault="00E54A83">
      <w:pPr>
        <w:pStyle w:val="Ttulo2"/>
        <w:ind w:firstLine="115"/>
        <w:jc w:val="center"/>
      </w:pPr>
      <w:bookmarkStart w:id="2" w:name="bookmark=id.1fob9te" w:colFirst="0" w:colLast="0"/>
      <w:bookmarkEnd w:id="2"/>
      <w:r>
        <w:t>PLANO DE TRABALHO</w:t>
      </w:r>
    </w:p>
    <w:p w:rsidR="00E54A83" w:rsidRDefault="00E54A83">
      <w:pPr>
        <w:pStyle w:val="Ttulo2"/>
        <w:ind w:firstLine="115"/>
        <w:jc w:val="center"/>
      </w:pPr>
      <w:bookmarkStart w:id="3" w:name="_GoBack"/>
      <w:bookmarkEnd w:id="3"/>
    </w:p>
    <w:p w:rsidR="002E7E83" w:rsidRDefault="00E54A83">
      <w:pPr>
        <w:pStyle w:val="Ttulo2"/>
        <w:spacing w:before="120"/>
        <w:ind w:left="113" w:right="1559"/>
      </w:pPr>
      <w:r>
        <w:t>Edital nº 44/2023, de 28 de junho de 2023.</w:t>
      </w:r>
    </w:p>
    <w:p w:rsidR="002E7E83" w:rsidRDefault="00E54A83">
      <w:pPr>
        <w:spacing w:before="120"/>
        <w:ind w:left="113"/>
        <w:rPr>
          <w:b/>
        </w:rPr>
      </w:pPr>
      <w:r>
        <w:rPr>
          <w:b/>
        </w:rPr>
        <w:t>Projeto “</w:t>
      </w:r>
      <w:r>
        <w:rPr>
          <w:b/>
          <w:sz w:val="24"/>
          <w:szCs w:val="24"/>
        </w:rPr>
        <w:t>MOVIMENTO É VIDA</w:t>
      </w:r>
      <w:r>
        <w:rPr>
          <w:b/>
        </w:rPr>
        <w:t>”</w:t>
      </w:r>
    </w:p>
    <w:p w:rsidR="002E7E83" w:rsidRDefault="00E54A83">
      <w:pPr>
        <w:spacing w:before="120"/>
        <w:ind w:left="113"/>
      </w:pPr>
      <w:r>
        <w:rPr>
          <w:b/>
        </w:rPr>
        <w:t>Função</w:t>
      </w:r>
      <w:r>
        <w:t xml:space="preserve">: </w:t>
      </w:r>
    </w:p>
    <w:p w:rsidR="002E7E83" w:rsidRDefault="00E54A83">
      <w:pPr>
        <w:tabs>
          <w:tab w:val="left" w:pos="5615"/>
        </w:tabs>
        <w:spacing w:before="120"/>
        <w:ind w:left="113"/>
        <w:rPr>
          <w:rFonts w:ascii="Times New Roman" w:eastAsia="Times New Roman" w:hAnsi="Times New Roman" w:cs="Times New Roman"/>
        </w:rPr>
      </w:pPr>
      <w:r>
        <w:rPr>
          <w:b/>
        </w:rPr>
        <w:t>Proponente</w:t>
      </w:r>
      <w:r>
        <w:t>:</w:t>
      </w:r>
      <w:proofErr w:type="gramStart"/>
      <w: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2E7E83" w:rsidRDefault="00E54A83">
      <w:pPr>
        <w:tabs>
          <w:tab w:val="left" w:pos="2654"/>
        </w:tabs>
        <w:spacing w:before="136"/>
        <w:ind w:left="115"/>
        <w:rPr>
          <w:rFonts w:ascii="Times New Roman" w:eastAsia="Times New Roman" w:hAnsi="Times New Roman" w:cs="Times New Roman"/>
          <w:u w:val="single"/>
        </w:rPr>
      </w:pPr>
      <w:proofErr w:type="gramEnd"/>
      <w:r>
        <w:rPr>
          <w:b/>
        </w:rPr>
        <w:t>SIAPE</w:t>
      </w:r>
      <w:r>
        <w:t>:</w:t>
      </w:r>
      <w:proofErr w:type="gramStart"/>
      <w: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2E7E83" w:rsidRDefault="002E7E83">
      <w:pPr>
        <w:tabs>
          <w:tab w:val="left" w:pos="2654"/>
        </w:tabs>
        <w:spacing w:before="136"/>
        <w:ind w:left="115"/>
        <w:jc w:val="center"/>
        <w:rPr>
          <w:rFonts w:ascii="Times New Roman" w:eastAsia="Times New Roman" w:hAnsi="Times New Roman" w:cs="Times New Roman"/>
        </w:rPr>
      </w:pPr>
      <w:proofErr w:type="gramEnd"/>
    </w:p>
    <w:p w:rsidR="002E7E83" w:rsidRDefault="00E54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33"/>
        <w:ind w:hanging="221"/>
        <w:rPr>
          <w:b/>
          <w:color w:val="000000"/>
        </w:rPr>
      </w:pPr>
      <w:r>
        <w:rPr>
          <w:b/>
          <w:color w:val="000000"/>
        </w:rPr>
        <w:t>INTRODUÇÃO</w:t>
      </w:r>
    </w:p>
    <w:p w:rsidR="002E7E83" w:rsidRDefault="002E7E83">
      <w:pPr>
        <w:rPr>
          <w:b/>
        </w:rPr>
      </w:pPr>
    </w:p>
    <w:p w:rsidR="002E7E83" w:rsidRDefault="002E7E83">
      <w:pPr>
        <w:rPr>
          <w:b/>
          <w:color w:val="FF0000"/>
        </w:rPr>
      </w:pPr>
    </w:p>
    <w:p w:rsidR="002E7E83" w:rsidRDefault="00E54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"/>
        <w:ind w:hanging="221"/>
        <w:rPr>
          <w:b/>
          <w:color w:val="000000"/>
        </w:rPr>
      </w:pPr>
      <w:r>
        <w:rPr>
          <w:b/>
          <w:color w:val="000000"/>
        </w:rPr>
        <w:t>OBJETIVO GERAL E OBJETIVOS ESPECÍFICOS</w:t>
      </w:r>
    </w:p>
    <w:p w:rsidR="002E7E83" w:rsidRDefault="002E7E83">
      <w:pPr>
        <w:ind w:left="825"/>
        <w:jc w:val="both"/>
      </w:pPr>
    </w:p>
    <w:p w:rsidR="002E7E83" w:rsidRDefault="002E7E83">
      <w:pPr>
        <w:rPr>
          <w:b/>
        </w:rPr>
      </w:pPr>
    </w:p>
    <w:p w:rsidR="002E7E83" w:rsidRDefault="00E54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ind w:hanging="221"/>
        <w:rPr>
          <w:b/>
          <w:color w:val="000000"/>
        </w:rPr>
      </w:pPr>
      <w:r>
        <w:rPr>
          <w:b/>
          <w:color w:val="000000"/>
        </w:rPr>
        <w:t>CONEXÕES: ENSINO X PESQUISA X EXTENSÃO X COMUNIDADE</w:t>
      </w:r>
    </w:p>
    <w:p w:rsidR="002E7E83" w:rsidRDefault="002E7E83">
      <w:pPr>
        <w:rPr>
          <w:b/>
        </w:rPr>
      </w:pPr>
    </w:p>
    <w:p w:rsidR="002E7E83" w:rsidRDefault="002E7E83">
      <w:pPr>
        <w:ind w:firstLine="567"/>
        <w:jc w:val="both"/>
        <w:rPr>
          <w:b/>
        </w:rPr>
      </w:pPr>
    </w:p>
    <w:p w:rsidR="002E7E83" w:rsidRDefault="00E54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ind w:hanging="221"/>
        <w:rPr>
          <w:b/>
          <w:color w:val="000000"/>
        </w:rPr>
      </w:pPr>
      <w:r>
        <w:rPr>
          <w:b/>
          <w:color w:val="000000"/>
        </w:rPr>
        <w:t>JUSTIFICATIVA / IMPACTO</w:t>
      </w:r>
    </w:p>
    <w:p w:rsidR="002E7E83" w:rsidRDefault="002E7E83">
      <w:pPr>
        <w:jc w:val="both"/>
        <w:rPr>
          <w:b/>
        </w:rPr>
      </w:pPr>
    </w:p>
    <w:p w:rsidR="002E7E83" w:rsidRDefault="002E7E83">
      <w:pPr>
        <w:ind w:firstLine="567"/>
        <w:rPr>
          <w:b/>
        </w:rPr>
      </w:pPr>
    </w:p>
    <w:p w:rsidR="002E7E83" w:rsidRDefault="00E54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"/>
        <w:ind w:hanging="193"/>
        <w:rPr>
          <w:b/>
          <w:color w:val="000000"/>
        </w:rPr>
      </w:pPr>
      <w:r>
        <w:rPr>
          <w:b/>
          <w:color w:val="000000"/>
        </w:rPr>
        <w:t>METODOLOGIA</w:t>
      </w:r>
    </w:p>
    <w:p w:rsidR="002E7E83" w:rsidRDefault="002E7E83">
      <w:pPr>
        <w:ind w:firstLine="567"/>
        <w:rPr>
          <w:b/>
          <w:color w:val="FF0000"/>
        </w:rPr>
      </w:pPr>
    </w:p>
    <w:p w:rsidR="002E7E83" w:rsidRDefault="002E7E83">
      <w:pPr>
        <w:rPr>
          <w:b/>
        </w:rPr>
      </w:pPr>
    </w:p>
    <w:p w:rsidR="002E7E83" w:rsidRDefault="00E54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ind w:hanging="221"/>
        <w:rPr>
          <w:b/>
          <w:color w:val="000000"/>
        </w:rPr>
      </w:pPr>
      <w:r>
        <w:rPr>
          <w:b/>
          <w:color w:val="000000"/>
        </w:rPr>
        <w:t>INDICADORES DE ACOMPANHAMENTO</w:t>
      </w:r>
    </w:p>
    <w:p w:rsidR="002E7E83" w:rsidRDefault="002E7E83">
      <w:pPr>
        <w:rPr>
          <w:b/>
          <w:color w:val="FF0000"/>
        </w:rPr>
      </w:pPr>
    </w:p>
    <w:p w:rsidR="002E7E83" w:rsidRDefault="002E7E83">
      <w:pPr>
        <w:rPr>
          <w:b/>
          <w:color w:val="FF0000"/>
        </w:rPr>
      </w:pPr>
    </w:p>
    <w:p w:rsidR="002E7E83" w:rsidRDefault="00E54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ind w:hanging="221"/>
        <w:rPr>
          <w:b/>
          <w:color w:val="000000"/>
        </w:rPr>
      </w:pPr>
      <w:r>
        <w:rPr>
          <w:b/>
          <w:color w:val="000000"/>
        </w:rPr>
        <w:t>RESULTADOS ESPERADOS / PRODUTO(S)</w:t>
      </w:r>
    </w:p>
    <w:p w:rsidR="002E7E83" w:rsidRDefault="002E7E83">
      <w:pPr>
        <w:rPr>
          <w:b/>
        </w:rPr>
      </w:pPr>
    </w:p>
    <w:p w:rsidR="002E7E83" w:rsidRDefault="002E7E83">
      <w:pPr>
        <w:rPr>
          <w:b/>
        </w:rPr>
      </w:pPr>
    </w:p>
    <w:p w:rsidR="002E7E83" w:rsidRDefault="00E54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"/>
        <w:ind w:hanging="221"/>
        <w:rPr>
          <w:b/>
          <w:color w:val="000000"/>
        </w:rPr>
      </w:pPr>
      <w:r>
        <w:rPr>
          <w:b/>
          <w:color w:val="000000"/>
        </w:rPr>
        <w:t>REFERÊNCIAS</w:t>
      </w:r>
    </w:p>
    <w:p w:rsidR="002E7E83" w:rsidRDefault="002E7E83">
      <w:pPr>
        <w:tabs>
          <w:tab w:val="left" w:pos="336"/>
        </w:tabs>
        <w:spacing w:before="1"/>
        <w:rPr>
          <w:b/>
        </w:rPr>
      </w:pPr>
    </w:p>
    <w:p w:rsidR="002E7E83" w:rsidRDefault="002E7E83">
      <w:pPr>
        <w:tabs>
          <w:tab w:val="left" w:pos="336"/>
        </w:tabs>
        <w:spacing w:before="1"/>
        <w:jc w:val="both"/>
      </w:pPr>
    </w:p>
    <w:sectPr w:rsidR="002E7E83">
      <w:pgSz w:w="11910" w:h="16840"/>
      <w:pgMar w:top="1540" w:right="1320" w:bottom="280" w:left="1020" w:header="118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0C3C"/>
    <w:multiLevelType w:val="multilevel"/>
    <w:tmpl w:val="39026CAE"/>
    <w:lvl w:ilvl="0">
      <w:start w:val="1"/>
      <w:numFmt w:val="decimal"/>
      <w:lvlText w:val="%1."/>
      <w:lvlJc w:val="left"/>
      <w:pPr>
        <w:ind w:left="335" w:hanging="220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262" w:hanging="220"/>
      </w:pPr>
    </w:lvl>
    <w:lvl w:ilvl="2">
      <w:numFmt w:val="bullet"/>
      <w:lvlText w:val="•"/>
      <w:lvlJc w:val="left"/>
      <w:pPr>
        <w:ind w:left="2185" w:hanging="220"/>
      </w:pPr>
    </w:lvl>
    <w:lvl w:ilvl="3">
      <w:numFmt w:val="bullet"/>
      <w:lvlText w:val="•"/>
      <w:lvlJc w:val="left"/>
      <w:pPr>
        <w:ind w:left="3107" w:hanging="220"/>
      </w:pPr>
    </w:lvl>
    <w:lvl w:ilvl="4">
      <w:numFmt w:val="bullet"/>
      <w:lvlText w:val="•"/>
      <w:lvlJc w:val="left"/>
      <w:pPr>
        <w:ind w:left="4030" w:hanging="220"/>
      </w:pPr>
    </w:lvl>
    <w:lvl w:ilvl="5">
      <w:numFmt w:val="bullet"/>
      <w:lvlText w:val="•"/>
      <w:lvlJc w:val="left"/>
      <w:pPr>
        <w:ind w:left="4952" w:hanging="220"/>
      </w:pPr>
    </w:lvl>
    <w:lvl w:ilvl="6">
      <w:numFmt w:val="bullet"/>
      <w:lvlText w:val="•"/>
      <w:lvlJc w:val="left"/>
      <w:pPr>
        <w:ind w:left="5875" w:hanging="220"/>
      </w:pPr>
    </w:lvl>
    <w:lvl w:ilvl="7">
      <w:numFmt w:val="bullet"/>
      <w:lvlText w:val="•"/>
      <w:lvlJc w:val="left"/>
      <w:pPr>
        <w:ind w:left="6797" w:hanging="220"/>
      </w:pPr>
    </w:lvl>
    <w:lvl w:ilvl="8">
      <w:numFmt w:val="bullet"/>
      <w:lvlText w:val="•"/>
      <w:lvlJc w:val="left"/>
      <w:pPr>
        <w:ind w:left="7720" w:hanging="2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E7E83"/>
    <w:rsid w:val="002E7E83"/>
    <w:rsid w:val="00E5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spacing w:before="92"/>
      <w:ind w:left="628" w:right="610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ind w:left="335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51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51E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51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51E0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C63E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63E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A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A83"/>
    <w:rPr>
      <w:rFonts w:ascii="Tahoma" w:hAnsi="Tahoma" w:cs="Tahoma"/>
      <w:sz w:val="16"/>
      <w:szCs w:val="16"/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spacing w:before="92"/>
      <w:ind w:left="628" w:right="610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ind w:left="335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51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51E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51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51E0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C63E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63E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A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A83"/>
    <w:rPr>
      <w:rFonts w:ascii="Tahoma" w:hAnsi="Tahoma" w:cs="Tahoma"/>
      <w:sz w:val="16"/>
      <w:szCs w:val="16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TEVtrrqOOuGVkCBvXXv89GfUg==">CgMxLjAyCWlkLmdqZGd4czIKaWQuMzBqMHpsbDIKaWQuMWZvYjl0ZTgAciExZDJCMXRGSmdLcHhyTzFPU05RcE00RzluZkQtclE5Qy0=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Adriana Abib</cp:lastModifiedBy>
  <cp:revision>2</cp:revision>
  <dcterms:created xsi:type="dcterms:W3CDTF">2023-06-28T15:22:00Z</dcterms:created>
  <dcterms:modified xsi:type="dcterms:W3CDTF">2023-06-28T15:22:00Z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2020-09-13T00:00:00Z</vt:filetime>
  </property>
</Properties>
</file>