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BD" w:rsidRDefault="009C34BD"/>
    <w:p w:rsidR="00ED10FA" w:rsidRDefault="00ED10FA"/>
    <w:p w:rsidR="00CD254E" w:rsidRDefault="00CD254E" w:rsidP="00CD254E">
      <w:pPr>
        <w:jc w:val="center"/>
        <w:rPr>
          <w:b/>
          <w:sz w:val="24"/>
          <w:szCs w:val="24"/>
        </w:rPr>
      </w:pPr>
    </w:p>
    <w:p w:rsidR="00CD254E" w:rsidRPr="00CD254E" w:rsidRDefault="00CD254E" w:rsidP="00CD254E">
      <w:pPr>
        <w:jc w:val="center"/>
        <w:rPr>
          <w:b/>
          <w:sz w:val="24"/>
          <w:szCs w:val="24"/>
        </w:rPr>
      </w:pPr>
      <w:r w:rsidRPr="00CD254E">
        <w:rPr>
          <w:b/>
          <w:sz w:val="24"/>
          <w:szCs w:val="24"/>
        </w:rPr>
        <w:t>UNIVERSIDADE FEDERAL DO ESTADO DO RIO DE JANEIRO (UNIRIO)</w:t>
      </w:r>
    </w:p>
    <w:p w:rsidR="00CD254E" w:rsidRPr="00CD254E" w:rsidRDefault="00CD254E" w:rsidP="00CD254E">
      <w:pPr>
        <w:jc w:val="center"/>
        <w:rPr>
          <w:b/>
          <w:sz w:val="24"/>
          <w:szCs w:val="24"/>
        </w:rPr>
      </w:pPr>
      <w:r w:rsidRPr="00CD254E">
        <w:rPr>
          <w:b/>
          <w:sz w:val="24"/>
          <w:szCs w:val="24"/>
        </w:rPr>
        <w:t xml:space="preserve">CCH – DEPARTAMENTO DE FILOSOFIA  </w:t>
      </w:r>
    </w:p>
    <w:p w:rsidR="00CD254E" w:rsidRPr="00CD254E" w:rsidRDefault="00CD254E" w:rsidP="00CD254E">
      <w:pPr>
        <w:jc w:val="center"/>
        <w:rPr>
          <w:b/>
          <w:sz w:val="24"/>
          <w:szCs w:val="24"/>
        </w:rPr>
      </w:pPr>
      <w:r w:rsidRPr="00CD254E">
        <w:rPr>
          <w:b/>
          <w:sz w:val="24"/>
          <w:szCs w:val="24"/>
        </w:rPr>
        <w:t>FACULDADE DE FILOSOFIA</w:t>
      </w:r>
    </w:p>
    <w:p w:rsidR="00CD254E" w:rsidRPr="00CD254E" w:rsidRDefault="00CD254E" w:rsidP="00CD254E">
      <w:pPr>
        <w:shd w:val="clear" w:color="auto" w:fill="FFFFFF"/>
        <w:spacing w:after="0" w:line="240" w:lineRule="auto"/>
        <w:jc w:val="both"/>
        <w:rPr>
          <w:rFonts w:eastAsia="Times New Roman" w:cs="Arial"/>
          <w:b/>
          <w:color w:val="222222"/>
          <w:lang w:eastAsia="pt-BR"/>
        </w:rPr>
      </w:pPr>
      <w:r w:rsidRPr="00CD254E">
        <w:rPr>
          <w:rFonts w:eastAsia="Times New Roman" w:cs="Arial"/>
          <w:b/>
          <w:color w:val="222222"/>
          <w:lang w:eastAsia="pt-BR"/>
        </w:rPr>
        <w:t>DISCIPLINA: SEMINÁRIO DE LEITURA EM TEMAS DE ARTE E ESTÉTICA B – Nietzsche e a questão do trágico: do trágico do pessimismo e da seriedade ao trágico do riso dionisíaco.</w:t>
      </w:r>
    </w:p>
    <w:p w:rsidR="00774636" w:rsidRDefault="00CD254E" w:rsidP="00CD254E">
      <w:pPr>
        <w:shd w:val="clear" w:color="auto" w:fill="FFFFFF"/>
        <w:tabs>
          <w:tab w:val="left" w:pos="2370"/>
        </w:tabs>
        <w:spacing w:after="0" w:line="240" w:lineRule="auto"/>
        <w:jc w:val="both"/>
        <w:rPr>
          <w:rFonts w:eastAsia="Times New Roman" w:cs="Arial"/>
          <w:b/>
          <w:color w:val="222222"/>
          <w:lang w:eastAsia="pt-BR"/>
        </w:rPr>
      </w:pPr>
      <w:r w:rsidRPr="00CD254E">
        <w:rPr>
          <w:rFonts w:eastAsia="Times New Roman" w:cs="Arial"/>
          <w:b/>
          <w:color w:val="222222"/>
          <w:lang w:eastAsia="pt-BR"/>
        </w:rPr>
        <w:t>CÓDIGO: HFI0116</w:t>
      </w:r>
    </w:p>
    <w:p w:rsidR="00774636" w:rsidRDefault="00CD254E" w:rsidP="00CD254E">
      <w:pPr>
        <w:shd w:val="clear" w:color="auto" w:fill="FFFFFF"/>
        <w:tabs>
          <w:tab w:val="left" w:pos="2370"/>
        </w:tabs>
        <w:spacing w:after="0" w:line="240" w:lineRule="auto"/>
        <w:jc w:val="both"/>
        <w:rPr>
          <w:rFonts w:cs="Arial"/>
          <w:b/>
          <w:bCs/>
        </w:rPr>
      </w:pPr>
      <w:r w:rsidRPr="00CD254E">
        <w:rPr>
          <w:rFonts w:cs="Arial"/>
          <w:b/>
          <w:bCs/>
        </w:rPr>
        <w:t>CRÉDITOS: 02; 30H</w:t>
      </w:r>
      <w:r w:rsidR="00774636">
        <w:rPr>
          <w:rFonts w:cs="Arial"/>
          <w:b/>
          <w:bCs/>
        </w:rPr>
        <w:tab/>
      </w:r>
      <w:r w:rsidR="00774636">
        <w:rPr>
          <w:rFonts w:cs="Arial"/>
          <w:b/>
          <w:bCs/>
        </w:rPr>
        <w:tab/>
      </w:r>
    </w:p>
    <w:p w:rsidR="00CD254E" w:rsidRPr="00CD254E" w:rsidRDefault="00CD254E" w:rsidP="00CD254E">
      <w:pPr>
        <w:shd w:val="clear" w:color="auto" w:fill="FFFFFF"/>
        <w:tabs>
          <w:tab w:val="left" w:pos="2370"/>
        </w:tabs>
        <w:spacing w:after="0" w:line="240" w:lineRule="auto"/>
        <w:jc w:val="both"/>
        <w:rPr>
          <w:rFonts w:cs="Arial"/>
          <w:b/>
          <w:bCs/>
        </w:rPr>
      </w:pPr>
      <w:r w:rsidRPr="00CD254E">
        <w:rPr>
          <w:rFonts w:eastAsia="Times New Roman" w:cs="Arial"/>
          <w:b/>
          <w:bCs/>
          <w:color w:val="000000" w:themeColor="text1"/>
          <w:lang w:eastAsia="pt-BR"/>
        </w:rPr>
        <w:t>HORÁRIO</w:t>
      </w:r>
      <w:r w:rsidRPr="00ED10FA">
        <w:rPr>
          <w:rFonts w:eastAsia="Times New Roman" w:cs="Arial"/>
          <w:bCs/>
          <w:color w:val="000000" w:themeColor="text1"/>
          <w:lang w:eastAsia="pt-BR"/>
        </w:rPr>
        <w:t xml:space="preserve">: </w:t>
      </w:r>
      <w:r w:rsidRPr="00CD254E">
        <w:rPr>
          <w:rFonts w:eastAsia="Times New Roman" w:cs="Arial"/>
          <w:b/>
          <w:bCs/>
          <w:color w:val="000000" w:themeColor="text1"/>
          <w:lang w:eastAsia="pt-BR"/>
        </w:rPr>
        <w:t>3ª, 16-18</w:t>
      </w:r>
      <w:r w:rsidR="00933497">
        <w:rPr>
          <w:rFonts w:eastAsia="Times New Roman" w:cs="Arial"/>
          <w:b/>
          <w:bCs/>
          <w:color w:val="000000" w:themeColor="text1"/>
          <w:lang w:eastAsia="pt-BR"/>
        </w:rPr>
        <w:t>h</w:t>
      </w:r>
      <w:r w:rsidRPr="00ED10FA">
        <w:rPr>
          <w:rFonts w:eastAsia="Times New Roman" w:cs="Arial"/>
          <w:b/>
          <w:bCs/>
          <w:color w:val="000000" w:themeColor="text1"/>
          <w:lang w:eastAsia="pt-BR"/>
        </w:rPr>
        <w:t xml:space="preserve"> </w:t>
      </w:r>
    </w:p>
    <w:p w:rsidR="00CD254E" w:rsidRPr="00CD254E" w:rsidRDefault="00CD254E" w:rsidP="00CD254E">
      <w:pPr>
        <w:shd w:val="clear" w:color="auto" w:fill="FFFFFF"/>
        <w:spacing w:after="0" w:line="240" w:lineRule="auto"/>
        <w:jc w:val="both"/>
        <w:rPr>
          <w:rFonts w:eastAsia="Times New Roman" w:cs="Arial"/>
          <w:b/>
          <w:color w:val="222222"/>
          <w:lang w:eastAsia="pt-BR"/>
        </w:rPr>
      </w:pPr>
      <w:r w:rsidRPr="00CD254E">
        <w:rPr>
          <w:rFonts w:eastAsia="Times New Roman" w:cs="Arial"/>
          <w:b/>
          <w:color w:val="222222"/>
          <w:lang w:eastAsia="pt-BR"/>
        </w:rPr>
        <w:t xml:space="preserve">PROFESSOR: MIGUEL ANGEL DE BARRENECHEA       </w:t>
      </w:r>
      <w:r w:rsidRPr="00CD254E">
        <w:rPr>
          <w:rFonts w:eastAsia="Times New Roman" w:cs="Arial"/>
          <w:b/>
          <w:color w:val="222222"/>
          <w:lang w:eastAsia="pt-BR"/>
        </w:rPr>
        <w:tab/>
      </w:r>
      <w:r w:rsidRPr="00CD254E">
        <w:rPr>
          <w:rFonts w:eastAsia="Times New Roman" w:cs="Arial"/>
          <w:b/>
          <w:color w:val="222222"/>
          <w:lang w:eastAsia="pt-BR"/>
        </w:rPr>
        <w:tab/>
      </w:r>
    </w:p>
    <w:p w:rsidR="00CD254E" w:rsidRPr="00CD254E" w:rsidRDefault="00CD254E" w:rsidP="00CD254E">
      <w:pPr>
        <w:shd w:val="clear" w:color="auto" w:fill="FFFFFF"/>
        <w:spacing w:after="0" w:line="240" w:lineRule="auto"/>
        <w:jc w:val="both"/>
        <w:rPr>
          <w:rFonts w:eastAsia="Times New Roman" w:cs="Arial"/>
          <w:b/>
          <w:color w:val="222222"/>
          <w:lang w:eastAsia="pt-BR"/>
        </w:rPr>
      </w:pPr>
      <w:r w:rsidRPr="00CD254E">
        <w:rPr>
          <w:rFonts w:eastAsia="Times New Roman" w:cs="Arial"/>
          <w:b/>
          <w:color w:val="222222"/>
          <w:lang w:eastAsia="pt-BR"/>
        </w:rPr>
        <w:t>PERÍODO: 2016.1</w:t>
      </w:r>
    </w:p>
    <w:p w:rsidR="00CD254E" w:rsidRPr="00CD254E" w:rsidRDefault="00CD254E" w:rsidP="00CD254E">
      <w:pPr>
        <w:shd w:val="clear" w:color="auto" w:fill="FFFFFF"/>
        <w:spacing w:after="0" w:line="240" w:lineRule="auto"/>
        <w:jc w:val="both"/>
        <w:rPr>
          <w:rFonts w:eastAsia="Times New Roman" w:cs="Arial"/>
          <w:b/>
          <w:color w:val="222222"/>
          <w:lang w:eastAsia="pt-BR"/>
        </w:rPr>
      </w:pPr>
    </w:p>
    <w:p w:rsidR="00CD254E" w:rsidRPr="00CD254E" w:rsidRDefault="00CD254E" w:rsidP="00CD254E">
      <w:pPr>
        <w:spacing w:before="100" w:beforeAutospacing="1" w:after="100" w:afterAutospacing="1" w:line="240" w:lineRule="auto"/>
        <w:ind w:right="465"/>
        <w:jc w:val="both"/>
        <w:rPr>
          <w:rFonts w:eastAsia="Times New Roman" w:cs="Arial"/>
          <w:bCs/>
          <w:color w:val="000000" w:themeColor="text1"/>
          <w:lang w:eastAsia="pt-BR"/>
        </w:rPr>
      </w:pPr>
      <w:r w:rsidRPr="00CD254E">
        <w:rPr>
          <w:rFonts w:eastAsia="Times New Roman" w:cs="Arial"/>
          <w:b/>
          <w:bCs/>
          <w:color w:val="000000" w:themeColor="text1"/>
          <w:lang w:eastAsia="pt-BR"/>
        </w:rPr>
        <w:t>EMENTA:</w:t>
      </w:r>
      <w:r w:rsidRPr="00CD254E">
        <w:rPr>
          <w:rFonts w:eastAsia="Times New Roman" w:cs="Arial"/>
          <w:bCs/>
          <w:color w:val="000000" w:themeColor="text1"/>
          <w:lang w:eastAsia="pt-BR"/>
        </w:rPr>
        <w:t xml:space="preserve"> </w:t>
      </w:r>
      <w:r w:rsidR="00ED10FA" w:rsidRPr="00ED10FA">
        <w:rPr>
          <w:rFonts w:eastAsia="Times New Roman" w:cs="Arial"/>
          <w:bCs/>
          <w:color w:val="000000" w:themeColor="text1"/>
          <w:lang w:eastAsia="pt-BR"/>
        </w:rPr>
        <w:t xml:space="preserve"> Neste curso visamos refletir sobre a singular tese de Nietzsche – enunciada na fase final da sua obra - de que ele seria “o primeiro filósofo trágico”. Motivados por essa surpreendente assertiva, analisaremos a sua concepção de trágico desde a sua obra inaugural, </w:t>
      </w:r>
      <w:r w:rsidR="00ED10FA" w:rsidRPr="00ED10FA">
        <w:rPr>
          <w:rFonts w:eastAsia="Times New Roman" w:cs="Arial"/>
          <w:bCs/>
          <w:i/>
          <w:iCs/>
          <w:color w:val="000000" w:themeColor="text1"/>
          <w:lang w:eastAsia="pt-BR"/>
        </w:rPr>
        <w:t>O nascimento da tragédia</w:t>
      </w:r>
      <w:r w:rsidR="00ED10FA" w:rsidRPr="00ED10FA">
        <w:rPr>
          <w:rFonts w:eastAsia="Times New Roman" w:cs="Arial"/>
          <w:bCs/>
          <w:color w:val="000000" w:themeColor="text1"/>
          <w:lang w:eastAsia="pt-BR"/>
        </w:rPr>
        <w:t>, até os livros do seu último ano produtivo: 1888. Abordaremos as críticas que Nietzsche faz a concepções relevantes sobre o trágico, como a de Aristóteles (</w:t>
      </w:r>
      <w:r w:rsidR="00ED10FA" w:rsidRPr="00ED10FA">
        <w:rPr>
          <w:rFonts w:eastAsia="Times New Roman" w:cs="Arial"/>
          <w:bCs/>
          <w:i/>
          <w:iCs/>
          <w:color w:val="000000" w:themeColor="text1"/>
          <w:lang w:eastAsia="pt-BR"/>
        </w:rPr>
        <w:t>A poética</w:t>
      </w:r>
      <w:r w:rsidR="00ED10FA" w:rsidRPr="00ED10FA">
        <w:rPr>
          <w:rFonts w:eastAsia="Times New Roman" w:cs="Arial"/>
          <w:bCs/>
          <w:color w:val="000000" w:themeColor="text1"/>
          <w:lang w:eastAsia="pt-BR"/>
        </w:rPr>
        <w:t>) e a de Schopenhauer (</w:t>
      </w:r>
      <w:r w:rsidR="00ED10FA" w:rsidRPr="00ED10FA">
        <w:rPr>
          <w:rFonts w:eastAsia="Times New Roman" w:cs="Arial"/>
          <w:bCs/>
          <w:i/>
          <w:iCs/>
          <w:color w:val="000000" w:themeColor="text1"/>
          <w:lang w:eastAsia="pt-BR"/>
        </w:rPr>
        <w:t>O mundo como vontade e representação</w:t>
      </w:r>
      <w:r w:rsidR="00ED10FA" w:rsidRPr="00ED10FA">
        <w:rPr>
          <w:rFonts w:eastAsia="Times New Roman" w:cs="Arial"/>
          <w:bCs/>
          <w:color w:val="000000" w:themeColor="text1"/>
          <w:lang w:eastAsia="pt-BR"/>
        </w:rPr>
        <w:t xml:space="preserve">, III Parte). Discutiremos, a seguir, a sua concepção inicial de tragédia vinculada à denominada “metafísica de artista”. Posteriormente estudaremos a sua singular visão, apresentada no final de sua vida criativa, de que haveria uma tragédia da alegria, totalmente diversa de todas as tragédias na tradição ocidental. Isto é, nosso intuito final será refletir se, de fato, o pensador alemão teria conseguido apresentar uma nova perspectiva sobre o trágico: o trágico do riso, o trágico da alegria ou o trágico dionisíaco. </w:t>
      </w:r>
    </w:p>
    <w:p w:rsidR="00CD254E" w:rsidRPr="00CD254E" w:rsidRDefault="00CD254E" w:rsidP="00CD254E">
      <w:pPr>
        <w:spacing w:before="100" w:beforeAutospacing="1" w:after="100" w:afterAutospacing="1" w:line="240" w:lineRule="auto"/>
        <w:ind w:right="465"/>
        <w:jc w:val="both"/>
        <w:rPr>
          <w:rFonts w:eastAsia="Times New Roman" w:cs="Arial"/>
          <w:bCs/>
          <w:color w:val="000000" w:themeColor="text1"/>
          <w:lang w:eastAsia="pt-BR"/>
        </w:rPr>
      </w:pPr>
      <w:r w:rsidRPr="00CD254E">
        <w:rPr>
          <w:rFonts w:eastAsia="Times New Roman" w:cs="Arial"/>
          <w:b/>
          <w:bCs/>
          <w:color w:val="000000" w:themeColor="text1"/>
          <w:lang w:eastAsia="pt-BR"/>
        </w:rPr>
        <w:t>BIBLIOGRAFIA BÁSICA</w:t>
      </w:r>
      <w:r w:rsidR="00ED10FA" w:rsidRPr="00ED10FA">
        <w:rPr>
          <w:rFonts w:eastAsia="Times New Roman" w:cs="Arial"/>
          <w:b/>
          <w:bCs/>
          <w:color w:val="000000" w:themeColor="text1"/>
          <w:lang w:eastAsia="pt-BR"/>
        </w:rPr>
        <w:t>:</w:t>
      </w:r>
      <w:r w:rsidR="00ED10FA" w:rsidRPr="00ED10FA">
        <w:rPr>
          <w:rFonts w:eastAsia="Times New Roman" w:cs="Arial"/>
          <w:bCs/>
          <w:color w:val="000000" w:themeColor="text1"/>
          <w:lang w:eastAsia="pt-BR"/>
        </w:rPr>
        <w:t xml:space="preserve"> </w:t>
      </w:r>
    </w:p>
    <w:p w:rsidR="00CD254E" w:rsidRPr="00774636" w:rsidRDefault="00ED10FA" w:rsidP="00774636">
      <w:pPr>
        <w:spacing w:before="100" w:beforeAutospacing="1" w:after="0" w:line="240" w:lineRule="auto"/>
        <w:ind w:right="465"/>
        <w:jc w:val="both"/>
        <w:rPr>
          <w:rFonts w:eastAsia="Times New Roman" w:cs="Arial"/>
          <w:b/>
          <w:bCs/>
          <w:color w:val="000000" w:themeColor="text1"/>
          <w:lang w:eastAsia="pt-BR"/>
        </w:rPr>
      </w:pPr>
      <w:r w:rsidRPr="00ED10FA">
        <w:rPr>
          <w:rFonts w:eastAsia="Times New Roman" w:cs="Arial"/>
          <w:b/>
          <w:bCs/>
          <w:color w:val="000000" w:themeColor="text1"/>
          <w:lang w:eastAsia="pt-BR"/>
        </w:rPr>
        <w:t xml:space="preserve">NIETZSCHE, F. </w:t>
      </w:r>
      <w:r w:rsidRPr="00ED10FA">
        <w:rPr>
          <w:rFonts w:eastAsia="Times New Roman" w:cs="Arial"/>
          <w:b/>
          <w:bCs/>
          <w:i/>
          <w:iCs/>
          <w:color w:val="000000" w:themeColor="text1"/>
          <w:lang w:eastAsia="pt-BR"/>
        </w:rPr>
        <w:t>O nascimento da tragédia</w:t>
      </w:r>
      <w:r w:rsidRPr="00ED10FA">
        <w:rPr>
          <w:rFonts w:eastAsia="Times New Roman" w:cs="Arial"/>
          <w:b/>
          <w:bCs/>
          <w:color w:val="000000" w:themeColor="text1"/>
          <w:lang w:eastAsia="pt-BR"/>
        </w:rPr>
        <w:t xml:space="preserve">; </w:t>
      </w:r>
      <w:r w:rsidR="00774636">
        <w:rPr>
          <w:rFonts w:eastAsia="Times New Roman" w:cs="Arial"/>
          <w:b/>
          <w:bCs/>
          <w:color w:val="000000" w:themeColor="text1"/>
          <w:lang w:eastAsia="pt-BR"/>
        </w:rPr>
        <w:t>tr. J. Guinsburg. São Paulo: Cia. das Letras, 1999.</w:t>
      </w:r>
    </w:p>
    <w:p w:rsidR="00CD254E" w:rsidRPr="00774636" w:rsidRDefault="00CD254E" w:rsidP="00774636">
      <w:pPr>
        <w:spacing w:before="100" w:beforeAutospacing="1" w:after="0" w:line="240" w:lineRule="auto"/>
        <w:ind w:right="465"/>
        <w:jc w:val="both"/>
        <w:rPr>
          <w:rFonts w:eastAsia="Times New Roman" w:cs="Arial"/>
          <w:b/>
          <w:bCs/>
          <w:color w:val="000000" w:themeColor="text1"/>
          <w:lang w:eastAsia="pt-BR"/>
        </w:rPr>
      </w:pPr>
      <w:r w:rsidRPr="00774636">
        <w:rPr>
          <w:rFonts w:eastAsia="Times New Roman" w:cs="Arial"/>
          <w:b/>
          <w:bCs/>
          <w:color w:val="000000" w:themeColor="text1"/>
          <w:lang w:eastAsia="pt-BR"/>
        </w:rPr>
        <w:t xml:space="preserve">______. </w:t>
      </w:r>
      <w:r w:rsidR="00ED10FA" w:rsidRPr="00ED10FA">
        <w:rPr>
          <w:rFonts w:eastAsia="Times New Roman" w:cs="Arial"/>
          <w:b/>
          <w:bCs/>
          <w:i/>
          <w:iCs/>
          <w:color w:val="000000" w:themeColor="text1"/>
          <w:lang w:eastAsia="pt-BR"/>
        </w:rPr>
        <w:t>O crepúsculo dos ídolos</w:t>
      </w:r>
      <w:r w:rsidRPr="00774636">
        <w:rPr>
          <w:rFonts w:eastAsia="Times New Roman" w:cs="Arial"/>
          <w:b/>
          <w:bCs/>
          <w:color w:val="000000" w:themeColor="text1"/>
          <w:lang w:eastAsia="pt-BR"/>
        </w:rPr>
        <w:t xml:space="preserve"> (</w:t>
      </w:r>
      <w:r w:rsidR="00774636">
        <w:rPr>
          <w:rFonts w:eastAsia="Times New Roman" w:cs="Arial"/>
          <w:b/>
          <w:bCs/>
          <w:color w:val="000000" w:themeColor="text1"/>
          <w:lang w:eastAsia="pt-BR"/>
        </w:rPr>
        <w:t>“</w:t>
      </w:r>
      <w:r w:rsidRPr="00774636">
        <w:rPr>
          <w:rFonts w:eastAsia="Times New Roman" w:cs="Arial"/>
          <w:b/>
          <w:bCs/>
          <w:color w:val="000000" w:themeColor="text1"/>
          <w:lang w:eastAsia="pt-BR"/>
        </w:rPr>
        <w:t>O que eu devo aos antigos</w:t>
      </w:r>
      <w:r w:rsidR="00774636">
        <w:rPr>
          <w:rFonts w:eastAsia="Times New Roman" w:cs="Arial"/>
          <w:b/>
          <w:bCs/>
          <w:color w:val="000000" w:themeColor="text1"/>
          <w:lang w:eastAsia="pt-BR"/>
        </w:rPr>
        <w:t>”</w:t>
      </w:r>
      <w:r w:rsidRPr="00774636">
        <w:rPr>
          <w:rFonts w:eastAsia="Times New Roman" w:cs="Arial"/>
          <w:b/>
          <w:bCs/>
          <w:color w:val="000000" w:themeColor="text1"/>
          <w:lang w:eastAsia="pt-BR"/>
        </w:rPr>
        <w:t>)</w:t>
      </w:r>
      <w:r w:rsidR="00774636">
        <w:rPr>
          <w:rFonts w:eastAsia="Times New Roman" w:cs="Arial"/>
          <w:b/>
          <w:bCs/>
          <w:color w:val="000000" w:themeColor="text1"/>
          <w:lang w:eastAsia="pt-BR"/>
        </w:rPr>
        <w:t>; tr. Paulo César de Souza. São Paulo: Cia. das Letras, 2006.</w:t>
      </w:r>
    </w:p>
    <w:p w:rsidR="00774636" w:rsidRPr="00774636" w:rsidRDefault="00CD254E" w:rsidP="00774636">
      <w:pPr>
        <w:spacing w:before="100" w:beforeAutospacing="1" w:after="0" w:line="240" w:lineRule="auto"/>
        <w:ind w:right="465"/>
        <w:jc w:val="both"/>
        <w:rPr>
          <w:b/>
          <w:color w:val="000000" w:themeColor="text1"/>
        </w:rPr>
      </w:pPr>
      <w:r w:rsidRPr="00774636">
        <w:rPr>
          <w:rFonts w:eastAsia="Times New Roman" w:cs="Arial"/>
          <w:b/>
          <w:bCs/>
          <w:color w:val="000000" w:themeColor="text1"/>
          <w:lang w:eastAsia="pt-BR"/>
        </w:rPr>
        <w:t xml:space="preserve">______. </w:t>
      </w:r>
      <w:r w:rsidR="00ED10FA" w:rsidRPr="00ED10FA">
        <w:rPr>
          <w:rFonts w:eastAsia="Times New Roman" w:cs="Arial"/>
          <w:b/>
          <w:bCs/>
          <w:color w:val="000000" w:themeColor="text1"/>
          <w:lang w:eastAsia="pt-BR"/>
        </w:rPr>
        <w:t xml:space="preserve"> </w:t>
      </w:r>
      <w:r w:rsidR="00ED10FA" w:rsidRPr="00ED10FA">
        <w:rPr>
          <w:rFonts w:eastAsia="Times New Roman" w:cs="Arial"/>
          <w:b/>
          <w:bCs/>
          <w:i/>
          <w:iCs/>
          <w:color w:val="000000" w:themeColor="text1"/>
          <w:lang w:eastAsia="pt-BR"/>
        </w:rPr>
        <w:t>Ecce Homo</w:t>
      </w:r>
      <w:r w:rsidRPr="00774636">
        <w:rPr>
          <w:rFonts w:eastAsia="Times New Roman" w:cs="Arial"/>
          <w:b/>
          <w:bCs/>
          <w:color w:val="000000" w:themeColor="text1"/>
          <w:lang w:eastAsia="pt-BR"/>
        </w:rPr>
        <w:t xml:space="preserve"> (</w:t>
      </w:r>
      <w:r w:rsidR="00774636">
        <w:rPr>
          <w:rFonts w:eastAsia="Times New Roman" w:cs="Arial"/>
          <w:b/>
          <w:bCs/>
          <w:color w:val="000000" w:themeColor="text1"/>
          <w:lang w:eastAsia="pt-BR"/>
        </w:rPr>
        <w:t>“</w:t>
      </w:r>
      <w:r w:rsidRPr="00774636">
        <w:rPr>
          <w:rFonts w:eastAsia="Times New Roman" w:cs="Arial"/>
          <w:b/>
          <w:bCs/>
          <w:color w:val="000000" w:themeColor="text1"/>
          <w:lang w:eastAsia="pt-BR"/>
        </w:rPr>
        <w:t>Por que sou uma fatalidade</w:t>
      </w:r>
      <w:r w:rsidR="00774636">
        <w:rPr>
          <w:rFonts w:eastAsia="Times New Roman" w:cs="Arial"/>
          <w:b/>
          <w:bCs/>
          <w:color w:val="000000" w:themeColor="text1"/>
          <w:lang w:eastAsia="pt-BR"/>
        </w:rPr>
        <w:t>”</w:t>
      </w:r>
      <w:r w:rsidRPr="00774636">
        <w:rPr>
          <w:rFonts w:eastAsia="Times New Roman" w:cs="Arial"/>
          <w:b/>
          <w:bCs/>
          <w:color w:val="000000" w:themeColor="text1"/>
          <w:lang w:eastAsia="pt-BR"/>
        </w:rPr>
        <w:t>)</w:t>
      </w:r>
      <w:r w:rsidR="00774636">
        <w:rPr>
          <w:rFonts w:eastAsia="Times New Roman" w:cs="Arial"/>
          <w:b/>
          <w:bCs/>
          <w:color w:val="000000" w:themeColor="text1"/>
          <w:lang w:eastAsia="pt-BR"/>
        </w:rPr>
        <w:t>;</w:t>
      </w:r>
      <w:r w:rsidR="00774636" w:rsidRPr="00774636">
        <w:rPr>
          <w:rFonts w:ascii="Calibri" w:hAnsi="Calibri" w:cs="Arial"/>
          <w:b/>
          <w:color w:val="000000" w:themeColor="text1"/>
        </w:rPr>
        <w:t xml:space="preserve"> tr. Paulo César de Souza. São Paulo: Cia. das Letras, 1995.</w:t>
      </w:r>
    </w:p>
    <w:p w:rsidR="00ED10FA" w:rsidRPr="00774636" w:rsidRDefault="00ED10FA" w:rsidP="00774636">
      <w:pPr>
        <w:spacing w:before="100" w:beforeAutospacing="1" w:after="0" w:line="240" w:lineRule="auto"/>
        <w:ind w:right="465"/>
        <w:jc w:val="both"/>
        <w:rPr>
          <w:b/>
          <w:color w:val="000000" w:themeColor="text1"/>
        </w:rPr>
      </w:pPr>
      <w:r w:rsidRPr="00ED10FA">
        <w:rPr>
          <w:rFonts w:eastAsia="Times New Roman" w:cs="Arial"/>
          <w:b/>
          <w:bCs/>
          <w:color w:val="000000" w:themeColor="text1"/>
          <w:lang w:eastAsia="pt-BR"/>
        </w:rPr>
        <w:t xml:space="preserve">BARRENECHEA, M. A. de. </w:t>
      </w:r>
      <w:r w:rsidRPr="00ED10FA">
        <w:rPr>
          <w:rFonts w:eastAsia="Times New Roman" w:cs="Arial"/>
          <w:b/>
          <w:bCs/>
          <w:i/>
          <w:iCs/>
          <w:color w:val="000000" w:themeColor="text1"/>
          <w:lang w:eastAsia="pt-BR"/>
        </w:rPr>
        <w:t>Nietzsche e a alegria do trágico</w:t>
      </w:r>
      <w:r w:rsidRPr="00ED10FA">
        <w:rPr>
          <w:rFonts w:eastAsia="Times New Roman" w:cs="Arial"/>
          <w:b/>
          <w:bCs/>
          <w:color w:val="000000" w:themeColor="text1"/>
          <w:lang w:eastAsia="pt-BR"/>
        </w:rPr>
        <w:t>. </w:t>
      </w:r>
      <w:r w:rsidR="00774636">
        <w:rPr>
          <w:rFonts w:eastAsia="Times New Roman" w:cs="Arial"/>
          <w:b/>
          <w:bCs/>
          <w:color w:val="000000" w:themeColor="text1"/>
          <w:lang w:eastAsia="pt-BR"/>
        </w:rPr>
        <w:t>Rio de Janeiro: Sete Letras, 2014.</w:t>
      </w:r>
    </w:p>
    <w:sectPr w:rsidR="00ED10FA" w:rsidRPr="00774636" w:rsidSect="009C34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D10FA"/>
    <w:rsid w:val="003479D2"/>
    <w:rsid w:val="005C69EF"/>
    <w:rsid w:val="006A624D"/>
    <w:rsid w:val="00774636"/>
    <w:rsid w:val="00933497"/>
    <w:rsid w:val="009C34BD"/>
    <w:rsid w:val="00CD254E"/>
    <w:rsid w:val="00D372A9"/>
    <w:rsid w:val="00E25658"/>
    <w:rsid w:val="00ED10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459314">
      <w:bodyDiv w:val="1"/>
      <w:marLeft w:val="0"/>
      <w:marRight w:val="0"/>
      <w:marTop w:val="0"/>
      <w:marBottom w:val="0"/>
      <w:divBdr>
        <w:top w:val="none" w:sz="0" w:space="0" w:color="auto"/>
        <w:left w:val="none" w:sz="0" w:space="0" w:color="auto"/>
        <w:bottom w:val="none" w:sz="0" w:space="0" w:color="auto"/>
        <w:right w:val="none" w:sz="0" w:space="0" w:color="auto"/>
      </w:divBdr>
      <w:divsChild>
        <w:div w:id="1990133909">
          <w:marLeft w:val="0"/>
          <w:marRight w:val="0"/>
          <w:marTop w:val="0"/>
          <w:marBottom w:val="0"/>
          <w:divBdr>
            <w:top w:val="none" w:sz="0" w:space="0" w:color="auto"/>
            <w:left w:val="none" w:sz="0" w:space="0" w:color="auto"/>
            <w:bottom w:val="none" w:sz="0" w:space="0" w:color="auto"/>
            <w:right w:val="none" w:sz="0" w:space="0" w:color="auto"/>
          </w:divBdr>
          <w:divsChild>
            <w:div w:id="179511191">
              <w:marLeft w:val="0"/>
              <w:marRight w:val="0"/>
              <w:marTop w:val="0"/>
              <w:marBottom w:val="0"/>
              <w:divBdr>
                <w:top w:val="none" w:sz="0" w:space="0" w:color="auto"/>
                <w:left w:val="none" w:sz="0" w:space="0" w:color="auto"/>
                <w:bottom w:val="none" w:sz="0" w:space="0" w:color="auto"/>
                <w:right w:val="none" w:sz="0" w:space="0" w:color="auto"/>
              </w:divBdr>
              <w:divsChild>
                <w:div w:id="1656258265">
                  <w:marLeft w:val="0"/>
                  <w:marRight w:val="0"/>
                  <w:marTop w:val="0"/>
                  <w:marBottom w:val="0"/>
                  <w:divBdr>
                    <w:top w:val="none" w:sz="0" w:space="0" w:color="auto"/>
                    <w:left w:val="none" w:sz="0" w:space="0" w:color="auto"/>
                    <w:bottom w:val="none" w:sz="0" w:space="0" w:color="auto"/>
                    <w:right w:val="none" w:sz="0" w:space="0" w:color="auto"/>
                  </w:divBdr>
                  <w:divsChild>
                    <w:div w:id="529684926">
                      <w:marLeft w:val="0"/>
                      <w:marRight w:val="0"/>
                      <w:marTop w:val="0"/>
                      <w:marBottom w:val="0"/>
                      <w:divBdr>
                        <w:top w:val="none" w:sz="0" w:space="0" w:color="auto"/>
                        <w:left w:val="none" w:sz="0" w:space="0" w:color="auto"/>
                        <w:bottom w:val="none" w:sz="0" w:space="0" w:color="auto"/>
                        <w:right w:val="none" w:sz="0" w:space="0" w:color="auto"/>
                      </w:divBdr>
                      <w:divsChild>
                        <w:div w:id="1652784538">
                          <w:marLeft w:val="0"/>
                          <w:marRight w:val="0"/>
                          <w:marTop w:val="0"/>
                          <w:marBottom w:val="0"/>
                          <w:divBdr>
                            <w:top w:val="none" w:sz="0" w:space="0" w:color="auto"/>
                            <w:left w:val="none" w:sz="0" w:space="0" w:color="auto"/>
                            <w:bottom w:val="none" w:sz="0" w:space="0" w:color="auto"/>
                            <w:right w:val="none" w:sz="0" w:space="0" w:color="auto"/>
                          </w:divBdr>
                          <w:divsChild>
                            <w:div w:id="945189768">
                              <w:marLeft w:val="0"/>
                              <w:marRight w:val="0"/>
                              <w:marTop w:val="0"/>
                              <w:marBottom w:val="0"/>
                              <w:divBdr>
                                <w:top w:val="none" w:sz="0" w:space="0" w:color="auto"/>
                                <w:left w:val="none" w:sz="0" w:space="0" w:color="auto"/>
                                <w:bottom w:val="none" w:sz="0" w:space="0" w:color="auto"/>
                                <w:right w:val="none" w:sz="0" w:space="0" w:color="auto"/>
                              </w:divBdr>
                              <w:divsChild>
                                <w:div w:id="1711950638">
                                  <w:marLeft w:val="0"/>
                                  <w:marRight w:val="0"/>
                                  <w:marTop w:val="0"/>
                                  <w:marBottom w:val="0"/>
                                  <w:divBdr>
                                    <w:top w:val="none" w:sz="0" w:space="0" w:color="auto"/>
                                    <w:left w:val="none" w:sz="0" w:space="0" w:color="auto"/>
                                    <w:bottom w:val="none" w:sz="0" w:space="0" w:color="auto"/>
                                    <w:right w:val="none" w:sz="0" w:space="0" w:color="auto"/>
                                  </w:divBdr>
                                  <w:divsChild>
                                    <w:div w:id="1763836871">
                                      <w:marLeft w:val="0"/>
                                      <w:marRight w:val="0"/>
                                      <w:marTop w:val="0"/>
                                      <w:marBottom w:val="0"/>
                                      <w:divBdr>
                                        <w:top w:val="none" w:sz="0" w:space="0" w:color="auto"/>
                                        <w:left w:val="none" w:sz="0" w:space="0" w:color="auto"/>
                                        <w:bottom w:val="none" w:sz="0" w:space="0" w:color="auto"/>
                                        <w:right w:val="none" w:sz="0" w:space="0" w:color="auto"/>
                                      </w:divBdr>
                                      <w:divsChild>
                                        <w:div w:id="1240672331">
                                          <w:marLeft w:val="0"/>
                                          <w:marRight w:val="0"/>
                                          <w:marTop w:val="0"/>
                                          <w:marBottom w:val="0"/>
                                          <w:divBdr>
                                            <w:top w:val="none" w:sz="0" w:space="0" w:color="auto"/>
                                            <w:left w:val="none" w:sz="0" w:space="0" w:color="auto"/>
                                            <w:bottom w:val="none" w:sz="0" w:space="0" w:color="auto"/>
                                            <w:right w:val="none" w:sz="0" w:space="0" w:color="auto"/>
                                          </w:divBdr>
                                          <w:divsChild>
                                            <w:div w:id="52428945">
                                              <w:marLeft w:val="0"/>
                                              <w:marRight w:val="0"/>
                                              <w:marTop w:val="0"/>
                                              <w:marBottom w:val="0"/>
                                              <w:divBdr>
                                                <w:top w:val="single" w:sz="12" w:space="2" w:color="FFFFCC"/>
                                                <w:left w:val="single" w:sz="12" w:space="2" w:color="FFFFCC"/>
                                                <w:bottom w:val="single" w:sz="12" w:space="2" w:color="FFFFCC"/>
                                                <w:right w:val="single" w:sz="12" w:space="0" w:color="FFFFCC"/>
                                              </w:divBdr>
                                              <w:divsChild>
                                                <w:div w:id="720323125">
                                                  <w:marLeft w:val="0"/>
                                                  <w:marRight w:val="0"/>
                                                  <w:marTop w:val="0"/>
                                                  <w:marBottom w:val="0"/>
                                                  <w:divBdr>
                                                    <w:top w:val="none" w:sz="0" w:space="0" w:color="auto"/>
                                                    <w:left w:val="none" w:sz="0" w:space="0" w:color="auto"/>
                                                    <w:bottom w:val="none" w:sz="0" w:space="0" w:color="auto"/>
                                                    <w:right w:val="none" w:sz="0" w:space="0" w:color="auto"/>
                                                  </w:divBdr>
                                                  <w:divsChild>
                                                    <w:div w:id="458492886">
                                                      <w:marLeft w:val="0"/>
                                                      <w:marRight w:val="0"/>
                                                      <w:marTop w:val="0"/>
                                                      <w:marBottom w:val="0"/>
                                                      <w:divBdr>
                                                        <w:top w:val="none" w:sz="0" w:space="0" w:color="auto"/>
                                                        <w:left w:val="none" w:sz="0" w:space="0" w:color="auto"/>
                                                        <w:bottom w:val="none" w:sz="0" w:space="0" w:color="auto"/>
                                                        <w:right w:val="none" w:sz="0" w:space="0" w:color="auto"/>
                                                      </w:divBdr>
                                                      <w:divsChild>
                                                        <w:div w:id="783420454">
                                                          <w:marLeft w:val="0"/>
                                                          <w:marRight w:val="0"/>
                                                          <w:marTop w:val="0"/>
                                                          <w:marBottom w:val="0"/>
                                                          <w:divBdr>
                                                            <w:top w:val="none" w:sz="0" w:space="0" w:color="auto"/>
                                                            <w:left w:val="none" w:sz="0" w:space="0" w:color="auto"/>
                                                            <w:bottom w:val="none" w:sz="0" w:space="0" w:color="auto"/>
                                                            <w:right w:val="none" w:sz="0" w:space="0" w:color="auto"/>
                                                          </w:divBdr>
                                                          <w:divsChild>
                                                            <w:div w:id="2086412848">
                                                              <w:marLeft w:val="0"/>
                                                              <w:marRight w:val="0"/>
                                                              <w:marTop w:val="0"/>
                                                              <w:marBottom w:val="0"/>
                                                              <w:divBdr>
                                                                <w:top w:val="none" w:sz="0" w:space="0" w:color="auto"/>
                                                                <w:left w:val="none" w:sz="0" w:space="0" w:color="auto"/>
                                                                <w:bottom w:val="none" w:sz="0" w:space="0" w:color="auto"/>
                                                                <w:right w:val="none" w:sz="0" w:space="0" w:color="auto"/>
                                                              </w:divBdr>
                                                              <w:divsChild>
                                                                <w:div w:id="794059212">
                                                                  <w:marLeft w:val="0"/>
                                                                  <w:marRight w:val="0"/>
                                                                  <w:marTop w:val="0"/>
                                                                  <w:marBottom w:val="0"/>
                                                                  <w:divBdr>
                                                                    <w:top w:val="none" w:sz="0" w:space="0" w:color="auto"/>
                                                                    <w:left w:val="none" w:sz="0" w:space="0" w:color="auto"/>
                                                                    <w:bottom w:val="none" w:sz="0" w:space="0" w:color="auto"/>
                                                                    <w:right w:val="none" w:sz="0" w:space="0" w:color="auto"/>
                                                                  </w:divBdr>
                                                                  <w:divsChild>
                                                                    <w:div w:id="2001541430">
                                                                      <w:marLeft w:val="0"/>
                                                                      <w:marRight w:val="0"/>
                                                                      <w:marTop w:val="0"/>
                                                                      <w:marBottom w:val="0"/>
                                                                      <w:divBdr>
                                                                        <w:top w:val="none" w:sz="0" w:space="0" w:color="auto"/>
                                                                        <w:left w:val="none" w:sz="0" w:space="0" w:color="auto"/>
                                                                        <w:bottom w:val="none" w:sz="0" w:space="0" w:color="auto"/>
                                                                        <w:right w:val="none" w:sz="0" w:space="0" w:color="auto"/>
                                                                      </w:divBdr>
                                                                      <w:divsChild>
                                                                        <w:div w:id="1858540889">
                                                                          <w:marLeft w:val="0"/>
                                                                          <w:marRight w:val="0"/>
                                                                          <w:marTop w:val="0"/>
                                                                          <w:marBottom w:val="0"/>
                                                                          <w:divBdr>
                                                                            <w:top w:val="none" w:sz="0" w:space="0" w:color="auto"/>
                                                                            <w:left w:val="none" w:sz="0" w:space="0" w:color="auto"/>
                                                                            <w:bottom w:val="none" w:sz="0" w:space="0" w:color="auto"/>
                                                                            <w:right w:val="none" w:sz="0" w:space="0" w:color="auto"/>
                                                                          </w:divBdr>
                                                                          <w:divsChild>
                                                                            <w:div w:id="2060013032">
                                                                              <w:marLeft w:val="0"/>
                                                                              <w:marRight w:val="0"/>
                                                                              <w:marTop w:val="0"/>
                                                                              <w:marBottom w:val="0"/>
                                                                              <w:divBdr>
                                                                                <w:top w:val="none" w:sz="0" w:space="0" w:color="auto"/>
                                                                                <w:left w:val="none" w:sz="0" w:space="0" w:color="auto"/>
                                                                                <w:bottom w:val="none" w:sz="0" w:space="0" w:color="auto"/>
                                                                                <w:right w:val="none" w:sz="0" w:space="0" w:color="auto"/>
                                                                              </w:divBdr>
                                                                              <w:divsChild>
                                                                                <w:div w:id="1681731931">
                                                                                  <w:marLeft w:val="0"/>
                                                                                  <w:marRight w:val="0"/>
                                                                                  <w:marTop w:val="0"/>
                                                                                  <w:marBottom w:val="0"/>
                                                                                  <w:divBdr>
                                                                                    <w:top w:val="none" w:sz="0" w:space="0" w:color="auto"/>
                                                                                    <w:left w:val="none" w:sz="0" w:space="0" w:color="auto"/>
                                                                                    <w:bottom w:val="none" w:sz="0" w:space="0" w:color="auto"/>
                                                                                    <w:right w:val="none" w:sz="0" w:space="0" w:color="auto"/>
                                                                                  </w:divBdr>
                                                                                  <w:divsChild>
                                                                                    <w:div w:id="1166359839">
                                                                                      <w:marLeft w:val="0"/>
                                                                                      <w:marRight w:val="0"/>
                                                                                      <w:marTop w:val="0"/>
                                                                                      <w:marBottom w:val="0"/>
                                                                                      <w:divBdr>
                                                                                        <w:top w:val="none" w:sz="0" w:space="0" w:color="auto"/>
                                                                                        <w:left w:val="none" w:sz="0" w:space="0" w:color="auto"/>
                                                                                        <w:bottom w:val="none" w:sz="0" w:space="0" w:color="auto"/>
                                                                                        <w:right w:val="none" w:sz="0" w:space="0" w:color="auto"/>
                                                                                      </w:divBdr>
                                                                                      <w:divsChild>
                                                                                        <w:div w:id="657811135">
                                                                                          <w:marLeft w:val="0"/>
                                                                                          <w:marRight w:val="120"/>
                                                                                          <w:marTop w:val="0"/>
                                                                                          <w:marBottom w:val="150"/>
                                                                                          <w:divBdr>
                                                                                            <w:top w:val="single" w:sz="2" w:space="0" w:color="EFEFEF"/>
                                                                                            <w:left w:val="single" w:sz="6" w:space="0" w:color="EFEFEF"/>
                                                                                            <w:bottom w:val="single" w:sz="6" w:space="0" w:color="E2E2E2"/>
                                                                                            <w:right w:val="single" w:sz="6" w:space="0" w:color="EFEFEF"/>
                                                                                          </w:divBdr>
                                                                                          <w:divsChild>
                                                                                            <w:div w:id="1194533728">
                                                                                              <w:marLeft w:val="0"/>
                                                                                              <w:marRight w:val="0"/>
                                                                                              <w:marTop w:val="0"/>
                                                                                              <w:marBottom w:val="0"/>
                                                                                              <w:divBdr>
                                                                                                <w:top w:val="none" w:sz="0" w:space="0" w:color="auto"/>
                                                                                                <w:left w:val="none" w:sz="0" w:space="0" w:color="auto"/>
                                                                                                <w:bottom w:val="none" w:sz="0" w:space="0" w:color="auto"/>
                                                                                                <w:right w:val="none" w:sz="0" w:space="0" w:color="auto"/>
                                                                                              </w:divBdr>
                                                                                              <w:divsChild>
                                                                                                <w:div w:id="70003216">
                                                                                                  <w:marLeft w:val="0"/>
                                                                                                  <w:marRight w:val="0"/>
                                                                                                  <w:marTop w:val="0"/>
                                                                                                  <w:marBottom w:val="0"/>
                                                                                                  <w:divBdr>
                                                                                                    <w:top w:val="none" w:sz="0" w:space="0" w:color="auto"/>
                                                                                                    <w:left w:val="none" w:sz="0" w:space="0" w:color="auto"/>
                                                                                                    <w:bottom w:val="none" w:sz="0" w:space="0" w:color="auto"/>
                                                                                                    <w:right w:val="none" w:sz="0" w:space="0" w:color="auto"/>
                                                                                                  </w:divBdr>
                                                                                                  <w:divsChild>
                                                                                                    <w:div w:id="1308244239">
                                                                                                      <w:marLeft w:val="0"/>
                                                                                                      <w:marRight w:val="0"/>
                                                                                                      <w:marTop w:val="0"/>
                                                                                                      <w:marBottom w:val="0"/>
                                                                                                      <w:divBdr>
                                                                                                        <w:top w:val="none" w:sz="0" w:space="0" w:color="auto"/>
                                                                                                        <w:left w:val="none" w:sz="0" w:space="0" w:color="auto"/>
                                                                                                        <w:bottom w:val="none" w:sz="0" w:space="0" w:color="auto"/>
                                                                                                        <w:right w:val="none" w:sz="0" w:space="0" w:color="auto"/>
                                                                                                      </w:divBdr>
                                                                                                      <w:divsChild>
                                                                                                        <w:div w:id="101458491">
                                                                                                          <w:marLeft w:val="0"/>
                                                                                                          <w:marRight w:val="0"/>
                                                                                                          <w:marTop w:val="0"/>
                                                                                                          <w:marBottom w:val="0"/>
                                                                                                          <w:divBdr>
                                                                                                            <w:top w:val="none" w:sz="0" w:space="0" w:color="auto"/>
                                                                                                            <w:left w:val="none" w:sz="0" w:space="0" w:color="auto"/>
                                                                                                            <w:bottom w:val="none" w:sz="0" w:space="0" w:color="auto"/>
                                                                                                            <w:right w:val="none" w:sz="0" w:space="0" w:color="auto"/>
                                                                                                          </w:divBdr>
                                                                                                          <w:divsChild>
                                                                                                            <w:div w:id="1050107277">
                                                                                                              <w:marLeft w:val="0"/>
                                                                                                              <w:marRight w:val="0"/>
                                                                                                              <w:marTop w:val="0"/>
                                                                                                              <w:marBottom w:val="0"/>
                                                                                                              <w:divBdr>
                                                                                                                <w:top w:val="single" w:sz="2" w:space="4" w:color="D8D8D8"/>
                                                                                                                <w:left w:val="single" w:sz="2" w:space="0" w:color="D8D8D8"/>
                                                                                                                <w:bottom w:val="single" w:sz="2" w:space="4" w:color="D8D8D8"/>
                                                                                                                <w:right w:val="single" w:sz="2" w:space="0" w:color="D8D8D8"/>
                                                                                                              </w:divBdr>
                                                                                                              <w:divsChild>
                                                                                                                <w:div w:id="1501894222">
                                                                                                                  <w:marLeft w:val="225"/>
                                                                                                                  <w:marRight w:val="225"/>
                                                                                                                  <w:marTop w:val="75"/>
                                                                                                                  <w:marBottom w:val="75"/>
                                                                                                                  <w:divBdr>
                                                                                                                    <w:top w:val="none" w:sz="0" w:space="0" w:color="auto"/>
                                                                                                                    <w:left w:val="none" w:sz="0" w:space="0" w:color="auto"/>
                                                                                                                    <w:bottom w:val="none" w:sz="0" w:space="0" w:color="auto"/>
                                                                                                                    <w:right w:val="none" w:sz="0" w:space="0" w:color="auto"/>
                                                                                                                  </w:divBdr>
                                                                                                                  <w:divsChild>
                                                                                                                    <w:div w:id="1515922527">
                                                                                                                      <w:marLeft w:val="0"/>
                                                                                                                      <w:marRight w:val="0"/>
                                                                                                                      <w:marTop w:val="0"/>
                                                                                                                      <w:marBottom w:val="0"/>
                                                                                                                      <w:divBdr>
                                                                                                                        <w:top w:val="single" w:sz="6" w:space="0" w:color="auto"/>
                                                                                                                        <w:left w:val="single" w:sz="6" w:space="0" w:color="auto"/>
                                                                                                                        <w:bottom w:val="single" w:sz="6" w:space="0" w:color="auto"/>
                                                                                                                        <w:right w:val="single" w:sz="6" w:space="0" w:color="auto"/>
                                                                                                                      </w:divBdr>
                                                                                                                      <w:divsChild>
                                                                                                                        <w:div w:id="3362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Ro</cp:lastModifiedBy>
  <cp:revision>5</cp:revision>
  <dcterms:created xsi:type="dcterms:W3CDTF">2015-12-17T18:09:00Z</dcterms:created>
  <dcterms:modified xsi:type="dcterms:W3CDTF">2015-12-17T18:28:00Z</dcterms:modified>
</cp:coreProperties>
</file>