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1000" w:before="60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 ESTADO DO RIO DE JANEIRO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1000" w:before="6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PARCERIA EXTERNA   </w:t>
      </w:r>
    </w:p>
    <w:p w:rsidR="00000000" w:rsidDel="00000000" w:rsidP="00000000" w:rsidRDefault="00000000" w:rsidRPr="00000000" w14:paraId="00000003">
      <w:pPr>
        <w:spacing w:after="100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a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(nome da parcerias institucionais externas)</w:t>
      </w:r>
      <w:r w:rsidDel="00000000" w:rsidR="00000000" w:rsidRPr="00000000">
        <w:rPr>
          <w:sz w:val="24"/>
          <w:szCs w:val="24"/>
          <w:rtl w:val="0"/>
        </w:rPr>
        <w:t xml:space="preserve">, inscrita no CNPJ n°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(0000000000 - Opcional)</w:t>
      </w:r>
      <w:r w:rsidDel="00000000" w:rsidR="00000000" w:rsidRPr="00000000">
        <w:rPr>
          <w:sz w:val="24"/>
          <w:szCs w:val="24"/>
          <w:rtl w:val="0"/>
        </w:rPr>
        <w:t xml:space="preserve">, com sede em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(endereço completo - Opcional)</w:t>
      </w:r>
      <w:r w:rsidDel="00000000" w:rsidR="00000000" w:rsidRPr="00000000">
        <w:rPr>
          <w:sz w:val="24"/>
          <w:szCs w:val="24"/>
          <w:rtl w:val="0"/>
        </w:rPr>
        <w:t xml:space="preserve">, estabelece parceria com o projeto/programa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(Número e Título do projeto)</w:t>
      </w:r>
      <w:r w:rsidDel="00000000" w:rsidR="00000000" w:rsidRPr="00000000">
        <w:rPr>
          <w:sz w:val="24"/>
          <w:szCs w:val="24"/>
          <w:rtl w:val="0"/>
        </w:rPr>
        <w:t xml:space="preserve">, coordenado por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(nome do coordenador(a))</w:t>
      </w:r>
      <w:r w:rsidDel="00000000" w:rsidR="00000000" w:rsidRPr="00000000">
        <w:rPr>
          <w:sz w:val="24"/>
          <w:szCs w:val="24"/>
          <w:rtl w:val="0"/>
        </w:rPr>
        <w:t xml:space="preserve">, matrícula SIAPE n°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(000000)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100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Rio de Janeiro, __ de __________ de 20__.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103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103"/>
        </w:tabs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4.5"/>
        <w:gridCol w:w="4254.5"/>
        <w:tblGridChange w:id="0">
          <w:tblGrid>
            <w:gridCol w:w="4254.5"/>
            <w:gridCol w:w="425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5103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  <w:br w:type="textWrapping"/>
              <w:t xml:space="preserve">Coordenador(a) Programa/Projeto*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5103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5103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  <w:br w:type="textWrapping"/>
              <w:t xml:space="preserve">Instituição parceira*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tabs>
          <w:tab w:val="left" w:leader="none" w:pos="5103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103"/>
        </w:tabs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103"/>
        </w:tabs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103"/>
        </w:tabs>
        <w:spacing w:after="1000" w:before="60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*A assinatura deve ser digital ou a declaração pode ser escaneada com assinatura de caneta.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700.7874015748032" w:top="1700.7874015748032" w:left="1700.7874015748032" w:right="1700.7874015748032" w:header="0" w:footer="283.464566929133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>
        <w:b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b w:val="1"/>
        <w:sz w:val="20"/>
        <w:szCs w:val="20"/>
        <w:rtl w:val="0"/>
      </w:rPr>
      <w:br w:type="textWrapping"/>
    </w:r>
    <w:r w:rsidDel="00000000" w:rsidR="00000000" w:rsidRPr="00000000">
      <w:rPr>
        <w:b w:val="1"/>
        <w:sz w:val="20"/>
        <w:szCs w:val="20"/>
        <w:rtl w:val="0"/>
      </w:rPr>
      <w:t xml:space="preserve">Av. Pasteur, 296 – Urca - Prédio da Reitoria, CEP 22290-250 - Rio de Janeiro </w:t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http://www.unirio.br/proreitoriadeextensaoecultura  /   E-mail: extensão.proexc@unirio.br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Av. Pasteur, 296 – Urca - Prédio da Reitoria, CEP 22290-250 - Rio de Janeiro 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b w:val="1"/>
        <w:sz w:val="20"/>
        <w:szCs w:val="20"/>
        <w:rtl w:val="0"/>
      </w:rPr>
      <w:t xml:space="preserve">http://www.unirio.br/proreitoriadeextensaoecultura  /   E-mail: extensão.proexc@unirio.br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b w:val="1"/>
        <w:sz w:val="24"/>
        <w:szCs w:val="24"/>
      </w:rPr>
      <w:pict>
        <v:shape id="WordPictureWatermark1" style="position:absolute;width:453.5433070866142pt;height:403.703383230942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1263600" cy="11830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3600" cy="11830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63600" cy="118309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3600" cy="11830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2" style="position:absolute;width:453.5433070866142pt;height:403.703383230942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