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FF0F" w14:textId="77777777" w:rsidR="001F6938" w:rsidRPr="001962F6" w:rsidRDefault="001F6938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" w:eastAsia="Arial" w:hAnsi="Arial"/>
          <w:sz w:val="24"/>
          <w:szCs w:val="24"/>
        </w:rPr>
      </w:pPr>
      <w:bookmarkStart w:id="0" w:name="EP"/>
      <w:r w:rsidRPr="001962F6">
        <w:rPr>
          <w:rFonts w:ascii="Arial" w:eastAsia="Arial" w:hAnsi="Arial"/>
          <w:sz w:val="24"/>
          <w:szCs w:val="24"/>
        </w:rPr>
        <w:t>Anexo II</w:t>
      </w:r>
      <w:bookmarkEnd w:id="0"/>
    </w:p>
    <w:p w14:paraId="042CCC67" w14:textId="77777777" w:rsidR="001F6938" w:rsidRPr="001962F6" w:rsidRDefault="00C248BE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" w:eastAsia="Arial" w:hAnsi="Arial"/>
          <w:b/>
          <w:color w:val="FF0000"/>
          <w:sz w:val="24"/>
          <w:szCs w:val="24"/>
        </w:rPr>
      </w:pPr>
      <w:r w:rsidRPr="001962F6">
        <w:rPr>
          <w:rFonts w:ascii="Arial" w:eastAsia="Arial" w:hAnsi="Arial"/>
          <w:b/>
          <w:color w:val="FF0000"/>
          <w:sz w:val="24"/>
          <w:szCs w:val="24"/>
        </w:rPr>
        <w:t>A estrutura do edital padrão deverá ser respeitada, nenhum dispositivo legal poderá ser suprimido e a leitura dos avisos em vermelho</w:t>
      </w:r>
      <w:r w:rsidR="00EA0E61" w:rsidRPr="001962F6">
        <w:rPr>
          <w:rFonts w:ascii="Arial" w:eastAsia="Arial" w:hAnsi="Arial"/>
          <w:b/>
          <w:color w:val="FF0000"/>
          <w:sz w:val="24"/>
          <w:szCs w:val="24"/>
        </w:rPr>
        <w:t xml:space="preserve"> é imprescindível.</w:t>
      </w:r>
    </w:p>
    <w:p w14:paraId="45AA38E6" w14:textId="77777777" w:rsidR="001F6938" w:rsidRPr="001962F6" w:rsidRDefault="001F6938" w:rsidP="001F6938">
      <w:pPr>
        <w:tabs>
          <w:tab w:val="left" w:pos="1134"/>
        </w:tabs>
        <w:spacing w:line="360" w:lineRule="auto"/>
        <w:ind w:right="160"/>
        <w:jc w:val="center"/>
        <w:rPr>
          <w:rFonts w:ascii="Arial Narrow" w:hAnsi="Arial Narrow"/>
          <w:sz w:val="24"/>
          <w:szCs w:val="24"/>
        </w:rPr>
      </w:pPr>
      <w:r w:rsidRPr="001962F6">
        <w:rPr>
          <w:rFonts w:ascii="Arial" w:eastAsia="Arial" w:hAnsi="Arial"/>
          <w:sz w:val="24"/>
          <w:szCs w:val="24"/>
        </w:rPr>
        <w:t>Edital Padrão</w:t>
      </w:r>
    </w:p>
    <w:p w14:paraId="2E55B336" w14:textId="77777777" w:rsidR="001F6938" w:rsidRPr="001962F6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28C8E86C" w14:textId="77777777" w:rsidR="001F6938" w:rsidRPr="001962F6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Centro de ____________________</w:t>
      </w:r>
    </w:p>
    <w:p w14:paraId="3E894DDA" w14:textId="77777777" w:rsidR="001F6938" w:rsidRPr="001962F6" w:rsidRDefault="001F6938" w:rsidP="001F693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Programa de Pós-Graduação em _______________________</w:t>
      </w:r>
    </w:p>
    <w:p w14:paraId="347C7D23" w14:textId="77777777" w:rsidR="001F6938" w:rsidRPr="001962F6" w:rsidRDefault="001F6938" w:rsidP="00C248BE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t xml:space="preserve">PROCESSO SELETIVO PARA O PROGRAMA DE PÓS-GRADUAÇÃO EM ____________ </w:t>
      </w:r>
    </w:p>
    <w:p w14:paraId="26D9727F" w14:textId="77777777" w:rsidR="001F6938" w:rsidRPr="001962F6" w:rsidRDefault="001F6938" w:rsidP="00AE2BC0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t>(</w:t>
      </w:r>
      <w:r w:rsidRPr="001962F6">
        <w:rPr>
          <w:rFonts w:ascii="Arial Narrow" w:hAnsi="Arial Narrow"/>
          <w:b/>
          <w:i/>
          <w:color w:val="FF0000"/>
          <w:sz w:val="24"/>
          <w:szCs w:val="24"/>
        </w:rPr>
        <w:t>Edital Nº___/Ano</w:t>
      </w:r>
      <w:r w:rsidRPr="001962F6">
        <w:rPr>
          <w:rFonts w:ascii="Arial Narrow" w:hAnsi="Arial Narrow"/>
          <w:b/>
          <w:sz w:val="24"/>
          <w:szCs w:val="24"/>
        </w:rPr>
        <w:t>)</w:t>
      </w:r>
    </w:p>
    <w:p w14:paraId="7F0A3040" w14:textId="4753D850" w:rsidR="00AE2BC0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A Coordenação do Programa de Pós-Graduação em ____________________ do Centro de ______________________ da Universidade Federal do Estado do Rio de Janeiro (UNIRIO) torna pública, para conhecimento dos interessados, a abertura de inscrições para o processo seletivo discente do curso de </w:t>
      </w:r>
      <w:r w:rsidRPr="00D9235E">
        <w:rPr>
          <w:rFonts w:ascii="Arial Narrow" w:hAnsi="Arial Narrow"/>
          <w:sz w:val="24"/>
          <w:szCs w:val="24"/>
        </w:rPr>
        <w:t xml:space="preserve">Mestrado/Doutorado </w:t>
      </w:r>
      <w:r w:rsidRPr="00D9235E">
        <w:rPr>
          <w:rFonts w:ascii="Arial Narrow" w:hAnsi="Arial Narrow"/>
          <w:color w:val="FF0000"/>
          <w:sz w:val="24"/>
          <w:szCs w:val="24"/>
        </w:rPr>
        <w:t>(número do processo),</w:t>
      </w:r>
      <w:r w:rsidRPr="00D9235E">
        <w:rPr>
          <w:rFonts w:ascii="Arial Narrow" w:hAnsi="Arial Narrow"/>
          <w:sz w:val="24"/>
          <w:szCs w:val="24"/>
        </w:rPr>
        <w:t xml:space="preserve"> conforme a Resolução UNIRIO n° </w:t>
      </w:r>
      <w:r w:rsidR="00453E14" w:rsidRPr="00D9235E">
        <w:rPr>
          <w:rFonts w:ascii="Arial Narrow" w:hAnsi="Arial Narrow"/>
          <w:sz w:val="24"/>
          <w:szCs w:val="24"/>
        </w:rPr>
        <w:t>5.350, de 29 de outubro de 2020</w:t>
      </w:r>
      <w:r w:rsidRPr="00D9235E">
        <w:rPr>
          <w:rFonts w:ascii="Arial Narrow" w:hAnsi="Arial Narrow"/>
          <w:sz w:val="24"/>
          <w:szCs w:val="24"/>
        </w:rPr>
        <w:t xml:space="preserve"> (Regimento Geral da Pós-Graduação </w:t>
      </w:r>
      <w:r w:rsidRPr="00D9235E">
        <w:rPr>
          <w:rFonts w:ascii="Arial Narrow" w:hAnsi="Arial Narrow"/>
          <w:i/>
          <w:sz w:val="24"/>
          <w:szCs w:val="24"/>
        </w:rPr>
        <w:t>Stricto Sensu</w:t>
      </w:r>
      <w:r w:rsidRPr="00D9235E">
        <w:rPr>
          <w:rFonts w:ascii="Arial Narrow" w:hAnsi="Arial Narrow"/>
          <w:sz w:val="24"/>
          <w:szCs w:val="24"/>
        </w:rPr>
        <w:t xml:space="preserve">), as Resoluções UNIRIO nº </w:t>
      </w:r>
      <w:r w:rsidRPr="00D9235E">
        <w:rPr>
          <w:rFonts w:ascii="Arial Narrow" w:hAnsi="Arial Narrow"/>
          <w:color w:val="FF0000"/>
          <w:sz w:val="24"/>
          <w:szCs w:val="24"/>
        </w:rPr>
        <w:t>(criação</w:t>
      </w:r>
      <w:r w:rsidR="00A808B9" w:rsidRPr="00D9235E">
        <w:rPr>
          <w:rFonts w:ascii="Arial Narrow" w:hAnsi="Arial Narrow"/>
          <w:color w:val="FF0000"/>
          <w:sz w:val="24"/>
          <w:szCs w:val="24"/>
        </w:rPr>
        <w:t xml:space="preserve"> ou reestruturação</w:t>
      </w:r>
      <w:r w:rsidRPr="00D9235E">
        <w:rPr>
          <w:rFonts w:ascii="Arial Narrow" w:hAnsi="Arial Narrow"/>
          <w:color w:val="FF0000"/>
          <w:sz w:val="24"/>
          <w:szCs w:val="24"/>
        </w:rPr>
        <w:t xml:space="preserve"> do Programa</w:t>
      </w:r>
      <w:r w:rsidR="00A808B9" w:rsidRPr="00D9235E">
        <w:rPr>
          <w:rFonts w:ascii="Arial Narrow" w:hAnsi="Arial Narrow"/>
          <w:color w:val="FF0000"/>
          <w:sz w:val="24"/>
          <w:szCs w:val="24"/>
        </w:rPr>
        <w:t>, a normativa mais atual deve ser registrada</w:t>
      </w:r>
      <w:r w:rsidRPr="00D9235E">
        <w:rPr>
          <w:rFonts w:ascii="Arial Narrow" w:hAnsi="Arial Narrow"/>
          <w:color w:val="FF0000"/>
          <w:sz w:val="24"/>
          <w:szCs w:val="24"/>
        </w:rPr>
        <w:t>)</w:t>
      </w:r>
      <w:r w:rsidRPr="00D9235E">
        <w:rPr>
          <w:rFonts w:ascii="Arial Narrow" w:hAnsi="Arial Narrow"/>
          <w:sz w:val="24"/>
          <w:szCs w:val="24"/>
        </w:rPr>
        <w:t xml:space="preserve">, a </w:t>
      </w:r>
      <w:r w:rsidR="001962F6" w:rsidRPr="00D9235E">
        <w:rPr>
          <w:rFonts w:ascii="Arial Narrow" w:hAnsi="Arial Narrow"/>
          <w:sz w:val="24"/>
          <w:szCs w:val="24"/>
        </w:rPr>
        <w:t xml:space="preserve">Lei </w:t>
      </w:r>
      <w:r w:rsidR="001962F6" w:rsidRPr="00D9235E">
        <w:rPr>
          <w:rFonts w:ascii="Arial Narrow" w:hAnsi="Arial Narrow" w:cs="Arial Narrow"/>
          <w:spacing w:val="-2"/>
          <w:sz w:val="24"/>
          <w:szCs w:val="24"/>
        </w:rPr>
        <w:t>nº 15.142, de 3 de junho de 2025 (Reserva 30% de vagas para pessoas pretas, pardas, indígenas</w:t>
      </w:r>
      <w:r w:rsidR="001962F6" w:rsidRPr="00D9235E">
        <w:rPr>
          <w:rFonts w:ascii="Arial Narrow" w:hAnsi="Arial Narrow" w:cs="Arial Narrow"/>
          <w:sz w:val="24"/>
          <w:szCs w:val="24"/>
        </w:rPr>
        <w:t xml:space="preserve"> e </w:t>
      </w:r>
      <w:r w:rsidR="001962F6" w:rsidRPr="00D9235E">
        <w:rPr>
          <w:rFonts w:ascii="Arial Narrow" w:hAnsi="Arial Narrow" w:cs="Arial Narrow"/>
          <w:spacing w:val="-2"/>
          <w:sz w:val="24"/>
          <w:szCs w:val="24"/>
        </w:rPr>
        <w:t xml:space="preserve">quilombolas), </w:t>
      </w:r>
      <w:r w:rsidR="00741A48" w:rsidRPr="00D9235E">
        <w:rPr>
          <w:rFonts w:ascii="Arial Narrow" w:hAnsi="Arial Narrow" w:cs="Arial Narrow"/>
          <w:spacing w:val="-2"/>
          <w:sz w:val="24"/>
          <w:szCs w:val="24"/>
        </w:rPr>
        <w:t>a Lei 14.723, de 13 de novembro de 2023,</w:t>
      </w:r>
      <w:r w:rsidRPr="00D9235E">
        <w:rPr>
          <w:rFonts w:ascii="Arial Narrow" w:hAnsi="Arial Narrow"/>
          <w:sz w:val="24"/>
          <w:szCs w:val="24"/>
        </w:rPr>
        <w:t xml:space="preserve"> </w:t>
      </w:r>
      <w:r w:rsidR="008C7C9D" w:rsidRPr="00D9235E">
        <w:rPr>
          <w:rFonts w:ascii="Arial Narrow" w:hAnsi="Arial Narrow"/>
          <w:sz w:val="24"/>
          <w:szCs w:val="24"/>
        </w:rPr>
        <w:t xml:space="preserve">a </w:t>
      </w:r>
      <w:r w:rsidR="00952204" w:rsidRPr="00D9235E">
        <w:rPr>
          <w:rFonts w:ascii="Arial Narrow" w:hAnsi="Arial Narrow"/>
          <w:sz w:val="24"/>
          <w:szCs w:val="24"/>
        </w:rPr>
        <w:t>Instrução Normativa</w:t>
      </w:r>
      <w:r w:rsidRPr="00D9235E">
        <w:rPr>
          <w:rFonts w:ascii="Arial Narrow" w:hAnsi="Arial Narrow"/>
          <w:sz w:val="24"/>
          <w:szCs w:val="24"/>
        </w:rPr>
        <w:t xml:space="preserve"> UNIRIO/PROPGPI nº</w:t>
      </w:r>
      <w:r w:rsidR="00977A18" w:rsidRPr="00D9235E">
        <w:rPr>
          <w:rFonts w:ascii="Arial Narrow" w:hAnsi="Arial Narrow"/>
          <w:sz w:val="24"/>
          <w:szCs w:val="24"/>
        </w:rPr>
        <w:t xml:space="preserve"> </w:t>
      </w:r>
      <w:r w:rsidR="00952204" w:rsidRPr="00D9235E">
        <w:rPr>
          <w:rFonts w:ascii="Arial Narrow" w:hAnsi="Arial Narrow"/>
          <w:sz w:val="24"/>
          <w:szCs w:val="24"/>
        </w:rPr>
        <w:t>23</w:t>
      </w:r>
      <w:r w:rsidRPr="00D9235E">
        <w:rPr>
          <w:rFonts w:ascii="Arial Narrow" w:hAnsi="Arial Narrow"/>
          <w:sz w:val="24"/>
          <w:szCs w:val="24"/>
        </w:rPr>
        <w:t xml:space="preserve">, de </w:t>
      </w:r>
      <w:r w:rsidR="00952204" w:rsidRPr="00D9235E">
        <w:rPr>
          <w:rFonts w:ascii="Arial Narrow" w:hAnsi="Arial Narrow"/>
          <w:sz w:val="24"/>
          <w:szCs w:val="24"/>
        </w:rPr>
        <w:t>25 de agosto de 2021</w:t>
      </w:r>
      <w:r w:rsidRPr="00D9235E">
        <w:rPr>
          <w:rFonts w:ascii="Arial Narrow" w:hAnsi="Arial Narrow"/>
          <w:sz w:val="24"/>
          <w:szCs w:val="24"/>
        </w:rPr>
        <w:t xml:space="preserve"> (Heteroidentificação)</w:t>
      </w:r>
      <w:r w:rsidR="000E6E5D" w:rsidRPr="00D9235E">
        <w:rPr>
          <w:rFonts w:ascii="Arial Narrow" w:hAnsi="Arial Narrow"/>
          <w:sz w:val="24"/>
          <w:szCs w:val="24"/>
        </w:rPr>
        <w:t>,</w:t>
      </w:r>
      <w:r w:rsidR="008C7C9D" w:rsidRPr="00D9235E">
        <w:rPr>
          <w:rFonts w:ascii="Arial Narrow" w:hAnsi="Arial Narrow"/>
          <w:sz w:val="24"/>
          <w:szCs w:val="24"/>
        </w:rPr>
        <w:t xml:space="preserve"> a </w:t>
      </w:r>
      <w:r w:rsidR="00223811" w:rsidRPr="00D9235E">
        <w:rPr>
          <w:rFonts w:ascii="Arial Narrow" w:hAnsi="Arial Narrow"/>
          <w:sz w:val="24"/>
          <w:szCs w:val="24"/>
        </w:rPr>
        <w:t>Instrução Normativa UNIRIO/PROPGPI nº 1, de 13 de janeiro de 2025</w:t>
      </w:r>
      <w:r w:rsidR="008C7C9D" w:rsidRPr="00D9235E">
        <w:rPr>
          <w:rFonts w:ascii="Arial Narrow" w:hAnsi="Arial Narrow"/>
          <w:sz w:val="24"/>
          <w:szCs w:val="24"/>
        </w:rPr>
        <w:t>, a Instrução Normativa UNIRIO/PROPGPI nº 2, de 23 de março de 2022, o</w:t>
      </w:r>
      <w:r w:rsidR="000E6E5D" w:rsidRPr="00D9235E">
        <w:rPr>
          <w:rFonts w:ascii="Arial Narrow" w:hAnsi="Arial Narrow"/>
          <w:sz w:val="24"/>
          <w:szCs w:val="24"/>
        </w:rPr>
        <w:t xml:space="preserve"> Pa</w:t>
      </w:r>
      <w:r w:rsidR="008C7C9D" w:rsidRPr="00D9235E">
        <w:rPr>
          <w:rFonts w:ascii="Arial Narrow" w:hAnsi="Arial Narrow"/>
          <w:sz w:val="24"/>
          <w:szCs w:val="24"/>
        </w:rPr>
        <w:t>recer nº 14/2021/DECOR/CGU/AGU,</w:t>
      </w:r>
      <w:r w:rsidR="009B361E" w:rsidRPr="00D9235E">
        <w:rPr>
          <w:rFonts w:ascii="Arial Narrow" w:hAnsi="Arial Narrow"/>
          <w:sz w:val="24"/>
          <w:szCs w:val="24"/>
        </w:rPr>
        <w:t xml:space="preserve"> o Parecer nº 00048/2023/SEJUR/PFUNIRIO/PGF/AGU,</w:t>
      </w:r>
      <w:r w:rsidR="008C7C9D" w:rsidRPr="00D9235E">
        <w:rPr>
          <w:rFonts w:ascii="Arial Narrow" w:hAnsi="Arial Narrow"/>
          <w:sz w:val="24"/>
          <w:szCs w:val="24"/>
        </w:rPr>
        <w:t xml:space="preserve"> </w:t>
      </w:r>
      <w:r w:rsidR="000E6E5D" w:rsidRPr="00D9235E">
        <w:rPr>
          <w:rFonts w:ascii="Arial Narrow" w:hAnsi="Arial Narrow"/>
          <w:sz w:val="24"/>
          <w:szCs w:val="24"/>
        </w:rPr>
        <w:t>a Nota Jurídica nº 00027/2021/SEJUR/PFUNIRIO/PGF/AGU</w:t>
      </w:r>
      <w:r w:rsidRPr="00D9235E">
        <w:rPr>
          <w:rFonts w:ascii="Arial Narrow" w:hAnsi="Arial Narrow"/>
          <w:sz w:val="24"/>
          <w:szCs w:val="24"/>
        </w:rPr>
        <w:t>,</w:t>
      </w:r>
      <w:r w:rsidR="00977A18" w:rsidRPr="00D9235E">
        <w:rPr>
          <w:rFonts w:ascii="Arial Narrow" w:hAnsi="Arial Narrow"/>
          <w:sz w:val="24"/>
          <w:szCs w:val="24"/>
        </w:rPr>
        <w:t xml:space="preserve"> </w:t>
      </w:r>
      <w:r w:rsidRPr="00D9235E">
        <w:rPr>
          <w:rFonts w:ascii="Arial Narrow" w:hAnsi="Arial Narrow"/>
          <w:sz w:val="24"/>
          <w:szCs w:val="24"/>
        </w:rPr>
        <w:t xml:space="preserve">a Lei nº 7.853, de 24 de outubro de 1989 (apoio às pessoas portadoras de deficiência), </w:t>
      </w:r>
      <w:r w:rsidR="008C7C9D" w:rsidRPr="00D9235E">
        <w:rPr>
          <w:rFonts w:ascii="Arial Narrow" w:hAnsi="Arial Narrow"/>
          <w:sz w:val="24"/>
          <w:szCs w:val="24"/>
        </w:rPr>
        <w:t xml:space="preserve">o </w:t>
      </w:r>
      <w:r w:rsidRPr="00D9235E">
        <w:rPr>
          <w:rFonts w:ascii="Arial Narrow" w:hAnsi="Arial Narrow"/>
          <w:sz w:val="24"/>
          <w:szCs w:val="24"/>
        </w:rPr>
        <w:t xml:space="preserve">Decreto nº 9.508 de 24 de setembro de 2018, a Lei </w:t>
      </w:r>
      <w:r w:rsidR="0058622F" w:rsidRPr="00D9235E">
        <w:rPr>
          <w:rFonts w:ascii="Arial Narrow" w:hAnsi="Arial Narrow"/>
          <w:sz w:val="24"/>
          <w:szCs w:val="24"/>
        </w:rPr>
        <w:t xml:space="preserve">nº </w:t>
      </w:r>
      <w:r w:rsidRPr="00D9235E">
        <w:rPr>
          <w:rFonts w:ascii="Arial Narrow" w:hAnsi="Arial Narrow"/>
          <w:sz w:val="24"/>
          <w:szCs w:val="24"/>
        </w:rPr>
        <w:t>10.048 de 08 de novembro de 2000, a Lei</w:t>
      </w:r>
      <w:r w:rsidR="0058622F" w:rsidRPr="00D9235E">
        <w:rPr>
          <w:rFonts w:ascii="Arial Narrow" w:hAnsi="Arial Narrow"/>
          <w:sz w:val="24"/>
          <w:szCs w:val="24"/>
        </w:rPr>
        <w:t xml:space="preserve"> nº</w:t>
      </w:r>
      <w:r w:rsidRPr="00D9235E">
        <w:rPr>
          <w:rFonts w:ascii="Arial Narrow" w:hAnsi="Arial Narrow"/>
          <w:sz w:val="24"/>
          <w:szCs w:val="24"/>
        </w:rPr>
        <w:t xml:space="preserve"> 10.098 de 19 de dezembro de 2000, a Lei nº 13146 de 06 de julho de 2015, a Lei nº 9.394/96 (LDB - primeiro critério de desempate – renda familiar inferior a dez salários mínimos), a Lei nº 10.741</w:t>
      </w:r>
      <w:r w:rsidR="0058622F" w:rsidRPr="00D9235E">
        <w:rPr>
          <w:rFonts w:ascii="Arial Narrow" w:hAnsi="Arial Narrow"/>
          <w:sz w:val="24"/>
          <w:szCs w:val="24"/>
        </w:rPr>
        <w:t>,</w:t>
      </w:r>
      <w:r w:rsidRPr="00D9235E">
        <w:rPr>
          <w:rFonts w:ascii="Arial Narrow" w:hAnsi="Arial Narrow"/>
          <w:sz w:val="24"/>
          <w:szCs w:val="24"/>
        </w:rPr>
        <w:t xml:space="preserve"> de 1º de outubro de 2003( Estatuto do Idoso – segundo critério de desempate – idade), </w:t>
      </w:r>
      <w:r w:rsidR="008C7C9D" w:rsidRPr="00D9235E">
        <w:rPr>
          <w:rFonts w:ascii="Arial Narrow" w:hAnsi="Arial Narrow"/>
          <w:sz w:val="24"/>
          <w:szCs w:val="24"/>
        </w:rPr>
        <w:t xml:space="preserve">a </w:t>
      </w:r>
      <w:r w:rsidR="006052F2" w:rsidRPr="00D9235E">
        <w:rPr>
          <w:rFonts w:ascii="Arial Narrow" w:hAnsi="Arial Narrow"/>
          <w:sz w:val="24"/>
          <w:szCs w:val="24"/>
        </w:rPr>
        <w:t>Lei nº 13.184, de 4 de novembro de 2015,</w:t>
      </w:r>
      <w:r w:rsidR="0058622F" w:rsidRPr="00D9235E">
        <w:rPr>
          <w:rFonts w:ascii="Arial Narrow" w:hAnsi="Arial Narrow"/>
          <w:sz w:val="24"/>
          <w:szCs w:val="24"/>
        </w:rPr>
        <w:t xml:space="preserve"> a Lei 13.709, de 14 de agosto de 2018 (Lei geral de proteção de dados pessoais),</w:t>
      </w:r>
      <w:r w:rsidR="006052F2" w:rsidRPr="00D9235E">
        <w:rPr>
          <w:rFonts w:ascii="Arial Narrow" w:hAnsi="Arial Narrow"/>
          <w:sz w:val="24"/>
          <w:szCs w:val="24"/>
        </w:rPr>
        <w:t xml:space="preserve"> </w:t>
      </w:r>
      <w:r w:rsidRPr="00D9235E">
        <w:rPr>
          <w:rFonts w:ascii="Arial Narrow" w:hAnsi="Arial Narrow"/>
          <w:sz w:val="24"/>
          <w:szCs w:val="24"/>
        </w:rPr>
        <w:t>o Decreto nº 5296, de 01 de outubro de 2004</w:t>
      </w:r>
      <w:r w:rsidRPr="003271ED">
        <w:rPr>
          <w:rFonts w:ascii="Arial Narrow" w:hAnsi="Arial Narrow"/>
          <w:sz w:val="24"/>
          <w:szCs w:val="24"/>
        </w:rPr>
        <w:t>, o Decreto n° 9.094, de 17 de julho de 2017 (simplificação do atendimento no serviço público e dispensa autenticação de cópia e reconhecimento de firma), o Decreto nº 9.739 de 28 de março de 2019 (normas g</w:t>
      </w:r>
      <w:r w:rsidR="008C7C9D" w:rsidRPr="003271ED">
        <w:rPr>
          <w:rFonts w:ascii="Arial Narrow" w:hAnsi="Arial Narrow"/>
          <w:sz w:val="24"/>
          <w:szCs w:val="24"/>
        </w:rPr>
        <w:t>erais para concurso público)</w:t>
      </w:r>
      <w:r w:rsidRPr="003271ED">
        <w:rPr>
          <w:rFonts w:ascii="Arial Narrow" w:hAnsi="Arial Narrow"/>
          <w:sz w:val="24"/>
          <w:szCs w:val="24"/>
        </w:rPr>
        <w:t xml:space="preserve"> e o Parecer CNE/CES nº 178 de 09 de maio de 2012; com a finalidade de preencher até _____ </w:t>
      </w:r>
      <w:r w:rsidRPr="003271ED">
        <w:rPr>
          <w:rFonts w:ascii="Arial Narrow" w:hAnsi="Arial Narrow"/>
          <w:color w:val="FF0000"/>
          <w:sz w:val="24"/>
          <w:szCs w:val="24"/>
        </w:rPr>
        <w:t>(também escrito por extenso)</w:t>
      </w:r>
      <w:r w:rsidRPr="003271ED">
        <w:rPr>
          <w:rFonts w:ascii="Arial Narrow" w:hAnsi="Arial Narrow"/>
          <w:sz w:val="24"/>
          <w:szCs w:val="24"/>
        </w:rPr>
        <w:t xml:space="preserve"> vagas por ordem de classificação dos aprovados.</w:t>
      </w:r>
    </w:p>
    <w:p w14:paraId="7B20D92F" w14:textId="77777777" w:rsidR="0064281A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ED5B768" w14:textId="77777777" w:rsidR="0064281A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518D61F2" w14:textId="77777777" w:rsidR="0064281A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0DFBCF24" w14:textId="77777777" w:rsidR="0064281A" w:rsidRDefault="0064281A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4E9F758" w14:textId="37F35B21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lastRenderedPageBreak/>
        <w:t>CLÁUSULA - 1ª DAS VAGAS</w:t>
      </w:r>
    </w:p>
    <w:p w14:paraId="5EC2BA9E" w14:textId="77777777" w:rsidR="001F6938" w:rsidRPr="001962F6" w:rsidRDefault="001F6938" w:rsidP="001F6938">
      <w:pPr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Serão oferecidas _____ </w:t>
      </w:r>
      <w:r w:rsidRPr="001962F6">
        <w:rPr>
          <w:rFonts w:ascii="Arial Narrow" w:hAnsi="Arial Narrow"/>
          <w:color w:val="FF0000"/>
          <w:sz w:val="24"/>
          <w:szCs w:val="24"/>
        </w:rPr>
        <w:t>(também por extenso)</w:t>
      </w:r>
      <w:r w:rsidRPr="001962F6">
        <w:rPr>
          <w:rFonts w:ascii="Arial Narrow" w:hAnsi="Arial Narrow"/>
          <w:sz w:val="24"/>
          <w:szCs w:val="24"/>
        </w:rPr>
        <w:t xml:space="preserve"> vagas para o curso de Mestrado e/ou ______ </w:t>
      </w:r>
      <w:r w:rsidRPr="001962F6">
        <w:rPr>
          <w:rFonts w:ascii="Arial Narrow" w:hAnsi="Arial Narrow"/>
          <w:color w:val="FF0000"/>
          <w:sz w:val="24"/>
          <w:szCs w:val="24"/>
        </w:rPr>
        <w:t>(também escrito por extenso)</w:t>
      </w:r>
      <w:r w:rsidRPr="001962F6">
        <w:rPr>
          <w:rFonts w:ascii="Arial Narrow" w:hAnsi="Arial Narrow"/>
          <w:sz w:val="24"/>
          <w:szCs w:val="24"/>
        </w:rPr>
        <w:t xml:space="preserve"> vagas para o curso de Doutorado para 2019/</w:t>
      </w:r>
      <w:r w:rsidRPr="001962F6">
        <w:rPr>
          <w:rFonts w:ascii="Arial Narrow" w:hAnsi="Arial Narrow"/>
          <w:color w:val="FF0000"/>
          <w:sz w:val="24"/>
          <w:szCs w:val="24"/>
        </w:rPr>
        <w:t>1º ou 2º</w:t>
      </w:r>
      <w:r w:rsidRPr="001962F6">
        <w:rPr>
          <w:rFonts w:ascii="Arial Narrow" w:hAnsi="Arial Narrow"/>
          <w:sz w:val="24"/>
          <w:szCs w:val="24"/>
        </w:rPr>
        <w:t xml:space="preserve"> semestre. Conforme o quadro abaixo:</w:t>
      </w:r>
    </w:p>
    <w:tbl>
      <w:tblPr>
        <w:tblW w:w="8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8"/>
      </w:tblGrid>
      <w:tr w:rsidR="001F6938" w:rsidRPr="001962F6" w14:paraId="6F732D5C" w14:textId="77777777" w:rsidTr="000904F5">
        <w:trPr>
          <w:trHeight w:val="211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7E1C75" w14:textId="77777777" w:rsidR="001F6938" w:rsidRPr="001962F6" w:rsidRDefault="001F6938" w:rsidP="000904F5">
            <w:pPr>
              <w:jc w:val="center"/>
            </w:pPr>
            <w:r w:rsidRPr="001962F6">
              <w:t>Curso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16A545" w14:textId="77777777" w:rsidR="001F6938" w:rsidRPr="001962F6" w:rsidRDefault="001F6938" w:rsidP="000904F5">
            <w:pPr>
              <w:jc w:val="center"/>
            </w:pPr>
            <w:r w:rsidRPr="001962F6">
              <w:t>Vagas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CF3025" w14:textId="77777777" w:rsidR="001F6938" w:rsidRPr="001962F6" w:rsidRDefault="001F6938" w:rsidP="000904F5">
            <w:pPr>
              <w:jc w:val="center"/>
            </w:pPr>
            <w:r w:rsidRPr="001962F6">
              <w:t>Duração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76BA62" w14:textId="77777777" w:rsidR="001F6938" w:rsidRPr="001962F6" w:rsidRDefault="001F6938" w:rsidP="000904F5">
            <w:pPr>
              <w:jc w:val="center"/>
            </w:pPr>
            <w:r w:rsidRPr="001962F6">
              <w:t>Carga Horária obrigatória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D90B41" w14:textId="77777777" w:rsidR="001F6938" w:rsidRPr="001962F6" w:rsidRDefault="001F6938" w:rsidP="000904F5">
            <w:pPr>
              <w:jc w:val="center"/>
            </w:pPr>
            <w:r w:rsidRPr="001962F6">
              <w:t>Resolução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91ABA9" w14:textId="77777777" w:rsidR="001F6938" w:rsidRPr="001962F6" w:rsidRDefault="001F6938" w:rsidP="000904F5">
            <w:pPr>
              <w:jc w:val="center"/>
            </w:pPr>
            <w:r w:rsidRPr="001962F6">
              <w:t>Data</w:t>
            </w:r>
          </w:p>
        </w:tc>
      </w:tr>
      <w:tr w:rsidR="001F6938" w:rsidRPr="001962F6" w14:paraId="7B7F2F5C" w14:textId="77777777" w:rsidTr="000904F5">
        <w:trPr>
          <w:trHeight w:val="197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0A020C1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A155493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F5A315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222C6D1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B322A66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E91693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1F6938" w:rsidRPr="001962F6" w14:paraId="60ABC39F" w14:textId="77777777" w:rsidTr="000904F5">
        <w:trPr>
          <w:trHeight w:val="197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948D355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9E047E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C337BE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E261B7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6F8CBC6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1AE241A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387CA439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0B4E30B" w14:textId="399C16BF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t xml:space="preserve">1.2 QUANTO AO CANDIDATO </w:t>
      </w:r>
      <w:r w:rsidR="00084750">
        <w:rPr>
          <w:rFonts w:ascii="Arial Narrow" w:hAnsi="Arial Narrow"/>
          <w:b/>
          <w:sz w:val="24"/>
          <w:szCs w:val="24"/>
        </w:rPr>
        <w:t>COM</w:t>
      </w:r>
      <w:bookmarkStart w:id="1" w:name="_GoBack"/>
      <w:bookmarkEnd w:id="1"/>
      <w:r w:rsidRPr="001962F6">
        <w:rPr>
          <w:rFonts w:ascii="Arial Narrow" w:hAnsi="Arial Narrow"/>
          <w:b/>
          <w:sz w:val="24"/>
          <w:szCs w:val="24"/>
        </w:rPr>
        <w:t xml:space="preserve"> DEFICIÊNCIA</w:t>
      </w:r>
    </w:p>
    <w:p w14:paraId="5676E9A6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1.2.1. É garantido o percentual mínimo de 5% (cinco por cento) do total das vagas oferecidas aos candidatos com deficiência. Em conformidade com a Lei nº 13.146, de 06 de julho de 2015 em seu art.2º e ao Decreto nº </w:t>
      </w:r>
      <w:r w:rsidR="00A11AE0" w:rsidRPr="001962F6">
        <w:rPr>
          <w:rFonts w:ascii="Arial Narrow" w:hAnsi="Arial Narrow"/>
          <w:sz w:val="24"/>
          <w:szCs w:val="24"/>
        </w:rPr>
        <w:t>9.508, de 24 de setembro de 2018</w:t>
      </w:r>
      <w:r w:rsidRPr="001962F6">
        <w:rPr>
          <w:rFonts w:ascii="Arial Narrow" w:hAnsi="Arial Narrow"/>
          <w:sz w:val="24"/>
          <w:szCs w:val="24"/>
        </w:rPr>
        <w:t xml:space="preserve">, estarão reservadas ___ </w:t>
      </w:r>
      <w:r w:rsidRPr="001962F6">
        <w:rPr>
          <w:rFonts w:ascii="Arial Narrow" w:hAnsi="Arial Narrow"/>
          <w:color w:val="FF0000"/>
          <w:sz w:val="24"/>
          <w:szCs w:val="24"/>
        </w:rPr>
        <w:t>(por extenso)</w:t>
      </w:r>
      <w:r w:rsidRPr="001962F6">
        <w:rPr>
          <w:rFonts w:ascii="Arial Narrow" w:hAnsi="Arial Narrow"/>
          <w:sz w:val="24"/>
          <w:szCs w:val="24"/>
        </w:rPr>
        <w:t xml:space="preserve"> vagas para os candidatos que se enquadrem nesta condição;</w:t>
      </w:r>
    </w:p>
    <w:p w14:paraId="2AEE582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1.2.2. O candidato que optar por concorrer à referida reserva de vagas deverá assinalar na ficha de inscrição a opção que confirme esta escolha;</w:t>
      </w:r>
    </w:p>
    <w:p w14:paraId="14B98C25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1.2.3. É obrigatória a apresentação de laudo médico para os candidatos que optarem por concorrer à reserva de vagas à pessoa com deficiência, conforme registra o Decreto nº </w:t>
      </w:r>
      <w:r w:rsidR="00A11AE0" w:rsidRPr="001962F6">
        <w:rPr>
          <w:rFonts w:ascii="Arial Narrow" w:hAnsi="Arial Narrow"/>
          <w:sz w:val="24"/>
          <w:szCs w:val="24"/>
        </w:rPr>
        <w:t>9.508, de 24 de setembro de 2018</w:t>
      </w:r>
      <w:r w:rsidRPr="001962F6">
        <w:rPr>
          <w:rFonts w:ascii="Arial Narrow" w:hAnsi="Arial Narrow"/>
          <w:sz w:val="24"/>
          <w:szCs w:val="24"/>
        </w:rPr>
        <w:t>, em seu art. 3º, IV;</w:t>
      </w:r>
    </w:p>
    <w:p w14:paraId="2D421A18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1.2.4 O candidato que se enquadre na condição descrita nos dispositivos legais citados no </w:t>
      </w:r>
      <w:r w:rsidRPr="001962F6">
        <w:rPr>
          <w:rFonts w:ascii="Arial Narrow" w:hAnsi="Arial Narrow"/>
          <w:b/>
          <w:sz w:val="24"/>
          <w:szCs w:val="24"/>
        </w:rPr>
        <w:t>item</w:t>
      </w:r>
      <w:r w:rsidRPr="001962F6">
        <w:rPr>
          <w:rFonts w:ascii="Arial Narrow" w:hAnsi="Arial Narrow"/>
          <w:sz w:val="24"/>
          <w:szCs w:val="24"/>
        </w:rPr>
        <w:t xml:space="preserve"> </w:t>
      </w:r>
      <w:r w:rsidRPr="001962F6">
        <w:rPr>
          <w:rFonts w:ascii="Arial Narrow" w:hAnsi="Arial Narrow"/>
          <w:b/>
          <w:sz w:val="24"/>
          <w:szCs w:val="24"/>
        </w:rPr>
        <w:t>1.2.1</w:t>
      </w:r>
      <w:r w:rsidRPr="001962F6">
        <w:rPr>
          <w:rFonts w:ascii="Arial Narrow" w:hAnsi="Arial Narrow"/>
          <w:sz w:val="24"/>
          <w:szCs w:val="24"/>
        </w:rPr>
        <w:t xml:space="preserve"> deverá, no ato de sua inscrição, indicar se necessita de condições especiais para a realização das provas que compõem o processo seletivo;</w:t>
      </w:r>
    </w:p>
    <w:p w14:paraId="5BEFDC77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1.2.5. Excetuando-se o descrito no item 1.2.4, o candidato enquadrado na Lei nº 13.146, de 06 de julho de 2015, em seu art.2º e no Decreto nº </w:t>
      </w:r>
      <w:r w:rsidR="00483D02" w:rsidRPr="001962F6">
        <w:rPr>
          <w:rFonts w:ascii="Arial Narrow" w:hAnsi="Arial Narrow"/>
          <w:sz w:val="24"/>
          <w:szCs w:val="24"/>
        </w:rPr>
        <w:t>9.508, de 24 de setembro de 2018</w:t>
      </w:r>
      <w:r w:rsidRPr="001962F6">
        <w:rPr>
          <w:rFonts w:ascii="Arial Narrow" w:hAnsi="Arial Narrow"/>
          <w:sz w:val="24"/>
          <w:szCs w:val="24"/>
        </w:rPr>
        <w:t>, realizará todo o processo seletivo descrito neste edital em igualdade de condições com os demais candidatos em relação ao conteúdo das provas, à forma de avaliação, às exigências para aprovação (nota mínima e demais critérios), ao horário e local de aplicação de todas as etapas avaliativas;</w:t>
      </w:r>
    </w:p>
    <w:p w14:paraId="1BE9A197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1.2.6. As vagas não preenchidas pelos candidatos de que trata o referido item serão redirecionadas para a ampla concorrência.</w:t>
      </w:r>
    </w:p>
    <w:p w14:paraId="6CE8E7F5" w14:textId="3DA42062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t>1.3 QUANTO AO</w:t>
      </w:r>
      <w:r w:rsidR="008B7794">
        <w:rPr>
          <w:rFonts w:ascii="Arial Narrow" w:hAnsi="Arial Narrow"/>
          <w:b/>
          <w:sz w:val="24"/>
          <w:szCs w:val="24"/>
        </w:rPr>
        <w:t>S</w:t>
      </w:r>
      <w:r w:rsidRPr="001962F6">
        <w:rPr>
          <w:rFonts w:ascii="Arial Narrow" w:hAnsi="Arial Narrow"/>
          <w:b/>
          <w:sz w:val="24"/>
          <w:szCs w:val="24"/>
        </w:rPr>
        <w:t xml:space="preserve"> CANDIDATO</w:t>
      </w:r>
      <w:r w:rsidR="008B7794">
        <w:rPr>
          <w:rFonts w:ascii="Arial Narrow" w:hAnsi="Arial Narrow"/>
          <w:b/>
          <w:sz w:val="24"/>
          <w:szCs w:val="24"/>
        </w:rPr>
        <w:t>S QUE SE AUTODECLA</w:t>
      </w:r>
      <w:r w:rsidR="000070DD">
        <w:rPr>
          <w:rFonts w:ascii="Arial Narrow" w:hAnsi="Arial Narrow"/>
          <w:b/>
          <w:sz w:val="24"/>
          <w:szCs w:val="24"/>
        </w:rPr>
        <w:t>RA</w:t>
      </w:r>
      <w:r w:rsidR="008B7794">
        <w:rPr>
          <w:rFonts w:ascii="Arial Narrow" w:hAnsi="Arial Narrow"/>
          <w:b/>
          <w:sz w:val="24"/>
          <w:szCs w:val="24"/>
        </w:rPr>
        <w:t xml:space="preserve">REM </w:t>
      </w:r>
      <w:r w:rsidR="000070DD">
        <w:rPr>
          <w:rFonts w:ascii="Arial Narrow" w:hAnsi="Arial Narrow"/>
          <w:b/>
          <w:sz w:val="24"/>
          <w:szCs w:val="24"/>
        </w:rPr>
        <w:t>PESSOAS PRETAS E</w:t>
      </w:r>
      <w:r w:rsidR="008B7794">
        <w:rPr>
          <w:rFonts w:ascii="Arial Narrow" w:hAnsi="Arial Narrow"/>
          <w:b/>
          <w:sz w:val="24"/>
          <w:szCs w:val="24"/>
        </w:rPr>
        <w:t xml:space="preserve"> PARDAS, INDÍGENAS E QUILOMBOLAS</w:t>
      </w:r>
      <w:r w:rsidRPr="001962F6">
        <w:rPr>
          <w:rFonts w:ascii="Arial Narrow" w:hAnsi="Arial Narrow"/>
          <w:b/>
          <w:sz w:val="24"/>
          <w:szCs w:val="24"/>
        </w:rPr>
        <w:t xml:space="preserve"> </w:t>
      </w:r>
    </w:p>
    <w:p w14:paraId="3E17947F" w14:textId="231409E4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1.3.1. É garantido o pe</w:t>
      </w:r>
      <w:r w:rsidR="008B7794">
        <w:rPr>
          <w:rFonts w:ascii="Arial Narrow" w:hAnsi="Arial Narrow"/>
          <w:sz w:val="24"/>
          <w:szCs w:val="24"/>
        </w:rPr>
        <w:t>rcentual de 3</w:t>
      </w:r>
      <w:r w:rsidRPr="001962F6">
        <w:rPr>
          <w:rFonts w:ascii="Arial Narrow" w:hAnsi="Arial Narrow"/>
          <w:sz w:val="24"/>
          <w:szCs w:val="24"/>
        </w:rPr>
        <w:t>0% (</w:t>
      </w:r>
      <w:r w:rsidR="008B7794">
        <w:rPr>
          <w:rFonts w:ascii="Arial Narrow" w:hAnsi="Arial Narrow"/>
          <w:sz w:val="24"/>
          <w:szCs w:val="24"/>
        </w:rPr>
        <w:t>trinta</w:t>
      </w:r>
      <w:r w:rsidRPr="001962F6">
        <w:rPr>
          <w:rFonts w:ascii="Arial Narrow" w:hAnsi="Arial Narrow"/>
          <w:sz w:val="24"/>
          <w:szCs w:val="24"/>
        </w:rPr>
        <w:t xml:space="preserve"> por cento) do total das vagas oferecidas aos candidatos </w:t>
      </w:r>
      <w:r w:rsidR="00415BDB">
        <w:rPr>
          <w:rFonts w:ascii="Arial Narrow" w:hAnsi="Arial Narrow"/>
          <w:sz w:val="24"/>
          <w:szCs w:val="24"/>
        </w:rPr>
        <w:t>que se autodecla</w:t>
      </w:r>
      <w:r w:rsidR="000070DD">
        <w:rPr>
          <w:rFonts w:ascii="Arial Narrow" w:hAnsi="Arial Narrow"/>
          <w:sz w:val="24"/>
          <w:szCs w:val="24"/>
        </w:rPr>
        <w:t>ra</w:t>
      </w:r>
      <w:r w:rsidR="00415BDB">
        <w:rPr>
          <w:rFonts w:ascii="Arial Narrow" w:hAnsi="Arial Narrow"/>
          <w:sz w:val="24"/>
          <w:szCs w:val="24"/>
        </w:rPr>
        <w:t>rem pessoas pretas</w:t>
      </w:r>
      <w:r w:rsidR="000070DD">
        <w:rPr>
          <w:rFonts w:ascii="Arial Narrow" w:hAnsi="Arial Narrow"/>
          <w:sz w:val="24"/>
          <w:szCs w:val="24"/>
        </w:rPr>
        <w:t xml:space="preserve"> e</w:t>
      </w:r>
      <w:r w:rsidR="00415BDB">
        <w:rPr>
          <w:rFonts w:ascii="Arial Narrow" w:hAnsi="Arial Narrow"/>
          <w:sz w:val="24"/>
          <w:szCs w:val="24"/>
        </w:rPr>
        <w:t xml:space="preserve"> pardas, indígenas e quilombolas</w:t>
      </w:r>
      <w:r w:rsidRPr="001962F6">
        <w:rPr>
          <w:rFonts w:ascii="Arial Narrow" w:hAnsi="Arial Narrow"/>
          <w:sz w:val="24"/>
          <w:szCs w:val="24"/>
        </w:rPr>
        <w:t xml:space="preserve">. Em conformidade com a </w:t>
      </w:r>
      <w:r w:rsidR="00415BDB">
        <w:rPr>
          <w:rFonts w:ascii="Arial Narrow" w:hAnsi="Arial Narrow"/>
          <w:sz w:val="24"/>
          <w:szCs w:val="24"/>
        </w:rPr>
        <w:t xml:space="preserve">Lei </w:t>
      </w:r>
      <w:r w:rsidR="00415BDB">
        <w:rPr>
          <w:rFonts w:ascii="Arial Narrow" w:hAnsi="Arial Narrow" w:cs="Arial Narrow"/>
          <w:spacing w:val="-2"/>
          <w:sz w:val="24"/>
          <w:szCs w:val="24"/>
        </w:rPr>
        <w:t>nº 15.142, de 3 de junho de 2025</w:t>
      </w:r>
      <w:r w:rsidRPr="001962F6">
        <w:rPr>
          <w:rFonts w:ascii="Arial Narrow" w:hAnsi="Arial Narrow"/>
          <w:sz w:val="24"/>
          <w:szCs w:val="24"/>
        </w:rPr>
        <w:t xml:space="preserve">, em seu art.1º, estarão reservadas ___ </w:t>
      </w:r>
      <w:r w:rsidRPr="001962F6">
        <w:rPr>
          <w:rFonts w:ascii="Arial Narrow" w:hAnsi="Arial Narrow"/>
          <w:color w:val="FF0000"/>
          <w:sz w:val="24"/>
          <w:szCs w:val="24"/>
        </w:rPr>
        <w:t>(por extenso)</w:t>
      </w:r>
      <w:r w:rsidRPr="001962F6">
        <w:rPr>
          <w:rFonts w:ascii="Arial Narrow" w:hAnsi="Arial Narrow"/>
          <w:sz w:val="24"/>
          <w:szCs w:val="24"/>
        </w:rPr>
        <w:t xml:space="preserve"> vagas para os candidatos que se enquadrem nesta condição;</w:t>
      </w:r>
    </w:p>
    <w:p w14:paraId="29A89498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1.3.2. O candidato que optar por concorrer à referida reserva de vagas deverá assinalar na ficha de inscrição a opção que confirme esta escolha;</w:t>
      </w:r>
    </w:p>
    <w:p w14:paraId="4359577F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1.3.3. É previsto procedimento de heteroidentificação racial por meio de Comissão Própria, regulado na UNIRIO pela </w:t>
      </w:r>
      <w:r w:rsidR="00952204" w:rsidRPr="001962F6">
        <w:rPr>
          <w:rFonts w:ascii="Arial Narrow" w:hAnsi="Arial Narrow"/>
          <w:sz w:val="24"/>
          <w:szCs w:val="24"/>
        </w:rPr>
        <w:t>Instrução Normativa</w:t>
      </w:r>
      <w:r w:rsidRPr="001962F6">
        <w:rPr>
          <w:rFonts w:ascii="Arial Narrow" w:hAnsi="Arial Narrow"/>
          <w:sz w:val="24"/>
          <w:szCs w:val="24"/>
        </w:rPr>
        <w:t xml:space="preserve"> nº </w:t>
      </w:r>
      <w:r w:rsidR="00952204" w:rsidRPr="001962F6">
        <w:rPr>
          <w:rFonts w:ascii="Arial Narrow" w:hAnsi="Arial Narrow"/>
          <w:sz w:val="24"/>
          <w:szCs w:val="24"/>
        </w:rPr>
        <w:t>23</w:t>
      </w:r>
      <w:r w:rsidRPr="001962F6">
        <w:rPr>
          <w:rFonts w:ascii="Arial Narrow" w:hAnsi="Arial Narrow"/>
          <w:sz w:val="24"/>
          <w:szCs w:val="24"/>
        </w:rPr>
        <w:t xml:space="preserve">, de </w:t>
      </w:r>
      <w:r w:rsidR="00952204" w:rsidRPr="001962F6">
        <w:rPr>
          <w:rFonts w:ascii="Arial Narrow" w:hAnsi="Arial Narrow"/>
          <w:sz w:val="24"/>
          <w:szCs w:val="24"/>
        </w:rPr>
        <w:t>25 de agosto de 2021</w:t>
      </w:r>
      <w:r w:rsidRPr="001962F6">
        <w:rPr>
          <w:rFonts w:ascii="Arial Narrow" w:hAnsi="Arial Narrow"/>
          <w:sz w:val="24"/>
          <w:szCs w:val="24"/>
        </w:rPr>
        <w:t xml:space="preserve">, que institui e </w:t>
      </w:r>
      <w:r w:rsidRPr="001962F6">
        <w:rPr>
          <w:rFonts w:ascii="Arial Narrow" w:hAnsi="Arial Narrow"/>
          <w:sz w:val="24"/>
          <w:szCs w:val="24"/>
        </w:rPr>
        <w:lastRenderedPageBreak/>
        <w:t xml:space="preserve">regulamenta a comissão de heteroidentificação de pretos e pardos no âmbito da política de cotas dos processos seletivos discentes da UNIRIO; </w:t>
      </w:r>
    </w:p>
    <w:p w14:paraId="557E7987" w14:textId="56A5C68A" w:rsidR="001F6938" w:rsidRPr="001962F6" w:rsidRDefault="001F6938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1.3.4. A </w:t>
      </w:r>
      <w:r w:rsidR="009F6EA8" w:rsidRPr="001962F6">
        <w:rPr>
          <w:rFonts w:ascii="Arial Narrow" w:hAnsi="Arial Narrow"/>
          <w:sz w:val="24"/>
          <w:szCs w:val="24"/>
        </w:rPr>
        <w:t xml:space="preserve">Instrução Normativa MGI nº 23, de 25 de julho de 2023, </w:t>
      </w:r>
      <w:r w:rsidRPr="001962F6">
        <w:rPr>
          <w:rFonts w:ascii="Arial Narrow" w:hAnsi="Arial Narrow"/>
          <w:sz w:val="24"/>
          <w:szCs w:val="24"/>
        </w:rPr>
        <w:t>regulamenta o procedimento de heteroid</w:t>
      </w:r>
      <w:r w:rsidR="0028625E" w:rsidRPr="001962F6">
        <w:rPr>
          <w:rFonts w:ascii="Arial Narrow" w:hAnsi="Arial Narrow"/>
          <w:sz w:val="24"/>
          <w:szCs w:val="24"/>
        </w:rPr>
        <w:t>entificação complementar a auto</w:t>
      </w:r>
      <w:r w:rsidRPr="001962F6">
        <w:rPr>
          <w:rFonts w:ascii="Arial Narrow" w:hAnsi="Arial Narrow"/>
          <w:sz w:val="24"/>
          <w:szCs w:val="24"/>
        </w:rPr>
        <w:t xml:space="preserve">declaração dos candidatos negros, para fins de preenchimento das vagas reservadas nos concursos públicos federais, nos termos da </w:t>
      </w:r>
      <w:r w:rsidR="003B6F26">
        <w:rPr>
          <w:rFonts w:ascii="Arial Narrow" w:hAnsi="Arial Narrow"/>
          <w:sz w:val="24"/>
          <w:szCs w:val="24"/>
        </w:rPr>
        <w:t xml:space="preserve">Lei </w:t>
      </w:r>
      <w:r w:rsidR="003B6F26">
        <w:rPr>
          <w:rFonts w:ascii="Arial Narrow" w:hAnsi="Arial Narrow" w:cs="Arial Narrow"/>
          <w:spacing w:val="-2"/>
          <w:sz w:val="24"/>
          <w:szCs w:val="24"/>
        </w:rPr>
        <w:t>nº 15.142, de 3 de junho de 2025</w:t>
      </w:r>
      <w:r w:rsidR="000E6E5D" w:rsidRPr="001962F6">
        <w:rPr>
          <w:rFonts w:ascii="Arial Narrow" w:hAnsi="Arial Narrow"/>
          <w:sz w:val="24"/>
          <w:szCs w:val="24"/>
        </w:rPr>
        <w:t>, além do Parecer nº 14/2021/DECOR/CGU/AGU e da Nota Jurídica nº 00027/2021/SEJUR/PFUNIRIO/PGF/AGU</w:t>
      </w:r>
      <w:r w:rsidR="009B6BE9" w:rsidRPr="001962F6">
        <w:rPr>
          <w:rFonts w:ascii="Arial Narrow" w:hAnsi="Arial Narrow"/>
          <w:sz w:val="24"/>
          <w:szCs w:val="24"/>
        </w:rPr>
        <w:t>;</w:t>
      </w:r>
    </w:p>
    <w:p w14:paraId="70091A70" w14:textId="77777777" w:rsidR="00D4679D" w:rsidRPr="001962F6" w:rsidRDefault="00D4679D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1.3.5. </w:t>
      </w:r>
      <w:r w:rsidR="00730167" w:rsidRPr="001962F6">
        <w:rPr>
          <w:rFonts w:ascii="Arial Narrow" w:hAnsi="Arial Narrow"/>
          <w:sz w:val="24"/>
          <w:szCs w:val="24"/>
        </w:rPr>
        <w:t>A</w:t>
      </w:r>
      <w:r w:rsidR="00977A18" w:rsidRPr="001962F6">
        <w:rPr>
          <w:rFonts w:ascii="Arial Narrow" w:hAnsi="Arial Narrow"/>
          <w:sz w:val="24"/>
          <w:szCs w:val="24"/>
        </w:rPr>
        <w:t xml:space="preserve"> </w:t>
      </w:r>
      <w:r w:rsidRPr="001962F6">
        <w:rPr>
          <w:rFonts w:ascii="Arial Narrow" w:hAnsi="Arial Narrow"/>
          <w:sz w:val="24"/>
          <w:szCs w:val="24"/>
        </w:rPr>
        <w:t>Comissão de Heteroidentificação efetivará seu</w:t>
      </w:r>
      <w:r w:rsidR="00730167" w:rsidRPr="001962F6">
        <w:rPr>
          <w:rFonts w:ascii="Arial Narrow" w:hAnsi="Arial Narrow"/>
          <w:sz w:val="24"/>
          <w:szCs w:val="24"/>
        </w:rPr>
        <w:t>s procedimentos de forma remota</w:t>
      </w:r>
      <w:r w:rsidRPr="001962F6">
        <w:rPr>
          <w:rFonts w:ascii="Arial Narrow" w:hAnsi="Arial Narrow"/>
          <w:sz w:val="24"/>
          <w:szCs w:val="24"/>
        </w:rPr>
        <w:t xml:space="preserve"> com gravação audiovisual</w:t>
      </w:r>
      <w:r w:rsidR="00977A18" w:rsidRPr="001962F6">
        <w:rPr>
          <w:rFonts w:ascii="Arial Narrow" w:hAnsi="Arial Narrow"/>
          <w:sz w:val="24"/>
          <w:szCs w:val="24"/>
        </w:rPr>
        <w:t>;</w:t>
      </w:r>
    </w:p>
    <w:p w14:paraId="28483832" w14:textId="77777777" w:rsidR="00977A18" w:rsidRPr="001962F6" w:rsidRDefault="003762E4" w:rsidP="003762E4">
      <w:pPr>
        <w:spacing w:line="360" w:lineRule="auto"/>
        <w:jc w:val="both"/>
        <w:rPr>
          <w:rFonts w:ascii="Arial Narrow" w:eastAsia="Arial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1.3.6 O candidato será comunicado do horário e do endereço da sala virtual para a entrevista por e-mail;</w:t>
      </w:r>
    </w:p>
    <w:p w14:paraId="75A0933A" w14:textId="77777777" w:rsidR="00D4679D" w:rsidRPr="001962F6" w:rsidRDefault="003762E4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1.3.7</w:t>
      </w:r>
      <w:r w:rsidR="00977A18" w:rsidRPr="001962F6">
        <w:rPr>
          <w:rFonts w:ascii="Arial Narrow" w:hAnsi="Arial Narrow"/>
          <w:sz w:val="24"/>
          <w:szCs w:val="24"/>
        </w:rPr>
        <w:t>. No momento da entrevista, o candidato deverá estar, em mãos, com o documento de identificação utilizado para realizar a inscrição no processo seletivo;</w:t>
      </w:r>
    </w:p>
    <w:p w14:paraId="2C3D19B3" w14:textId="77777777" w:rsidR="00977A18" w:rsidRPr="001962F6" w:rsidRDefault="003762E4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1.3.8</w:t>
      </w:r>
      <w:r w:rsidR="00977A18" w:rsidRPr="001962F6">
        <w:rPr>
          <w:rFonts w:ascii="Arial Narrow" w:hAnsi="Arial Narrow"/>
          <w:sz w:val="24"/>
          <w:szCs w:val="24"/>
        </w:rPr>
        <w:t>. A comissão de heteroidentificação irá tolerar, no máximo, 5 (</w:t>
      </w:r>
      <w:r w:rsidRPr="001962F6">
        <w:rPr>
          <w:rFonts w:ascii="Arial Narrow" w:hAnsi="Arial Narrow"/>
          <w:sz w:val="24"/>
          <w:szCs w:val="24"/>
        </w:rPr>
        <w:t xml:space="preserve">cinco) </w:t>
      </w:r>
      <w:r w:rsidR="00977A18" w:rsidRPr="001962F6">
        <w:rPr>
          <w:rFonts w:ascii="Arial Narrow" w:hAnsi="Arial Narrow"/>
          <w:sz w:val="24"/>
          <w:szCs w:val="24"/>
        </w:rPr>
        <w:t>minutos de atraso para que o candidato se apresente na sala virtual, com áudio e vídeo habilitados e em funcionamento, caso contrário, poderá ser considerado falta;</w:t>
      </w:r>
    </w:p>
    <w:p w14:paraId="3F0FA4CB" w14:textId="77777777" w:rsidR="00977A18" w:rsidRPr="001962F6" w:rsidRDefault="003762E4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1.3.9</w:t>
      </w:r>
      <w:r w:rsidR="00977A18" w:rsidRPr="001962F6">
        <w:rPr>
          <w:rFonts w:ascii="Arial Narrow" w:hAnsi="Arial Narrow"/>
          <w:sz w:val="24"/>
          <w:szCs w:val="24"/>
        </w:rPr>
        <w:t>. O candidato deverá realizar sua entrevista em local com boa iluminação, de preferência à luz natural, cabendo a comissão avaliar tais condições no momento da entrevista;</w:t>
      </w:r>
    </w:p>
    <w:p w14:paraId="5631E57F" w14:textId="77777777" w:rsidR="00977A18" w:rsidRPr="001962F6" w:rsidRDefault="003762E4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1.3.10</w:t>
      </w:r>
      <w:r w:rsidR="00977A18" w:rsidRPr="001962F6">
        <w:rPr>
          <w:rFonts w:ascii="Arial Narrow" w:hAnsi="Arial Narrow"/>
          <w:sz w:val="24"/>
          <w:szCs w:val="24"/>
        </w:rPr>
        <w:t>. Não haverá, em hipótese alguma, segunda chamada para realização da entrevista para candidatos atrasados e ausentes nos dias agendados para entrevista</w:t>
      </w:r>
      <w:r w:rsidR="000663EC" w:rsidRPr="001962F6">
        <w:rPr>
          <w:rFonts w:ascii="Arial Narrow" w:hAnsi="Arial Narrow"/>
          <w:sz w:val="24"/>
          <w:szCs w:val="24"/>
        </w:rPr>
        <w:t>, salvo problema de conexão à internet causado por motivo fortuito</w:t>
      </w:r>
      <w:r w:rsidR="00977A18" w:rsidRPr="001962F6">
        <w:rPr>
          <w:rFonts w:ascii="Arial Narrow" w:hAnsi="Arial Narrow"/>
          <w:sz w:val="24"/>
          <w:szCs w:val="24"/>
        </w:rPr>
        <w:t>;</w:t>
      </w:r>
    </w:p>
    <w:p w14:paraId="533E2C9A" w14:textId="77777777" w:rsidR="000663EC" w:rsidRPr="001962F6" w:rsidRDefault="000663EC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1.3.10.1 O candidato que alegar ausência de conexão à internet derivada de motivo fortuito como justificativa para o atraso ou a falta ao procedimento de heteroidentificação, citados no item anterior, deverá apresentar documentação comprobatória do fato;</w:t>
      </w:r>
    </w:p>
    <w:p w14:paraId="1341E644" w14:textId="77777777" w:rsidR="000663EC" w:rsidRPr="001962F6" w:rsidRDefault="000663EC" w:rsidP="00977A18">
      <w:pPr>
        <w:spacing w:line="360" w:lineRule="auto"/>
        <w:jc w:val="both"/>
        <w:rPr>
          <w:rFonts w:ascii="Arial Narrow" w:hAnsi="Arial Narrow"/>
          <w:b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1.3.10.2</w:t>
      </w:r>
      <w:r w:rsidRPr="001962F6">
        <w:rPr>
          <w:rFonts w:ascii="Arial Narrow" w:hAnsi="Arial Narrow"/>
          <w:b/>
          <w:color w:val="FF0000"/>
          <w:sz w:val="24"/>
          <w:szCs w:val="24"/>
        </w:rPr>
        <w:t xml:space="preserve"> A comissão de seleção considera os seguintes documentos válidos para fins comprobatórios:</w:t>
      </w:r>
    </w:p>
    <w:p w14:paraId="622B7BC5" w14:textId="77777777" w:rsidR="00C33D48" w:rsidRPr="001962F6" w:rsidRDefault="00C33D48" w:rsidP="00977A1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A título de exemplo:</w:t>
      </w:r>
    </w:p>
    <w:p w14:paraId="39380FD4" w14:textId="77777777" w:rsidR="00C33D48" w:rsidRPr="001962F6" w:rsidRDefault="00C33D48" w:rsidP="00C33D4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Declaração da empresa responsável pelo fornecimento do serviço de internet que ateste a ausência de conexão na data e horário do procedimento de heteroidentificação;</w:t>
      </w:r>
    </w:p>
    <w:p w14:paraId="36C41AFF" w14:textId="77777777" w:rsidR="00C33D48" w:rsidRPr="001962F6" w:rsidRDefault="00C33D48" w:rsidP="00C33D4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Arquivo com o </w:t>
      </w:r>
      <w:r w:rsidRPr="001962F6">
        <w:rPr>
          <w:rFonts w:ascii="Arial Narrow" w:hAnsi="Arial Narrow"/>
          <w:i/>
          <w:color w:val="FF0000"/>
          <w:sz w:val="24"/>
          <w:szCs w:val="24"/>
        </w:rPr>
        <w:t xml:space="preserve">print </w:t>
      </w:r>
      <w:r w:rsidRPr="001962F6">
        <w:rPr>
          <w:rFonts w:ascii="Arial Narrow" w:hAnsi="Arial Narrow"/>
          <w:color w:val="FF0000"/>
          <w:sz w:val="24"/>
          <w:szCs w:val="24"/>
        </w:rPr>
        <w:t>da tela do computador em que se evidencie a falta de conexão à internet na data e horário do procedimento de heteroidentificação;</w:t>
      </w:r>
    </w:p>
    <w:p w14:paraId="1C4C8075" w14:textId="77777777" w:rsidR="006C70DE" w:rsidRPr="001962F6" w:rsidRDefault="00C33D48" w:rsidP="000904F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b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Arquivo com o </w:t>
      </w:r>
      <w:r w:rsidRPr="001962F6">
        <w:rPr>
          <w:rFonts w:ascii="Arial Narrow" w:hAnsi="Arial Narrow"/>
          <w:i/>
          <w:color w:val="FF0000"/>
          <w:sz w:val="24"/>
          <w:szCs w:val="24"/>
        </w:rPr>
        <w:t xml:space="preserve">print </w:t>
      </w:r>
      <w:r w:rsidRPr="001962F6">
        <w:rPr>
          <w:rFonts w:ascii="Arial Narrow" w:hAnsi="Arial Narrow"/>
          <w:color w:val="FF0000"/>
          <w:sz w:val="24"/>
          <w:szCs w:val="24"/>
        </w:rPr>
        <w:t>do modem/roteador em que se evidencie a falta de conexão à internet na data e horário do procedimento de heteroidentificação.</w:t>
      </w:r>
    </w:p>
    <w:p w14:paraId="3DE8B77C" w14:textId="77777777" w:rsidR="005669E4" w:rsidRPr="001962F6" w:rsidRDefault="006C70DE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1.3.10.3 A comprovação citada no item anterior deverá ser enviada</w:t>
      </w:r>
      <w:r w:rsidR="004F3F2B" w:rsidRPr="001962F6">
        <w:rPr>
          <w:rFonts w:ascii="Arial Narrow" w:hAnsi="Arial Narrow"/>
          <w:sz w:val="24"/>
          <w:szCs w:val="24"/>
        </w:rPr>
        <w:t xml:space="preserve"> em conjunto com o formulário</w:t>
      </w:r>
      <w:r w:rsidR="00730167" w:rsidRPr="001962F6">
        <w:rPr>
          <w:rFonts w:ascii="Arial Narrow" w:hAnsi="Arial Narrow"/>
          <w:sz w:val="24"/>
          <w:szCs w:val="24"/>
        </w:rPr>
        <w:t xml:space="preserve"> </w:t>
      </w:r>
      <w:r w:rsidR="00A66332" w:rsidRPr="001962F6">
        <w:rPr>
          <w:rFonts w:ascii="Arial Narrow" w:hAnsi="Arial Narrow"/>
          <w:sz w:val="24"/>
          <w:szCs w:val="24"/>
        </w:rPr>
        <w:t xml:space="preserve">(anexo I) </w:t>
      </w:r>
      <w:r w:rsidR="004F3F2B" w:rsidRPr="001962F6">
        <w:rPr>
          <w:rFonts w:ascii="Arial Narrow" w:hAnsi="Arial Narrow"/>
          <w:sz w:val="24"/>
          <w:szCs w:val="24"/>
        </w:rPr>
        <w:t xml:space="preserve">disponibilizado </w:t>
      </w:r>
      <w:r w:rsidR="005669E4" w:rsidRPr="001962F6">
        <w:rPr>
          <w:rFonts w:ascii="Arial Narrow" w:hAnsi="Arial Narrow"/>
          <w:sz w:val="24"/>
          <w:szCs w:val="24"/>
        </w:rPr>
        <w:t>na página da DPG</w:t>
      </w:r>
      <w:r w:rsidRPr="001962F6">
        <w:rPr>
          <w:rFonts w:ascii="Arial Narrow" w:hAnsi="Arial Narrow"/>
          <w:sz w:val="24"/>
          <w:szCs w:val="24"/>
        </w:rPr>
        <w:t xml:space="preserve"> à comissão de recurso do processo seletivo discente em até 48h a partir da data em que o procedimento de heteroidentificação foi realizado;</w:t>
      </w:r>
      <w:r w:rsidR="000663EC" w:rsidRPr="001962F6">
        <w:rPr>
          <w:rFonts w:ascii="Arial Narrow" w:hAnsi="Arial Narrow"/>
          <w:sz w:val="24"/>
          <w:szCs w:val="24"/>
        </w:rPr>
        <w:t xml:space="preserve"> </w:t>
      </w:r>
    </w:p>
    <w:p w14:paraId="23D3E59E" w14:textId="5B7CE4A4" w:rsidR="000663EC" w:rsidRPr="001962F6" w:rsidRDefault="005669E4" w:rsidP="00977A1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lastRenderedPageBreak/>
        <w:t xml:space="preserve">Endereço eletrônico no qual o </w:t>
      </w:r>
      <w:r w:rsidR="00A66332" w:rsidRPr="001962F6">
        <w:rPr>
          <w:rFonts w:ascii="Arial Narrow" w:hAnsi="Arial Narrow"/>
          <w:sz w:val="24"/>
          <w:szCs w:val="24"/>
        </w:rPr>
        <w:t>anexo</w:t>
      </w:r>
      <w:r w:rsidR="00730167" w:rsidRPr="001962F6">
        <w:rPr>
          <w:rFonts w:ascii="Arial Narrow" w:hAnsi="Arial Narrow"/>
          <w:sz w:val="24"/>
          <w:szCs w:val="24"/>
        </w:rPr>
        <w:t xml:space="preserve"> I</w:t>
      </w:r>
      <w:r w:rsidRPr="001962F6">
        <w:rPr>
          <w:rFonts w:ascii="Arial Narrow" w:hAnsi="Arial Narrow"/>
          <w:sz w:val="24"/>
          <w:szCs w:val="24"/>
        </w:rPr>
        <w:t xml:space="preserve"> está disponível: </w:t>
      </w:r>
      <w:r w:rsidR="00431F98" w:rsidRPr="001962F6">
        <w:t>https://www.unirio.br/propg/diretoria-de-pos-graduacao-2/normativas-institucionais-e-indicadores/ordens-de-servico/comissao-de-avaliacao-da-heteroidentificacao-racial-da-pos-graduacao/anexo-i/view</w:t>
      </w:r>
      <w:r w:rsidR="00751B5D" w:rsidRPr="001962F6">
        <w:t xml:space="preserve"> </w:t>
      </w:r>
      <w:r w:rsidR="0077689C" w:rsidRPr="001962F6">
        <w:t xml:space="preserve"> </w:t>
      </w:r>
      <w:r w:rsidRPr="001962F6">
        <w:rPr>
          <w:rFonts w:ascii="Arial Narrow" w:hAnsi="Arial Narrow"/>
          <w:sz w:val="24"/>
          <w:szCs w:val="24"/>
        </w:rPr>
        <w:t>;</w:t>
      </w:r>
      <w:r w:rsidR="000663EC" w:rsidRPr="001962F6">
        <w:rPr>
          <w:rFonts w:ascii="Arial Narrow" w:hAnsi="Arial Narrow"/>
          <w:sz w:val="24"/>
          <w:szCs w:val="24"/>
        </w:rPr>
        <w:t xml:space="preserve"> </w:t>
      </w:r>
    </w:p>
    <w:p w14:paraId="131CA283" w14:textId="77777777" w:rsidR="001F6938" w:rsidRPr="001962F6" w:rsidRDefault="003762E4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1.3.11</w:t>
      </w:r>
      <w:r w:rsidR="00977A18" w:rsidRPr="001962F6">
        <w:rPr>
          <w:rFonts w:ascii="Arial Narrow" w:hAnsi="Arial Narrow"/>
          <w:sz w:val="24"/>
          <w:szCs w:val="24"/>
        </w:rPr>
        <w:t>.</w:t>
      </w:r>
      <w:r w:rsidR="004E1643" w:rsidRPr="001962F6">
        <w:rPr>
          <w:rFonts w:ascii="Arial Narrow" w:hAnsi="Arial Narrow"/>
          <w:sz w:val="24"/>
          <w:szCs w:val="24"/>
        </w:rPr>
        <w:t xml:space="preserve"> </w:t>
      </w:r>
      <w:r w:rsidR="00977A18" w:rsidRPr="001962F6">
        <w:rPr>
          <w:rFonts w:ascii="Arial Narrow" w:hAnsi="Arial Narrow"/>
          <w:sz w:val="24"/>
          <w:szCs w:val="24"/>
        </w:rPr>
        <w:t>A</w:t>
      </w:r>
      <w:r w:rsidR="004E1643" w:rsidRPr="001962F6">
        <w:rPr>
          <w:rFonts w:ascii="Arial Narrow" w:hAnsi="Arial Narrow"/>
          <w:sz w:val="24"/>
          <w:szCs w:val="24"/>
        </w:rPr>
        <w:t>s vagas não preenchidas pelos candidatos de que trata o referido item serão redirecionadas para a ampla concorrência.</w:t>
      </w:r>
    </w:p>
    <w:p w14:paraId="4C933356" w14:textId="77777777" w:rsidR="00335B79" w:rsidRPr="001962F6" w:rsidRDefault="00335B79" w:rsidP="00335B79">
      <w:pPr>
        <w:pStyle w:val="Default"/>
        <w:rPr>
          <w:rFonts w:ascii="Arial Narrow" w:eastAsia="Calibri" w:hAnsi="Arial Narrow" w:cs="Arial"/>
          <w:b/>
          <w:color w:val="auto"/>
          <w:lang w:eastAsia="pt-BR"/>
        </w:rPr>
      </w:pPr>
      <w:r w:rsidRPr="001962F6">
        <w:rPr>
          <w:rFonts w:ascii="Arial Narrow" w:eastAsia="Calibri" w:hAnsi="Arial Narrow" w:cs="Arial"/>
          <w:b/>
          <w:color w:val="auto"/>
          <w:lang w:eastAsia="pt-BR"/>
        </w:rPr>
        <w:t xml:space="preserve">1.4 QUANTO AO CANDIDATO SERVIDOR TÉCNICO-ADMINISTRATIVO DA UNIRIO </w:t>
      </w:r>
    </w:p>
    <w:p w14:paraId="4625497A" w14:textId="77777777" w:rsidR="00335B79" w:rsidRPr="001962F6" w:rsidRDefault="00335B79" w:rsidP="00335B79">
      <w:pPr>
        <w:pStyle w:val="Default"/>
        <w:rPr>
          <w:rFonts w:ascii="Arial Narrow" w:eastAsia="Calibri" w:hAnsi="Arial Narrow" w:cs="Arial"/>
          <w:color w:val="auto"/>
          <w:lang w:eastAsia="pt-BR"/>
        </w:rPr>
      </w:pPr>
    </w:p>
    <w:p w14:paraId="1F80A1FE" w14:textId="77777777" w:rsidR="00335B79" w:rsidRPr="001962F6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1.4.1. É garantido o percentual mínimo de 10% (dez por cento) do total das vagas oferecidas aos candidatos que sejam servidores técnico-administrativos da UNIRIO. Conforme é determinado pela Resolução n° 5.350, de 29 de outubro de 2020, em seu art. 50, estarão reservadas ___ </w:t>
      </w:r>
      <w:r w:rsidRPr="001962F6">
        <w:rPr>
          <w:rFonts w:ascii="Arial Narrow" w:hAnsi="Arial Narrow"/>
          <w:color w:val="FF0000"/>
          <w:sz w:val="24"/>
          <w:szCs w:val="24"/>
        </w:rPr>
        <w:t>(por extenso)</w:t>
      </w:r>
      <w:r w:rsidRPr="001962F6">
        <w:rPr>
          <w:rFonts w:ascii="Arial Narrow" w:hAnsi="Arial Narrow"/>
          <w:sz w:val="24"/>
          <w:szCs w:val="24"/>
        </w:rPr>
        <w:t xml:space="preserve"> vagas para os candidatos que se enquadrem nesta condição; </w:t>
      </w:r>
    </w:p>
    <w:p w14:paraId="24D34A7E" w14:textId="77777777" w:rsidR="00335B79" w:rsidRPr="001962F6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1.4.2. O candidato que optar por concorrer à referida reserva de vagas deverá assinalar na ficha de inscrição a opção que confirme esta escolha; </w:t>
      </w:r>
    </w:p>
    <w:p w14:paraId="58DD869C" w14:textId="77777777" w:rsidR="00335B79" w:rsidRPr="001962F6" w:rsidRDefault="00335B79" w:rsidP="00335B79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1.4.3. As vagas não preenchidas pelos candidatos de que trata o referido item serão redirecionadas para a ampla concorrência.</w:t>
      </w:r>
    </w:p>
    <w:p w14:paraId="4581E969" w14:textId="77777777" w:rsidR="001F6938" w:rsidRPr="001962F6" w:rsidRDefault="00335B79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t>1.5</w:t>
      </w:r>
      <w:r w:rsidR="001F6938" w:rsidRPr="001962F6">
        <w:rPr>
          <w:rFonts w:ascii="Arial Narrow" w:hAnsi="Arial Narrow"/>
          <w:b/>
          <w:sz w:val="24"/>
          <w:szCs w:val="24"/>
        </w:rPr>
        <w:t>.</w:t>
      </w:r>
      <w:r w:rsidR="001F6938" w:rsidRPr="001962F6">
        <w:rPr>
          <w:rFonts w:ascii="Arial Narrow" w:hAnsi="Arial Narrow"/>
          <w:sz w:val="24"/>
          <w:szCs w:val="24"/>
        </w:rPr>
        <w:t xml:space="preserve"> </w:t>
      </w:r>
      <w:r w:rsidR="001F6938" w:rsidRPr="001962F6">
        <w:rPr>
          <w:rFonts w:ascii="Arial Narrow" w:hAnsi="Arial Narrow"/>
          <w:b/>
          <w:sz w:val="24"/>
          <w:szCs w:val="24"/>
        </w:rPr>
        <w:t>QUADRO DE VAGAS</w:t>
      </w:r>
      <w:r w:rsidR="001F6938" w:rsidRPr="001962F6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1246"/>
        <w:gridCol w:w="1984"/>
        <w:gridCol w:w="1985"/>
        <w:gridCol w:w="2238"/>
      </w:tblGrid>
      <w:tr w:rsidR="002873FB" w:rsidRPr="001962F6" w14:paraId="77752EE4" w14:textId="77777777" w:rsidTr="0053415A">
        <w:trPr>
          <w:trHeight w:val="190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E439B6" w14:textId="77777777" w:rsidR="002873FB" w:rsidRPr="001962F6" w:rsidRDefault="002873FB" w:rsidP="000904F5">
            <w:pPr>
              <w:jc w:val="center"/>
            </w:pPr>
            <w:r w:rsidRPr="001962F6">
              <w:t>Curso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586C96C" w14:textId="77777777" w:rsidR="002873FB" w:rsidRPr="001962F6" w:rsidRDefault="002873FB" w:rsidP="0053415A">
            <w:pPr>
              <w:jc w:val="center"/>
            </w:pPr>
            <w:r w:rsidRPr="001962F6">
              <w:t>Vagas para Ampla Concorrência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E9E098" w14:textId="49231B32" w:rsidR="002873FB" w:rsidRPr="001962F6" w:rsidRDefault="002873FB" w:rsidP="00792F7E">
            <w:pPr>
              <w:jc w:val="center"/>
            </w:pPr>
            <w:r w:rsidRPr="001962F6">
              <w:t xml:space="preserve">Vagas reservadas aos candidatos amparados pela Lei  nº </w:t>
            </w:r>
            <w:r w:rsidR="00792F7E">
              <w:t>15.142/2025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59EF14" w14:textId="77777777" w:rsidR="002873FB" w:rsidRPr="001962F6" w:rsidRDefault="002873FB" w:rsidP="000904F5">
            <w:pPr>
              <w:jc w:val="center"/>
            </w:pPr>
            <w:r w:rsidRPr="001962F6">
              <w:t xml:space="preserve">Vagas reservadas aos candidatos amparados pelo Decreto </w:t>
            </w:r>
            <w:r w:rsidR="0053415A" w:rsidRPr="001962F6">
              <w:t xml:space="preserve">nº </w:t>
            </w:r>
            <w:r w:rsidR="00836729" w:rsidRPr="001962F6">
              <w:t>9.508/2018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E358D29" w14:textId="77777777" w:rsidR="002873FB" w:rsidRPr="001962F6" w:rsidRDefault="002873FB" w:rsidP="000904F5">
            <w:pPr>
              <w:jc w:val="center"/>
            </w:pPr>
            <w:r w:rsidRPr="001962F6">
              <w:t>Vagas reservadas aos candidatos amparados pela Resolução n° 5.350/2020</w:t>
            </w:r>
          </w:p>
        </w:tc>
      </w:tr>
      <w:tr w:rsidR="002873FB" w:rsidRPr="001962F6" w14:paraId="1CAC8741" w14:textId="77777777" w:rsidTr="002873FB">
        <w:trPr>
          <w:trHeight w:val="177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594C83A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7D24C63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9C93A58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7D02DA4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873C72B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2873FB" w:rsidRPr="001962F6" w14:paraId="4CC73A6A" w14:textId="77777777" w:rsidTr="002873FB">
        <w:trPr>
          <w:trHeight w:val="177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1CD78CB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29FD5B7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8D6C2BF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1F9D720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8BEDA3C" w14:textId="77777777" w:rsidR="002873FB" w:rsidRPr="001962F6" w:rsidRDefault="002873FB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1218CFD9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35CB67B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</w:rPr>
        <w:t>CLÁUSULA 2ª - DAS INSCRIÇÕES:</w:t>
      </w:r>
    </w:p>
    <w:p w14:paraId="57579387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2.1. As inscrições para o processo seletivo discente poderão ser realizadas no período de </w:t>
      </w:r>
      <w:r w:rsidRPr="001962F6">
        <w:rPr>
          <w:rFonts w:ascii="Arial Narrow" w:hAnsi="Arial Narrow"/>
          <w:color w:val="FF0000"/>
          <w:sz w:val="24"/>
          <w:szCs w:val="24"/>
        </w:rPr>
        <w:t>(</w:t>
      </w:r>
      <w:r w:rsidR="00545309" w:rsidRPr="001962F6">
        <w:rPr>
          <w:rFonts w:ascii="Arial Narrow" w:hAnsi="Arial Narrow"/>
          <w:color w:val="FF0000"/>
          <w:sz w:val="24"/>
          <w:szCs w:val="24"/>
        </w:rPr>
        <w:t xml:space="preserve">recomenda-se o </w:t>
      </w:r>
      <w:r w:rsidRPr="001962F6">
        <w:rPr>
          <w:rFonts w:ascii="Arial Narrow" w:hAnsi="Arial Narrow"/>
          <w:color w:val="FF0000"/>
          <w:sz w:val="24"/>
          <w:szCs w:val="24"/>
        </w:rPr>
        <w:t>mínimo de dez dias úteis).</w:t>
      </w:r>
      <w:r w:rsidRPr="001962F6">
        <w:rPr>
          <w:rFonts w:ascii="Arial Narrow" w:hAnsi="Arial Narrow"/>
          <w:sz w:val="24"/>
          <w:szCs w:val="24"/>
        </w:rPr>
        <w:t xml:space="preserve"> </w:t>
      </w:r>
      <w:r w:rsidRPr="001962F6">
        <w:rPr>
          <w:rFonts w:ascii="Arial Narrow" w:hAnsi="Arial Narrow"/>
          <w:color w:val="FF0000"/>
          <w:sz w:val="24"/>
          <w:szCs w:val="24"/>
        </w:rPr>
        <w:t>Tempo, Lugar e Forma</w:t>
      </w:r>
      <w:r w:rsidRPr="001962F6">
        <w:rPr>
          <w:rFonts w:ascii="Arial Narrow" w:hAnsi="Arial Narrow"/>
          <w:sz w:val="24"/>
          <w:szCs w:val="24"/>
        </w:rPr>
        <w:t>;</w:t>
      </w:r>
    </w:p>
    <w:p w14:paraId="4860142B" w14:textId="23AFAECF" w:rsidR="001F6938" w:rsidRPr="001962F6" w:rsidRDefault="009F6EA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2.2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>. Não serão aceitas inscrições requeridas fora do prazo, independentemente do meio realizado para efetuar a inscrição;</w:t>
      </w:r>
    </w:p>
    <w:p w14:paraId="28F2965B" w14:textId="0E1BB2A0" w:rsidR="001F6938" w:rsidRPr="001962F6" w:rsidRDefault="009F6EA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2.3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 xml:space="preserve">. A ficha de inscrição (anexo 1) deverá ser preenchida e assinada pelo candidato. </w:t>
      </w:r>
      <w:r w:rsidR="001F6938" w:rsidRPr="001962F6">
        <w:rPr>
          <w:rFonts w:ascii="Arial Narrow" w:hAnsi="Arial Narrow"/>
          <w:color w:val="FF0000"/>
          <w:sz w:val="24"/>
          <w:szCs w:val="24"/>
          <w:lang w:eastAsia="en-US"/>
        </w:rPr>
        <w:t>É importante indicar a língua estrangeira (inglês, francês, espanhol ou língua portuguesa – no caso de candidato estrangeiro)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1F6938" w:rsidRPr="001962F6">
        <w:rPr>
          <w:rFonts w:ascii="Arial Narrow" w:hAnsi="Arial Narrow"/>
          <w:color w:val="FF0000"/>
          <w:sz w:val="24"/>
          <w:szCs w:val="24"/>
          <w:lang w:eastAsia="en-US"/>
        </w:rPr>
        <w:t>em que realizará o exame de compreensão em língua estrangeira.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1F6938" w:rsidRPr="001962F6">
        <w:rPr>
          <w:rFonts w:ascii="Arial Narrow" w:hAnsi="Arial Narrow"/>
          <w:color w:val="FF0000"/>
          <w:sz w:val="24"/>
          <w:szCs w:val="24"/>
        </w:rPr>
        <w:t>Recomenda-se que na ficha de inscrição, o candidato portador de necessidades especiais solicite previamente o que for necessário para viabilizar sua participação.</w:t>
      </w:r>
    </w:p>
    <w:p w14:paraId="7D7EE7A3" w14:textId="77777777" w:rsidR="00AE2BC0" w:rsidRPr="001962F6" w:rsidRDefault="00AE2BC0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08895C78" w14:textId="77777777" w:rsidR="00AE2BC0" w:rsidRPr="001962F6" w:rsidRDefault="00AE2BC0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18AD0BA3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>CLÁUSULA 3</w:t>
      </w:r>
      <w:r w:rsidRPr="001962F6">
        <w:rPr>
          <w:rFonts w:ascii="Arial Narrow" w:hAnsi="Arial Narrow"/>
          <w:b/>
          <w:sz w:val="24"/>
          <w:szCs w:val="24"/>
        </w:rPr>
        <w:t xml:space="preserve">ª - DA DOCUMENTAÇÃO PARA A INSCRIÇÃO </w:t>
      </w:r>
    </w:p>
    <w:p w14:paraId="41A42DDA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3.1. 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>ficha de inscrição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preenchida e assinada;</w:t>
      </w:r>
    </w:p>
    <w:p w14:paraId="527FE287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3.2. cópia do 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>diploma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ou da declaração de conclusão (Graduação ou Mestrado) para cursos realizados no Brasil e revalidação para cursos realizados no exterior;</w:t>
      </w:r>
    </w:p>
    <w:p w14:paraId="0F22492F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3.3. cópia do 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>histórico escolar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de (Graduação ou Mestrado);</w:t>
      </w:r>
    </w:p>
    <w:p w14:paraId="315E5862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lastRenderedPageBreak/>
        <w:t xml:space="preserve">3.4. cópia da 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 xml:space="preserve">carteira de identidade </w:t>
      </w:r>
      <w:r w:rsidRPr="001962F6">
        <w:rPr>
          <w:rFonts w:ascii="Arial Narrow" w:hAnsi="Arial Narrow"/>
          <w:color w:val="FF0000"/>
          <w:sz w:val="24"/>
          <w:szCs w:val="24"/>
        </w:rPr>
        <w:t>ou passaporte (estrangeiros) e do CPF quando este não constar na carteira de identidade;</w:t>
      </w:r>
    </w:p>
    <w:p w14:paraId="0B7165F2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3.5. cópia do 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>título de eleitor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com comprovante de participação (última eleição);</w:t>
      </w:r>
    </w:p>
    <w:p w14:paraId="1860AD30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3.6. cópia do certificado de reservista (candidato do sexo masculino);</w:t>
      </w:r>
    </w:p>
    <w:p w14:paraId="4FE0CDB9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3.7. duas 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>fotos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3X4 recentes; </w:t>
      </w:r>
    </w:p>
    <w:p w14:paraId="7E411063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3.8. currículo Lattes</w:t>
      </w:r>
      <w:r w:rsidRPr="001962F6">
        <w:rPr>
          <w:rFonts w:ascii="Arial Narrow" w:hAnsi="Arial Narrow"/>
          <w:bCs/>
          <w:color w:val="FF0000"/>
          <w:sz w:val="24"/>
          <w:szCs w:val="24"/>
        </w:rPr>
        <w:t>, em uma via,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211EB288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3.9. pré-projeto de pesquisa, (conforme a especificidade de cada Programa);</w:t>
      </w:r>
    </w:p>
    <w:p w14:paraId="31B3DBF5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3.10. Constatada a qualquer tempo, a falsificação de firma ou de cópia de documento público ou particular, a coordenação do curso de pós-graduação considerará não satisfeita a exigência documental respectiva e, no prazo de até </w:t>
      </w:r>
      <w:r w:rsidR="00EF5C1C" w:rsidRPr="001962F6">
        <w:rPr>
          <w:rFonts w:ascii="Arial Narrow" w:hAnsi="Arial Narrow"/>
          <w:sz w:val="24"/>
          <w:szCs w:val="24"/>
        </w:rPr>
        <w:t>5 (</w:t>
      </w:r>
      <w:r w:rsidRPr="001962F6">
        <w:rPr>
          <w:rFonts w:ascii="Arial Narrow" w:hAnsi="Arial Narrow"/>
          <w:sz w:val="24"/>
          <w:szCs w:val="24"/>
        </w:rPr>
        <w:t>cinco</w:t>
      </w:r>
      <w:r w:rsidR="00EF5C1C" w:rsidRPr="001962F6">
        <w:rPr>
          <w:rFonts w:ascii="Arial Narrow" w:hAnsi="Arial Narrow"/>
          <w:sz w:val="24"/>
          <w:szCs w:val="24"/>
        </w:rPr>
        <w:t>)</w:t>
      </w:r>
      <w:r w:rsidRPr="001962F6">
        <w:rPr>
          <w:rFonts w:ascii="Arial Narrow" w:hAnsi="Arial Narrow"/>
          <w:sz w:val="24"/>
          <w:szCs w:val="24"/>
        </w:rPr>
        <w:t xml:space="preserve"> dias úteis, dará conhecimento do fato à autoridade competente para adoção das providências administrativas, civis e penais cabíveis conforme o Decreto nº 9.094, de 17 de julho de 2017 em seu art.10 § 2º.</w:t>
      </w:r>
    </w:p>
    <w:p w14:paraId="5C0A0398" w14:textId="77777777" w:rsidR="001F6938" w:rsidRPr="001962F6" w:rsidRDefault="001F6938" w:rsidP="001F6938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0738C3E6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>CLÁUSULA 4</w:t>
      </w:r>
      <w:r w:rsidRPr="001962F6">
        <w:rPr>
          <w:rFonts w:ascii="Arial Narrow" w:hAnsi="Arial Narrow"/>
          <w:b/>
          <w:sz w:val="24"/>
          <w:szCs w:val="24"/>
        </w:rPr>
        <w:t xml:space="preserve">ª - </w:t>
      </w:r>
      <w:r w:rsidRPr="001962F6">
        <w:rPr>
          <w:rFonts w:ascii="Arial Narrow" w:hAnsi="Arial Narrow"/>
          <w:b/>
          <w:bCs/>
          <w:sz w:val="24"/>
          <w:szCs w:val="24"/>
        </w:rPr>
        <w:t>DA SELEÇÃO E CLASSIFICAÇÃO</w:t>
      </w:r>
    </w:p>
    <w:p w14:paraId="27C014B0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O processo seletivo será composto de ____ </w:t>
      </w:r>
      <w:r w:rsidRPr="001962F6">
        <w:rPr>
          <w:rFonts w:ascii="Arial Narrow" w:hAnsi="Arial Narrow"/>
          <w:color w:val="FF0000"/>
          <w:sz w:val="24"/>
          <w:szCs w:val="24"/>
        </w:rPr>
        <w:t>(também por extenso)</w:t>
      </w:r>
      <w:r w:rsidRPr="001962F6">
        <w:rPr>
          <w:rFonts w:ascii="Arial Narrow" w:hAnsi="Arial Narrow"/>
          <w:sz w:val="24"/>
          <w:szCs w:val="24"/>
        </w:rPr>
        <w:t xml:space="preserve"> etapas, realizadas na seguinte ordem:</w:t>
      </w:r>
    </w:p>
    <w:p w14:paraId="0EE67E61" w14:textId="3809299E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Os Programas poderão adequar as etapas avaliativas às suas respectivas especificidades, todavia é imprescindível que o candidato obtenha nota igual ou superior a 7,0 (sete inteiros) para ser considerado aprovado em cada etapa</w:t>
      </w:r>
      <w:r w:rsidR="00CE70B7" w:rsidRPr="001962F6">
        <w:rPr>
          <w:rFonts w:ascii="Arial Narrow" w:hAnsi="Arial Narrow"/>
          <w:color w:val="FF0000"/>
          <w:sz w:val="24"/>
          <w:szCs w:val="24"/>
        </w:rPr>
        <w:t xml:space="preserve"> eliminatória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. </w:t>
      </w:r>
    </w:p>
    <w:p w14:paraId="3B8B0BEE" w14:textId="77777777" w:rsidR="00F05B63" w:rsidRPr="001962F6" w:rsidRDefault="00F05B63" w:rsidP="00F05B63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A solicitação de portaria para os integrantes das Comissões de Seleção e de Recurso deverá estar em consonância com a </w:t>
      </w:r>
      <w:r w:rsidRPr="001962F6">
        <w:rPr>
          <w:rFonts w:ascii="Arial Narrow" w:hAnsi="Arial Narrow"/>
          <w:b/>
          <w:color w:val="FF0000"/>
          <w:sz w:val="24"/>
          <w:szCs w:val="24"/>
        </w:rPr>
        <w:t>Ordem de Serviço PROPGPI nº 09, de 23 de julho de 2020</w:t>
      </w:r>
      <w:r w:rsidRPr="001962F6">
        <w:rPr>
          <w:rFonts w:ascii="Arial Narrow" w:hAnsi="Arial Narrow"/>
          <w:color w:val="FF0000"/>
          <w:sz w:val="24"/>
          <w:szCs w:val="24"/>
        </w:rPr>
        <w:t>.</w:t>
      </w:r>
    </w:p>
    <w:p w14:paraId="6055883E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4C58AA1C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bCs/>
          <w:sz w:val="24"/>
          <w:szCs w:val="24"/>
        </w:rPr>
        <w:t xml:space="preserve">4.1 PRIMEIRA ETAPA </w:t>
      </w:r>
    </w:p>
    <w:p w14:paraId="0082CA1E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</w:rPr>
        <w:t>4.1.1. Análise de documentos e homologação das inscrições.</w:t>
      </w:r>
    </w:p>
    <w:p w14:paraId="3490A17D" w14:textId="6C25D62B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bCs/>
          <w:sz w:val="24"/>
          <w:szCs w:val="24"/>
        </w:rPr>
        <w:t>Será feita a conferência dos documentos, conforme especificado na cláusula 3</w:t>
      </w:r>
      <w:r w:rsidRPr="001962F6">
        <w:rPr>
          <w:rFonts w:ascii="Arial Narrow" w:hAnsi="Arial Narrow"/>
          <w:b/>
          <w:sz w:val="24"/>
          <w:szCs w:val="24"/>
        </w:rPr>
        <w:t xml:space="preserve">ª. 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A ausência de qualquer documento será alvo de comunicação com o candidato que deverá apresentá-lo, caso seja aprovado e classificado, no ato da matrícula. Excetuando-se os itens </w:t>
      </w:r>
      <w:r w:rsidR="00663BAC" w:rsidRPr="001962F6">
        <w:rPr>
          <w:rFonts w:ascii="Arial Narrow" w:hAnsi="Arial Narrow"/>
          <w:sz w:val="24"/>
          <w:szCs w:val="24"/>
          <w:lang w:eastAsia="en-US"/>
        </w:rPr>
        <w:t xml:space="preserve">3.4, </w:t>
      </w:r>
      <w:r w:rsidRPr="001962F6">
        <w:rPr>
          <w:rFonts w:ascii="Arial Narrow" w:hAnsi="Arial Narrow"/>
          <w:sz w:val="24"/>
          <w:szCs w:val="24"/>
          <w:lang w:eastAsia="en-US"/>
        </w:rPr>
        <w:t>3.8 e 3.9 da cláusula 3ª que devem ser apresentados impreterivelmente no ato da inscrição;</w:t>
      </w:r>
    </w:p>
    <w:p w14:paraId="2B9001EB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4.1.2. </w:t>
      </w:r>
      <w:r w:rsidRPr="001962F6">
        <w:rPr>
          <w:rFonts w:ascii="Arial Narrow" w:hAnsi="Arial Narrow"/>
          <w:color w:val="FF0000"/>
          <w:sz w:val="24"/>
          <w:szCs w:val="24"/>
          <w:lang w:eastAsia="en-US"/>
        </w:rPr>
        <w:t>Data e horário da homologação das inscrições;</w:t>
      </w:r>
    </w:p>
    <w:p w14:paraId="4EA65A9E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 xml:space="preserve">4.1.3. Prazo </w:t>
      </w:r>
      <w:r w:rsidR="00545309" w:rsidRPr="001962F6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para requerer acesso às cópias de todos os documentos apresentados e/ou recurso: Até 5 (cinco) dias corridos a partir da divulgação do resultado. </w:t>
      </w:r>
    </w:p>
    <w:p w14:paraId="5EEF311B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93BC8E7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1962F6">
        <w:rPr>
          <w:rFonts w:ascii="Arial Narrow" w:hAnsi="Arial Narrow"/>
          <w:b/>
          <w:bCs/>
          <w:sz w:val="24"/>
          <w:szCs w:val="24"/>
        </w:rPr>
        <w:t xml:space="preserve">4.2 SEGUNDA ETAPA </w:t>
      </w:r>
    </w:p>
    <w:p w14:paraId="25971592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4.2.1</w:t>
      </w:r>
      <w:r w:rsidRPr="001962F6">
        <w:rPr>
          <w:rFonts w:ascii="Arial Narrow" w:hAnsi="Arial Narrow"/>
          <w:color w:val="00B0F0"/>
          <w:sz w:val="24"/>
          <w:szCs w:val="24"/>
        </w:rPr>
        <w:t>.</w:t>
      </w:r>
      <w:r w:rsidRPr="001962F6">
        <w:rPr>
          <w:rFonts w:ascii="Arial Narrow" w:hAnsi="Arial Narrow"/>
          <w:sz w:val="24"/>
          <w:szCs w:val="24"/>
        </w:rPr>
        <w:t xml:space="preserve"> Prova Escrita.</w:t>
      </w:r>
    </w:p>
    <w:p w14:paraId="302338B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Regras gerais, critérios objetivos de avaliação, dia, hora, local e duração;</w:t>
      </w:r>
    </w:p>
    <w:p w14:paraId="52447510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4.2.2. </w:t>
      </w:r>
      <w:r w:rsidRPr="001962F6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274BCED1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 xml:space="preserve">4.2.3. Prazo </w:t>
      </w:r>
      <w:r w:rsidR="00545309" w:rsidRPr="001962F6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para requerer vista de prova e </w:t>
      </w:r>
      <w:r w:rsidR="00545309" w:rsidRPr="001962F6">
        <w:rPr>
          <w:rFonts w:ascii="Arial Narrow" w:hAnsi="Arial Narrow"/>
          <w:sz w:val="24"/>
          <w:szCs w:val="24"/>
          <w:lang w:eastAsia="en-US"/>
        </w:rPr>
        <w:t>para a interposição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545309" w:rsidRPr="001962F6">
        <w:rPr>
          <w:rFonts w:ascii="Arial Narrow" w:hAnsi="Arial Narrow"/>
          <w:sz w:val="24"/>
          <w:szCs w:val="24"/>
          <w:lang w:eastAsia="en-US"/>
        </w:rPr>
        <w:t xml:space="preserve">de </w:t>
      </w:r>
      <w:r w:rsidRPr="001962F6">
        <w:rPr>
          <w:rFonts w:ascii="Arial Narrow" w:hAnsi="Arial Narrow"/>
          <w:sz w:val="24"/>
          <w:szCs w:val="24"/>
          <w:lang w:eastAsia="en-US"/>
        </w:rPr>
        <w:t>recurso: Até 5 (cinco) dias corridos a partir da divulgação do resultado.</w:t>
      </w:r>
    </w:p>
    <w:p w14:paraId="2249DFE6" w14:textId="77777777" w:rsidR="001F6938" w:rsidRPr="001962F6" w:rsidRDefault="00545309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lastRenderedPageBreak/>
        <w:t>(O candidato terá 5 (cinco) dias para solicitar o acesso à correção da prova e interpor recurso).</w:t>
      </w:r>
    </w:p>
    <w:p w14:paraId="071F4856" w14:textId="77777777" w:rsidR="00545309" w:rsidRPr="001962F6" w:rsidRDefault="00545309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626AD2F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bCs/>
          <w:sz w:val="24"/>
          <w:szCs w:val="24"/>
        </w:rPr>
        <w:t xml:space="preserve">4.3 TERCEIRA ETAPA </w:t>
      </w:r>
    </w:p>
    <w:p w14:paraId="24CEC8C8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4.3.1. Prova Oral.</w:t>
      </w:r>
    </w:p>
    <w:p w14:paraId="2BF958EE" w14:textId="5DB3F766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Regras gerais (dentre essas regras deve constar a informação de que a prova oral poderá ser gravada pelo candidato e será gravada pela organização do processo seletivo), critérios objetivos de avaliação, dia, hora, local e duração;</w:t>
      </w:r>
    </w:p>
    <w:p w14:paraId="17D565C0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4.3.2. </w:t>
      </w:r>
      <w:r w:rsidRPr="001962F6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70AD2E92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 xml:space="preserve">4.3.3. Prazo </w:t>
      </w:r>
      <w:r w:rsidR="00545309" w:rsidRPr="001962F6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1962F6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resultado.</w:t>
      </w:r>
    </w:p>
    <w:p w14:paraId="3EE07D3E" w14:textId="77777777" w:rsidR="00545309" w:rsidRPr="001962F6" w:rsidRDefault="00545309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5318412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bCs/>
          <w:sz w:val="24"/>
          <w:szCs w:val="24"/>
        </w:rPr>
        <w:t xml:space="preserve">4.4 QUARTA ETAPA </w:t>
      </w:r>
    </w:p>
    <w:p w14:paraId="17A48A7F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4.4.1</w:t>
      </w:r>
      <w:r w:rsidRPr="001962F6">
        <w:rPr>
          <w:rFonts w:ascii="Arial Narrow" w:hAnsi="Arial Narrow"/>
          <w:b/>
          <w:sz w:val="24"/>
          <w:szCs w:val="24"/>
        </w:rPr>
        <w:t xml:space="preserve">. </w:t>
      </w:r>
      <w:r w:rsidRPr="001962F6">
        <w:rPr>
          <w:rFonts w:ascii="Arial Narrow" w:hAnsi="Arial Narrow"/>
          <w:sz w:val="24"/>
          <w:szCs w:val="24"/>
        </w:rPr>
        <w:t>Prova escrita de compreensão de texto em língua estrangeira ou entrega de certificado/comprovante de proficiência no idioma convencionado pelo Programa e de acordo com as exigências estipuladas pela Comissão de Seleção.</w:t>
      </w:r>
      <w:r w:rsidRPr="001962F6">
        <w:rPr>
          <w:rFonts w:ascii="Arial Narrow" w:hAnsi="Arial Narrow"/>
          <w:b/>
          <w:sz w:val="24"/>
          <w:szCs w:val="24"/>
        </w:rPr>
        <w:t xml:space="preserve"> </w:t>
      </w:r>
    </w:p>
    <w:p w14:paraId="1E61E974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4.4.2. </w:t>
      </w:r>
      <w:r w:rsidRPr="001962F6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resultado;</w:t>
      </w:r>
    </w:p>
    <w:p w14:paraId="2D45CD46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4.4.3. Prazo</w:t>
      </w:r>
      <w:r w:rsidR="00545309" w:rsidRPr="001962F6">
        <w:rPr>
          <w:rFonts w:ascii="Arial Narrow" w:hAnsi="Arial Narrow"/>
          <w:sz w:val="24"/>
          <w:szCs w:val="24"/>
          <w:lang w:eastAsia="en-US"/>
        </w:rPr>
        <w:t xml:space="preserve"> recomendado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 para requerer vista de prova e </w:t>
      </w:r>
      <w:r w:rsidR="00706409" w:rsidRPr="001962F6">
        <w:rPr>
          <w:rFonts w:ascii="Arial Narrow" w:hAnsi="Arial Narrow"/>
          <w:sz w:val="24"/>
          <w:szCs w:val="24"/>
          <w:lang w:eastAsia="en-US"/>
        </w:rPr>
        <w:t>para interposição de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 recurso: Até 5 (cinco) dias corridos a partir da divulgação do resultado.</w:t>
      </w:r>
    </w:p>
    <w:p w14:paraId="69E0D0DE" w14:textId="77777777" w:rsidR="00706409" w:rsidRPr="001962F6" w:rsidRDefault="00706409" w:rsidP="00706409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>(O candidato terá 5 (cinco) dias para solicitar o acesso à correção da prova e interpor recurso).</w:t>
      </w:r>
    </w:p>
    <w:p w14:paraId="70B9B7B3" w14:textId="77777777" w:rsidR="00706409" w:rsidRPr="001962F6" w:rsidRDefault="00706409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1FC9532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>4.5</w:t>
      </w:r>
      <w:r w:rsidRPr="001962F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QUINTA ETAPA </w:t>
      </w:r>
    </w:p>
    <w:p w14:paraId="0988B6A6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4.5.1</w:t>
      </w: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Pr="001962F6">
        <w:rPr>
          <w:rFonts w:ascii="Arial Narrow" w:hAnsi="Arial Narrow"/>
          <w:sz w:val="24"/>
          <w:szCs w:val="24"/>
          <w:lang w:eastAsia="en-US"/>
        </w:rPr>
        <w:t>Análise do Currículo</w:t>
      </w: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Pr="001962F6">
        <w:rPr>
          <w:rFonts w:ascii="Arial Narrow" w:hAnsi="Arial Narrow"/>
          <w:sz w:val="24"/>
          <w:szCs w:val="24"/>
          <w:lang w:eastAsia="en-US"/>
        </w:rPr>
        <w:t>Lattes;</w:t>
      </w:r>
    </w:p>
    <w:p w14:paraId="5CD3B4DA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 xml:space="preserve">4.5.2 Prazo </w:t>
      </w:r>
      <w:r w:rsidR="00706409" w:rsidRPr="001962F6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1962F6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resultado.</w:t>
      </w:r>
    </w:p>
    <w:p w14:paraId="40CDF207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color w:val="00B0F0"/>
          <w:sz w:val="24"/>
          <w:szCs w:val="24"/>
          <w:lang w:eastAsia="en-US"/>
        </w:rPr>
      </w:pPr>
    </w:p>
    <w:p w14:paraId="37CAC06C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CLÁUSULA 5ª - </w:t>
      </w:r>
      <w:r w:rsidRPr="001962F6">
        <w:rPr>
          <w:rFonts w:ascii="Arial Narrow" w:hAnsi="Arial Narrow"/>
          <w:b/>
          <w:sz w:val="24"/>
          <w:szCs w:val="24"/>
        </w:rPr>
        <w:t>DA APROVAÇÃO E CLASSIFICAÇÃO FINAL</w:t>
      </w:r>
    </w:p>
    <w:p w14:paraId="7844CCD1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Os programas definirão quais etapas serão eliminatórias e quais serão classificatórias. </w:t>
      </w:r>
    </w:p>
    <w:p w14:paraId="0272691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 xml:space="preserve">Serão aprovados os candidatos que obtiverem média final igual ou superior a 7,0 (sete inteiros). </w:t>
      </w:r>
      <w:r w:rsidRPr="001962F6">
        <w:rPr>
          <w:rFonts w:ascii="Arial Narrow" w:hAnsi="Arial Narrow"/>
          <w:color w:val="FF0000"/>
          <w:sz w:val="24"/>
          <w:szCs w:val="24"/>
        </w:rPr>
        <w:t>A apuração da média final respeitará a especificidade de cada Programa</w:t>
      </w:r>
      <w:r w:rsidRPr="001962F6">
        <w:rPr>
          <w:rFonts w:ascii="Arial Narrow" w:hAnsi="Arial Narrow"/>
          <w:sz w:val="24"/>
          <w:szCs w:val="24"/>
        </w:rPr>
        <w:t>. A classificação final resultará da ordenação decrescente da média final de cada candidato aprovado.</w:t>
      </w:r>
    </w:p>
    <w:p w14:paraId="7A372252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5.1. Os casos de empate serão decididos do seguinte modo: 1º critério de desempate – A renda familiar inferior a 10 (dez) salários mínimos, conforme a lei 9394/96 art.44 §2º</w:t>
      </w:r>
      <w:r w:rsidR="00706409" w:rsidRPr="001962F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2B27C4" w:rsidRPr="001962F6">
        <w:rPr>
          <w:rStyle w:val="Refdenotaderodap"/>
          <w:rFonts w:ascii="Arial Narrow" w:hAnsi="Arial Narrow"/>
          <w:sz w:val="24"/>
          <w:szCs w:val="24"/>
          <w:lang w:eastAsia="en-US"/>
        </w:rPr>
        <w:footnoteReference w:id="1"/>
      </w:r>
      <w:r w:rsidR="002B27C4" w:rsidRPr="001962F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706409" w:rsidRPr="001962F6">
        <w:rPr>
          <w:rFonts w:ascii="Arial Narrow" w:hAnsi="Arial Narrow"/>
          <w:sz w:val="24"/>
          <w:szCs w:val="24"/>
          <w:lang w:eastAsia="en-US"/>
        </w:rPr>
        <w:t>e a lei 13184/15</w:t>
      </w:r>
      <w:r w:rsidRPr="001962F6">
        <w:rPr>
          <w:rFonts w:ascii="Arial Narrow" w:hAnsi="Arial Narrow"/>
          <w:sz w:val="24"/>
          <w:szCs w:val="24"/>
          <w:lang w:eastAsia="en-US"/>
        </w:rPr>
        <w:t xml:space="preserve"> e 2º critério de desempate – A idade, conforme a lei 10741/03;</w:t>
      </w:r>
    </w:p>
    <w:p w14:paraId="302CAB1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color w:val="FF0000"/>
          <w:sz w:val="24"/>
          <w:szCs w:val="24"/>
          <w:lang w:eastAsia="en-US"/>
        </w:rPr>
      </w:pPr>
      <w:r w:rsidRPr="001962F6">
        <w:rPr>
          <w:rFonts w:ascii="Arial Narrow" w:hAnsi="Arial Narrow"/>
          <w:color w:val="FF0000"/>
          <w:sz w:val="24"/>
          <w:szCs w:val="24"/>
        </w:rPr>
        <w:t xml:space="preserve">5.2. </w:t>
      </w:r>
      <w:r w:rsidRPr="001962F6">
        <w:rPr>
          <w:rFonts w:ascii="Arial Narrow" w:hAnsi="Arial Narrow"/>
          <w:color w:val="FF0000"/>
          <w:sz w:val="24"/>
          <w:szCs w:val="24"/>
          <w:lang w:eastAsia="en-US"/>
        </w:rPr>
        <w:t>Data e horário da divulgação do resultado final;</w:t>
      </w:r>
    </w:p>
    <w:p w14:paraId="3CAD43BD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 xml:space="preserve">5.3. Prazo </w:t>
      </w:r>
      <w:r w:rsidR="00706409" w:rsidRPr="001962F6">
        <w:rPr>
          <w:rFonts w:ascii="Arial Narrow" w:hAnsi="Arial Narrow"/>
          <w:sz w:val="24"/>
          <w:szCs w:val="24"/>
          <w:lang w:eastAsia="en-US"/>
        </w:rPr>
        <w:t xml:space="preserve">recomendado </w:t>
      </w:r>
      <w:r w:rsidRPr="001962F6">
        <w:rPr>
          <w:rFonts w:ascii="Arial Narrow" w:hAnsi="Arial Narrow"/>
          <w:sz w:val="24"/>
          <w:szCs w:val="24"/>
          <w:lang w:eastAsia="en-US"/>
        </w:rPr>
        <w:t>para interpor recurso: Até 5 (cinco) dias corridos a partir da divulgação do resultado final.</w:t>
      </w:r>
    </w:p>
    <w:p w14:paraId="5E0C7915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F8E0927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CLÁUSULA 6ª - </w:t>
      </w:r>
      <w:r w:rsidRPr="001962F6">
        <w:rPr>
          <w:rFonts w:ascii="Arial Narrow" w:hAnsi="Arial Narrow"/>
          <w:b/>
          <w:bCs/>
          <w:sz w:val="24"/>
          <w:szCs w:val="24"/>
        </w:rPr>
        <w:t>DA VALIDADE DO PROCESSO SELETIVO</w:t>
      </w:r>
    </w:p>
    <w:p w14:paraId="2701CD93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Recomenda-se 1 (um) mês a partir do último dia de matrícula.</w:t>
      </w:r>
    </w:p>
    <w:p w14:paraId="0B3840EB" w14:textId="77777777" w:rsidR="001F6938" w:rsidRPr="001962F6" w:rsidRDefault="001F6938" w:rsidP="001F6938">
      <w:pPr>
        <w:spacing w:line="360" w:lineRule="auto"/>
        <w:jc w:val="both"/>
        <w:rPr>
          <w:rFonts w:ascii="Arial" w:hAnsi="Arial"/>
          <w:b/>
          <w:bCs/>
        </w:rPr>
      </w:pPr>
    </w:p>
    <w:p w14:paraId="081F39E9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>CLÁUSULA 7ª - DO CALENDÁRIO DO PROCESSO SELETIVO</w:t>
      </w:r>
      <w:r w:rsidR="00A30A58" w:rsidRPr="001962F6">
        <w:rPr>
          <w:rFonts w:ascii="Arial Narrow" w:hAnsi="Arial Narrow"/>
          <w:b/>
          <w:sz w:val="24"/>
          <w:szCs w:val="24"/>
          <w:lang w:eastAsia="en-US"/>
        </w:rPr>
        <w:t xml:space="preserve"> </w:t>
      </w:r>
      <w:r w:rsidR="00706409" w:rsidRPr="001962F6">
        <w:rPr>
          <w:rFonts w:ascii="Arial Narrow" w:hAnsi="Arial Narrow"/>
          <w:b/>
          <w:color w:val="FF0000"/>
          <w:sz w:val="24"/>
          <w:szCs w:val="24"/>
          <w:lang w:eastAsia="en-US"/>
        </w:rPr>
        <w:t>(os prazos da heteroidentificação devem ser registrados no calendário)</w:t>
      </w:r>
    </w:p>
    <w:p w14:paraId="30FD5E83" w14:textId="77777777" w:rsidR="001F6938" w:rsidRPr="001962F6" w:rsidRDefault="001F6938" w:rsidP="001F6938">
      <w:pPr>
        <w:widowControl w:val="0"/>
        <w:autoSpaceDE w:val="0"/>
        <w:autoSpaceDN w:val="0"/>
        <w:adjustRightInd w:val="0"/>
        <w:spacing w:line="234" w:lineRule="exact"/>
        <w:rPr>
          <w:sz w:val="24"/>
          <w:szCs w:val="24"/>
        </w:rPr>
      </w:pPr>
    </w:p>
    <w:tbl>
      <w:tblPr>
        <w:tblW w:w="9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0"/>
        <w:gridCol w:w="980"/>
        <w:gridCol w:w="2940"/>
      </w:tblGrid>
      <w:tr w:rsidR="001F6938" w:rsidRPr="001962F6" w14:paraId="56769B2C" w14:textId="77777777" w:rsidTr="000904F5">
        <w:trPr>
          <w:trHeight w:val="211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31F8A4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206" w:lineRule="exact"/>
              <w:ind w:left="2360"/>
              <w:rPr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>ATIVIDADE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6C08929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ECB20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206" w:lineRule="exact"/>
              <w:ind w:right="91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</w:tr>
      <w:tr w:rsidR="001F6938" w:rsidRPr="001962F6" w14:paraId="12F0C1D8" w14:textId="77777777" w:rsidTr="000904F5">
        <w:trPr>
          <w:trHeight w:val="19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F2BBEA7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do Edital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C3DD412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AFDBAB7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1CC184F2" w14:textId="77777777" w:rsidTr="000904F5">
        <w:trPr>
          <w:trHeight w:val="197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9493A42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Período de inscrições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494CD80F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409886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23ACB4A6" w14:textId="77777777" w:rsidTr="000904F5">
        <w:trPr>
          <w:trHeight w:val="194"/>
        </w:trPr>
        <w:tc>
          <w:tcPr>
            <w:tcW w:w="6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471608FD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5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>1ª Etapa – Homologação das Inscrições</w:t>
            </w:r>
          </w:p>
          <w:p w14:paraId="336399EB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5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F149534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6938" w:rsidRPr="001962F6" w14:paraId="7990293B" w14:textId="77777777" w:rsidTr="000904F5">
        <w:trPr>
          <w:trHeight w:val="201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39B061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Análise dos documentos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D458CA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030C205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315C10E8" w14:textId="77777777" w:rsidTr="000904F5">
        <w:trPr>
          <w:trHeight w:val="201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A8AC075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da homologação das inscrições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28062471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EB0D806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7E50E729" w14:textId="77777777" w:rsidTr="000904F5">
        <w:trPr>
          <w:trHeight w:val="19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4016CFF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 xml:space="preserve">Período de recurso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- 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35BF4EE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741B1DC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2F9EB09B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0C1107A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09A1C01C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53B6F6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7C020A04" w14:textId="77777777" w:rsidTr="000904F5">
        <w:trPr>
          <w:trHeight w:val="196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5E9F31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Avaliação da Heteroidentificação</w:t>
            </w:r>
            <w:r w:rsidRPr="001962F6">
              <w:rPr>
                <w:rStyle w:val="Refdenotaderodap"/>
                <w:rFonts w:ascii="Arial Narrow" w:hAnsi="Arial Narrow"/>
                <w:b/>
                <w:szCs w:val="22"/>
              </w:rPr>
              <w:footnoteReference w:id="2"/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2B2004E6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668C2B3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4CDEC0A3" w14:textId="77777777" w:rsidTr="000904F5">
        <w:trPr>
          <w:trHeight w:val="196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547361C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 xml:space="preserve">Divulgação do resultado da Heteroidentificação 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3 (três) dias úteis a partir da entrevista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47F3B75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BCDAFD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4123F0F0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89113A5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 xml:space="preserve">Período de recurso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3 (três) dias úteis a partir da divulgação do resultado preliminar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10AB600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98FEA8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F719F1" w:rsidRPr="001962F6" w14:paraId="264C8EB6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ADF091F" w14:textId="77777777" w:rsidR="00F719F1" w:rsidRPr="001962F6" w:rsidRDefault="00F719F1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Avaliação dos recursos da Heteroidenticação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796DAD3F" w14:textId="77777777" w:rsidR="00F719F1" w:rsidRPr="001962F6" w:rsidRDefault="00F719F1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F9C328F" w14:textId="77777777" w:rsidR="00F719F1" w:rsidRPr="001962F6" w:rsidRDefault="00F719F1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36968753" w14:textId="77777777" w:rsidTr="000904F5">
        <w:trPr>
          <w:trHeight w:val="196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20BB235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 xml:space="preserve">Divulgação do resultado final da Heteroidentificação –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 3 (três) dias úteis a partir do término do prazo para recurso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75C09024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7669CB3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1A6A16EC" w14:textId="77777777" w:rsidTr="000904F5">
        <w:trPr>
          <w:trHeight w:val="192"/>
        </w:trPr>
        <w:tc>
          <w:tcPr>
            <w:tcW w:w="6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14:paraId="47D23E37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2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 xml:space="preserve">2ª Etapa – Prova Escrita </w:t>
            </w:r>
          </w:p>
          <w:p w14:paraId="67A98D42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E9D0F8A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F6938" w:rsidRPr="001962F6" w14:paraId="30D3EF5C" w14:textId="77777777" w:rsidTr="000904F5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2FE23E3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Realização da prova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1AB3B89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BBD863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4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74C4ABD4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D92798F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074E3453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E3A11AB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1AEAB069" w14:textId="77777777" w:rsidTr="000904F5">
        <w:trPr>
          <w:trHeight w:val="198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00D4A2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12EA24F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B99EB75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4AC86E26" w14:textId="77777777" w:rsidTr="000904F5">
        <w:trPr>
          <w:trHeight w:val="196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7E7BD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6762D7AD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5F8F47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01058902" w14:textId="77777777" w:rsidTr="000904F5">
        <w:trPr>
          <w:trHeight w:val="192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636829F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 xml:space="preserve">3ª Etapa – Prova Oral </w:t>
            </w:r>
          </w:p>
          <w:p w14:paraId="743DC6E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F6938" w:rsidRPr="001962F6" w14:paraId="2F92F023" w14:textId="77777777" w:rsidTr="000904F5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C65BE9C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Realização da prova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764E38F1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1EB6BCA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5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7920A0DC" w14:textId="77777777" w:rsidTr="00015201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3133AB1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03BF793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398D497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2124AFEF" w14:textId="77777777" w:rsidTr="00015201">
        <w:trPr>
          <w:trHeight w:val="202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3C8095C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4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- 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C1C0EEC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B75615B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2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444BB965" w14:textId="77777777" w:rsidTr="000904F5">
        <w:trPr>
          <w:trHeight w:val="202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77E2F6E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0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5EEE4D0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70CE21F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right="91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0DB96449" w14:textId="77777777" w:rsidTr="00AB048A">
        <w:trPr>
          <w:trHeight w:val="192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814348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 xml:space="preserve">4ª Etapa – Prova de Compreensão em Língua Estrangeira </w:t>
            </w:r>
          </w:p>
          <w:p w14:paraId="2A2FFAE8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 xml:space="preserve">ou Entrega de Comprovante de proficiência </w:t>
            </w:r>
          </w:p>
        </w:tc>
      </w:tr>
      <w:tr w:rsidR="001F6938" w:rsidRPr="001962F6" w14:paraId="4ED8242B" w14:textId="77777777" w:rsidTr="00AB048A">
        <w:trPr>
          <w:trHeight w:val="201"/>
        </w:trPr>
        <w:tc>
          <w:tcPr>
            <w:tcW w:w="5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C48FB5F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7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Realização da prova ou Entrega de comprovante de proficiência</w:t>
            </w:r>
          </w:p>
        </w:tc>
        <w:tc>
          <w:tcPr>
            <w:tcW w:w="3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6E01D7D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2B5492DF" w14:textId="77777777" w:rsidTr="000904F5">
        <w:trPr>
          <w:trHeight w:val="196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4F064B4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5543A7D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2A2948B3" w14:textId="77777777" w:rsidTr="000904F5">
        <w:trPr>
          <w:trHeight w:val="198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693371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8B59BDD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 a xx/xx/xxxx</w:t>
            </w:r>
          </w:p>
        </w:tc>
      </w:tr>
      <w:tr w:rsidR="001F6938" w:rsidRPr="001962F6" w14:paraId="4D2F337C" w14:textId="77777777" w:rsidTr="000904F5">
        <w:trPr>
          <w:trHeight w:val="195"/>
        </w:trPr>
        <w:tc>
          <w:tcPr>
            <w:tcW w:w="5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CD6C596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lastRenderedPageBreak/>
              <w:t>Divulgação da decisão do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666B4B4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xx/xx/xxxx</w:t>
            </w:r>
          </w:p>
        </w:tc>
      </w:tr>
      <w:tr w:rsidR="001F6938" w:rsidRPr="001962F6" w14:paraId="1DF1CAAB" w14:textId="77777777" w:rsidTr="000904F5">
        <w:trPr>
          <w:trHeight w:val="1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6D6EA93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62F6">
              <w:rPr>
                <w:rFonts w:ascii="Arial Narrow" w:hAnsi="Arial Narrow"/>
                <w:b/>
                <w:sz w:val="24"/>
                <w:szCs w:val="24"/>
              </w:rPr>
              <w:t xml:space="preserve">5ª Etapa – Análise do Currículo Lattes </w:t>
            </w:r>
          </w:p>
        </w:tc>
      </w:tr>
      <w:tr w:rsidR="001F6938" w:rsidRPr="001962F6" w14:paraId="5FC2594D" w14:textId="77777777" w:rsidTr="000904F5">
        <w:trPr>
          <w:trHeight w:val="194"/>
        </w:trPr>
        <w:tc>
          <w:tcPr>
            <w:tcW w:w="5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FF8BD9D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6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Análise do Currículo Lattes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48F126A" w14:textId="77777777" w:rsidR="001F6938" w:rsidRPr="001962F6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1962F6">
              <w:rPr>
                <w:rFonts w:ascii="Arial Narrow" w:hAnsi="Arial Narrow"/>
                <w:b/>
              </w:rPr>
              <w:t>xx/xx/xxxx a xx/xx/xxxx</w:t>
            </w:r>
          </w:p>
        </w:tc>
      </w:tr>
      <w:tr w:rsidR="001F6938" w:rsidRPr="001962F6" w14:paraId="65B466A3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DE8D549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84B2418" w14:textId="77777777" w:rsidR="001F6938" w:rsidRPr="001962F6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1962F6">
              <w:rPr>
                <w:rFonts w:ascii="Arial Narrow" w:hAnsi="Arial Narrow"/>
                <w:b/>
              </w:rPr>
              <w:t>xx/xx/xxxx</w:t>
            </w:r>
          </w:p>
        </w:tc>
      </w:tr>
      <w:tr w:rsidR="001F6938" w:rsidRPr="001962F6" w14:paraId="7AB31E03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4D264B7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3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Período de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–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5 (cinco) dias corridos a partir da divulgação do resultado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66E90BB" w14:textId="77777777" w:rsidR="001F6938" w:rsidRPr="001962F6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1962F6">
              <w:rPr>
                <w:rFonts w:ascii="Arial Narrow" w:hAnsi="Arial Narrow"/>
                <w:b/>
              </w:rPr>
              <w:t>xx/xx/xxxx a xx/xx/xxxx</w:t>
            </w:r>
          </w:p>
        </w:tc>
      </w:tr>
      <w:tr w:rsidR="001F6938" w:rsidRPr="001962F6" w14:paraId="538E7A48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4934F40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da decisão do recurso</w:t>
            </w:r>
            <w:r w:rsidR="00706409" w:rsidRPr="001962F6">
              <w:rPr>
                <w:rFonts w:ascii="Arial Narrow" w:hAnsi="Arial Narrow"/>
                <w:b/>
                <w:szCs w:val="22"/>
              </w:rPr>
              <w:t xml:space="preserve"> </w:t>
            </w:r>
            <w:r w:rsidR="00706409" w:rsidRPr="001962F6">
              <w:rPr>
                <w:rFonts w:ascii="Arial Narrow" w:hAnsi="Arial Narrow"/>
                <w:b/>
                <w:color w:val="FF0000"/>
                <w:szCs w:val="22"/>
              </w:rPr>
              <w:t xml:space="preserve">(prazo recomendado) </w:t>
            </w:r>
            <w:r w:rsidRPr="001962F6">
              <w:rPr>
                <w:rFonts w:ascii="Arial Narrow" w:hAnsi="Arial Narrow"/>
                <w:b/>
                <w:szCs w:val="22"/>
              </w:rPr>
              <w:t xml:space="preserve"> - </w:t>
            </w:r>
            <w:r w:rsidRPr="001962F6">
              <w:rPr>
                <w:rFonts w:ascii="Arial Narrow" w:hAnsi="Arial Narrow"/>
                <w:b/>
                <w:color w:val="FF0000"/>
                <w:szCs w:val="22"/>
              </w:rPr>
              <w:t>Até 5 (cinco) dias úteis após o término do prazo para recurso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2543552" w14:textId="77777777" w:rsidR="001F6938" w:rsidRPr="001962F6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1962F6">
              <w:rPr>
                <w:rFonts w:ascii="Arial Narrow" w:hAnsi="Arial Narrow"/>
                <w:b/>
              </w:rPr>
              <w:t>xx/xx/xxxx</w:t>
            </w:r>
          </w:p>
        </w:tc>
      </w:tr>
      <w:tr w:rsidR="001F6938" w:rsidRPr="001962F6" w14:paraId="6C6C8557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BF600CA" w14:textId="77777777" w:rsidR="001F6938" w:rsidRPr="001962F6" w:rsidRDefault="001F6938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Divulgação da Classificação Final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8F6AF" w14:textId="77777777" w:rsidR="001F6938" w:rsidRPr="001962F6" w:rsidRDefault="001F6938" w:rsidP="000904F5">
            <w:pPr>
              <w:jc w:val="center"/>
              <w:rPr>
                <w:rFonts w:ascii="Arial Narrow" w:hAnsi="Arial Narrow"/>
                <w:b/>
              </w:rPr>
            </w:pPr>
            <w:r w:rsidRPr="001962F6">
              <w:rPr>
                <w:rFonts w:ascii="Arial Narrow" w:hAnsi="Arial Narrow"/>
                <w:b/>
              </w:rPr>
              <w:t>xx/xx/xxxx</w:t>
            </w:r>
          </w:p>
        </w:tc>
      </w:tr>
      <w:tr w:rsidR="00A26D02" w:rsidRPr="001962F6" w14:paraId="5C32433C" w14:textId="77777777" w:rsidTr="000904F5">
        <w:trPr>
          <w:trHeight w:val="194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193CC30" w14:textId="2D83B012" w:rsidR="00A26D02" w:rsidRPr="001962F6" w:rsidRDefault="00A26D02" w:rsidP="000904F5">
            <w:pPr>
              <w:widowControl w:val="0"/>
              <w:autoSpaceDE w:val="0"/>
              <w:autoSpaceDN w:val="0"/>
              <w:adjustRightInd w:val="0"/>
              <w:spacing w:before="120" w:line="191" w:lineRule="exact"/>
              <w:ind w:left="100"/>
              <w:rPr>
                <w:rFonts w:ascii="Arial Narrow" w:hAnsi="Arial Narrow"/>
                <w:b/>
                <w:szCs w:val="22"/>
              </w:rPr>
            </w:pPr>
            <w:r w:rsidRPr="001962F6">
              <w:rPr>
                <w:rFonts w:ascii="Arial Narrow" w:hAnsi="Arial Narrow"/>
                <w:b/>
                <w:szCs w:val="22"/>
              </w:rPr>
              <w:t>Período de matrícula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D3835" w14:textId="3852C6EE" w:rsidR="00A26D02" w:rsidRPr="001962F6" w:rsidRDefault="00A26D02" w:rsidP="000904F5">
            <w:pPr>
              <w:jc w:val="center"/>
              <w:rPr>
                <w:rFonts w:ascii="Arial Narrow" w:hAnsi="Arial Narrow"/>
                <w:b/>
              </w:rPr>
            </w:pPr>
            <w:r w:rsidRPr="001962F6">
              <w:rPr>
                <w:rFonts w:ascii="Arial Narrow" w:hAnsi="Arial Narrow"/>
                <w:b/>
              </w:rPr>
              <w:t>xx/xx/xx a xx/xx/xx</w:t>
            </w:r>
          </w:p>
        </w:tc>
      </w:tr>
    </w:tbl>
    <w:p w14:paraId="1A445EC8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4BF4E204" w14:textId="7D920DAD" w:rsidR="00015201" w:rsidRPr="001962F6" w:rsidRDefault="00015201" w:rsidP="00015201">
      <w:pPr>
        <w:jc w:val="both"/>
        <w:rPr>
          <w:b/>
          <w:color w:val="FF0000"/>
        </w:rPr>
      </w:pPr>
      <w:r w:rsidRPr="001962F6">
        <w:rPr>
          <w:b/>
          <w:color w:val="FF0000"/>
        </w:rPr>
        <w:t>****** A lista de candidatos que optaram por concorrer a reserva de vagas de que trata a Lei nº</w:t>
      </w:r>
      <w:r w:rsidRPr="001962F6">
        <w:t xml:space="preserve"> </w:t>
      </w:r>
      <w:r w:rsidR="003B6F26">
        <w:rPr>
          <w:b/>
          <w:color w:val="FF0000"/>
        </w:rPr>
        <w:t>15.142/2025</w:t>
      </w:r>
      <w:r w:rsidRPr="001962F6">
        <w:rPr>
          <w:b/>
          <w:color w:val="FF0000"/>
        </w:rPr>
        <w:t xml:space="preserve"> deverá ser enviada, impreterivelmente, para a DPG com antecedência mínima de 10 (dez) dias da data da avaliação da heteroidentificação</w:t>
      </w:r>
      <w:r w:rsidR="004D1A8B" w:rsidRPr="001962F6">
        <w:rPr>
          <w:b/>
          <w:color w:val="FF0000"/>
        </w:rPr>
        <w:t>, conforme a Instrução Normativa PROPGPI nº 23/2021</w:t>
      </w:r>
      <w:r w:rsidRPr="001962F6">
        <w:rPr>
          <w:b/>
          <w:color w:val="FF0000"/>
        </w:rPr>
        <w:t>.</w:t>
      </w:r>
    </w:p>
    <w:p w14:paraId="0C8F989C" w14:textId="42EC0A5D" w:rsidR="00015201" w:rsidRPr="001962F6" w:rsidRDefault="00015201" w:rsidP="00015201">
      <w:pPr>
        <w:jc w:val="both"/>
        <w:rPr>
          <w:b/>
          <w:color w:val="FF0000"/>
        </w:rPr>
      </w:pPr>
      <w:r w:rsidRPr="001962F6">
        <w:rPr>
          <w:b/>
          <w:color w:val="FF0000"/>
        </w:rPr>
        <w:t xml:space="preserve">****** A lista supracitada deverá ser composta apenas pelos candidatos cujas inscrições foram homologadas. </w:t>
      </w:r>
    </w:p>
    <w:p w14:paraId="745666D3" w14:textId="31B3B313" w:rsidR="007A7877" w:rsidRPr="001962F6" w:rsidRDefault="007A7877" w:rsidP="00015201">
      <w:pPr>
        <w:jc w:val="both"/>
        <w:rPr>
          <w:b/>
          <w:color w:val="FF0000"/>
        </w:rPr>
      </w:pPr>
    </w:p>
    <w:p w14:paraId="6B347DCE" w14:textId="39A9B268" w:rsidR="007A7877" w:rsidRPr="001962F6" w:rsidRDefault="007A7877" w:rsidP="007A7877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CLÁUSULA 8ª – </w:t>
      </w:r>
      <w:r w:rsidRPr="001962F6">
        <w:rPr>
          <w:rFonts w:ascii="Arial Narrow" w:hAnsi="Arial Narrow"/>
          <w:b/>
          <w:bCs/>
          <w:sz w:val="24"/>
          <w:szCs w:val="24"/>
        </w:rPr>
        <w:t>COMISSÕES DE SELEÇÃO E RECURSO</w:t>
      </w:r>
    </w:p>
    <w:p w14:paraId="3E2E1008" w14:textId="2A8E67B8" w:rsidR="007A7877" w:rsidRPr="001962F6" w:rsidRDefault="007A7877" w:rsidP="007A7877">
      <w:pPr>
        <w:spacing w:line="36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1962F6">
        <w:rPr>
          <w:rFonts w:ascii="Arial Narrow" w:hAnsi="Arial Narrow"/>
          <w:b/>
          <w:bCs/>
          <w:sz w:val="24"/>
          <w:szCs w:val="24"/>
        </w:rPr>
        <w:t>8.1. São integrantes da comissão de seleção do processo seletivo discente relativo ao edital nº _/ano</w:t>
      </w:r>
      <w:r w:rsidR="006A7341" w:rsidRPr="001962F6">
        <w:rPr>
          <w:rFonts w:ascii="Arial Narrow" w:hAnsi="Arial Narrow"/>
          <w:b/>
          <w:bCs/>
          <w:sz w:val="24"/>
          <w:szCs w:val="24"/>
        </w:rPr>
        <w:t>:</w:t>
      </w:r>
      <w:r w:rsidRPr="001962F6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(conforme o regimento geral da pós-graduação </w:t>
      </w:r>
      <w:r w:rsidRPr="001962F6">
        <w:rPr>
          <w:rFonts w:ascii="Arial Narrow" w:hAnsi="Arial Narrow"/>
          <w:i/>
          <w:iCs/>
          <w:color w:val="FF0000"/>
          <w:sz w:val="24"/>
          <w:szCs w:val="24"/>
        </w:rPr>
        <w:t>stricto sensu</w:t>
      </w:r>
      <w:r w:rsidRPr="001962F6">
        <w:rPr>
          <w:rFonts w:ascii="Arial Narrow" w:hAnsi="Arial Narrow"/>
          <w:color w:val="FF0000"/>
          <w:sz w:val="24"/>
          <w:szCs w:val="24"/>
        </w:rPr>
        <w:t xml:space="preserve"> a comissão de seleção será composta por 3 a 5 </w:t>
      </w:r>
      <w:r w:rsidR="000E0D6A" w:rsidRPr="001962F6">
        <w:rPr>
          <w:rFonts w:ascii="Arial Narrow" w:hAnsi="Arial Narrow"/>
          <w:color w:val="FF0000"/>
          <w:sz w:val="24"/>
          <w:szCs w:val="24"/>
        </w:rPr>
        <w:t>docentes do programa</w:t>
      </w:r>
      <w:r w:rsidRPr="001962F6">
        <w:rPr>
          <w:rFonts w:ascii="Arial Narrow" w:hAnsi="Arial Narrow"/>
          <w:color w:val="FF0000"/>
          <w:sz w:val="24"/>
          <w:szCs w:val="24"/>
        </w:rPr>
        <w:t>)</w:t>
      </w:r>
      <w:r w:rsidR="006A7341" w:rsidRPr="001962F6">
        <w:rPr>
          <w:rFonts w:ascii="Arial Narrow" w:hAnsi="Arial Narrow"/>
          <w:color w:val="FF0000"/>
          <w:sz w:val="24"/>
          <w:szCs w:val="24"/>
        </w:rPr>
        <w:t>;</w:t>
      </w:r>
    </w:p>
    <w:p w14:paraId="158A31D8" w14:textId="464FE2C6" w:rsidR="007A7877" w:rsidRPr="001962F6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Presidente da comissão:</w:t>
      </w:r>
    </w:p>
    <w:p w14:paraId="01BB8F4A" w14:textId="778BE45D" w:rsidR="007A7877" w:rsidRPr="001962F6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Docente:</w:t>
      </w:r>
    </w:p>
    <w:p w14:paraId="4CC4AAF6" w14:textId="206FC983" w:rsidR="007A7877" w:rsidRPr="001962F6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Docente:</w:t>
      </w:r>
    </w:p>
    <w:p w14:paraId="17A63CA3" w14:textId="77777777" w:rsidR="007A7877" w:rsidRPr="001962F6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Docente:</w:t>
      </w:r>
    </w:p>
    <w:p w14:paraId="7B9260F5" w14:textId="50CBC105" w:rsidR="007A7877" w:rsidRPr="001962F6" w:rsidRDefault="007A7877" w:rsidP="007A787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Docente:</w:t>
      </w:r>
    </w:p>
    <w:p w14:paraId="75C0E55E" w14:textId="6330574A" w:rsidR="007A7877" w:rsidRPr="001962F6" w:rsidRDefault="007A7877" w:rsidP="007A7877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bCs/>
          <w:sz w:val="24"/>
          <w:szCs w:val="24"/>
        </w:rPr>
        <w:t>8.2. São integrantes da comissão de recurso do processo seletivo discente relativo ao edital nº _/ano:</w:t>
      </w:r>
      <w:r w:rsidR="006A7341" w:rsidRPr="001962F6">
        <w:rPr>
          <w:rFonts w:ascii="Arial Narrow" w:hAnsi="Arial Narrow"/>
          <w:color w:val="FF0000"/>
          <w:sz w:val="24"/>
          <w:szCs w:val="24"/>
        </w:rPr>
        <w:t xml:space="preserve"> (conforme o regimento geral da pós-graduação </w:t>
      </w:r>
      <w:r w:rsidR="006A7341" w:rsidRPr="001962F6">
        <w:rPr>
          <w:rFonts w:ascii="Arial Narrow" w:hAnsi="Arial Narrow"/>
          <w:i/>
          <w:iCs/>
          <w:color w:val="FF0000"/>
          <w:sz w:val="24"/>
          <w:szCs w:val="24"/>
        </w:rPr>
        <w:t>stricto sensu</w:t>
      </w:r>
      <w:r w:rsidR="006A7341" w:rsidRPr="001962F6">
        <w:rPr>
          <w:rFonts w:ascii="Arial Narrow" w:hAnsi="Arial Narrow"/>
          <w:color w:val="FF0000"/>
          <w:sz w:val="24"/>
          <w:szCs w:val="24"/>
        </w:rPr>
        <w:t xml:space="preserve"> a comissão de seleção será composta por 3 </w:t>
      </w:r>
      <w:r w:rsidR="000E0D6A" w:rsidRPr="001962F6">
        <w:rPr>
          <w:rFonts w:ascii="Arial Narrow" w:hAnsi="Arial Narrow"/>
          <w:color w:val="FF0000"/>
          <w:sz w:val="24"/>
          <w:szCs w:val="24"/>
        </w:rPr>
        <w:t>docentes do programa</w:t>
      </w:r>
      <w:r w:rsidR="006A7341" w:rsidRPr="001962F6">
        <w:rPr>
          <w:rFonts w:ascii="Arial Narrow" w:hAnsi="Arial Narrow"/>
          <w:color w:val="FF0000"/>
          <w:sz w:val="24"/>
          <w:szCs w:val="24"/>
        </w:rPr>
        <w:t>);</w:t>
      </w:r>
    </w:p>
    <w:p w14:paraId="11123E6D" w14:textId="77777777" w:rsidR="007A7877" w:rsidRPr="001962F6" w:rsidRDefault="007A7877" w:rsidP="007A78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Presidente da comissão:</w:t>
      </w:r>
    </w:p>
    <w:p w14:paraId="03F18CD4" w14:textId="77777777" w:rsidR="007A7877" w:rsidRPr="001962F6" w:rsidRDefault="007A7877" w:rsidP="007A78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Docente:</w:t>
      </w:r>
    </w:p>
    <w:p w14:paraId="43CA90C5" w14:textId="25A2C25F" w:rsidR="000E0D6A" w:rsidRPr="001962F6" w:rsidRDefault="007A7877" w:rsidP="00882585">
      <w:pPr>
        <w:pStyle w:val="PargrafodaLista"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</w:rPr>
        <w:t>Docente:</w:t>
      </w:r>
    </w:p>
    <w:p w14:paraId="1B585141" w14:textId="4D40A36E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CLÁUSULA </w:t>
      </w:r>
      <w:r w:rsidR="007A7877" w:rsidRPr="001962F6">
        <w:rPr>
          <w:rFonts w:ascii="Arial Narrow" w:hAnsi="Arial Narrow"/>
          <w:b/>
          <w:sz w:val="24"/>
          <w:szCs w:val="24"/>
          <w:lang w:eastAsia="en-US"/>
        </w:rPr>
        <w:t>9</w:t>
      </w:r>
      <w:r w:rsidRPr="001962F6">
        <w:rPr>
          <w:rFonts w:ascii="Arial Narrow" w:hAnsi="Arial Narrow"/>
          <w:b/>
          <w:sz w:val="24"/>
          <w:szCs w:val="24"/>
          <w:lang w:eastAsia="en-US"/>
        </w:rPr>
        <w:t xml:space="preserve">ª - </w:t>
      </w:r>
      <w:r w:rsidRPr="001962F6">
        <w:rPr>
          <w:rFonts w:ascii="Arial Narrow" w:hAnsi="Arial Narrow"/>
          <w:b/>
          <w:bCs/>
          <w:sz w:val="24"/>
          <w:szCs w:val="24"/>
        </w:rPr>
        <w:t>DISPOSIÇÕES FINAIS</w:t>
      </w:r>
    </w:p>
    <w:p w14:paraId="2631E4AF" w14:textId="2A4922C0" w:rsidR="001F6938" w:rsidRPr="001962F6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 xml:space="preserve">.1. Não serão permitidas formas de identificação do candidato ou das provas, além de </w:t>
      </w:r>
      <w:r w:rsidR="001F6938" w:rsidRPr="001962F6">
        <w:rPr>
          <w:rFonts w:ascii="Arial Narrow" w:hAnsi="Arial Narrow"/>
          <w:b/>
          <w:sz w:val="24"/>
          <w:szCs w:val="24"/>
          <w:lang w:eastAsia="en-US"/>
        </w:rPr>
        <w:t xml:space="preserve">parte 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>do Cadastro de Pessoa Física (CPF). Excetuando-se os números de inscrição e a avaliação oral;</w:t>
      </w:r>
    </w:p>
    <w:p w14:paraId="631EDEA5" w14:textId="354B1413" w:rsidR="00AE2BC0" w:rsidRPr="001962F6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9</w:t>
      </w:r>
      <w:r w:rsidR="00AE2BC0" w:rsidRPr="001962F6">
        <w:rPr>
          <w:rFonts w:ascii="Arial Narrow" w:hAnsi="Arial Narrow"/>
          <w:sz w:val="24"/>
          <w:szCs w:val="24"/>
          <w:lang w:eastAsia="en-US"/>
        </w:rPr>
        <w:t>.1.1. Por número de inscrição; ou</w:t>
      </w:r>
    </w:p>
    <w:p w14:paraId="32504E50" w14:textId="7298AFE1" w:rsidR="00AE2BC0" w:rsidRPr="001962F6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9</w:t>
      </w:r>
      <w:r w:rsidR="00AE2BC0" w:rsidRPr="001962F6">
        <w:rPr>
          <w:rFonts w:ascii="Arial Narrow" w:hAnsi="Arial Narrow"/>
          <w:sz w:val="24"/>
          <w:szCs w:val="24"/>
          <w:lang w:eastAsia="en-US"/>
        </w:rPr>
        <w:t>.1.2. Por parte do número do CPF: ***123456**.</w:t>
      </w:r>
    </w:p>
    <w:p w14:paraId="4DD91BE4" w14:textId="2BBE9006" w:rsidR="001F6938" w:rsidRPr="001962F6" w:rsidRDefault="007A7877" w:rsidP="001F6938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>.2. Todas as decisões referentes ao processo seletivo serão publicadas no sítio eletrônico do cu</w:t>
      </w:r>
      <w:r w:rsidR="00AE2BC0" w:rsidRPr="001962F6">
        <w:rPr>
          <w:rFonts w:ascii="Arial Narrow" w:hAnsi="Arial Narrow"/>
          <w:sz w:val="24"/>
          <w:szCs w:val="24"/>
          <w:lang w:eastAsia="en-US"/>
        </w:rPr>
        <w:t>rso/programa indicado no edital;</w:t>
      </w:r>
    </w:p>
    <w:p w14:paraId="06687411" w14:textId="46FA09C9" w:rsidR="001F6938" w:rsidRPr="001962F6" w:rsidRDefault="007A7877" w:rsidP="001F6938">
      <w:pPr>
        <w:spacing w:line="360" w:lineRule="auto"/>
        <w:jc w:val="both"/>
        <w:rPr>
          <w:rFonts w:ascii="Arial Narrow" w:hAnsi="Arial Narrow"/>
          <w:b/>
          <w:color w:val="00B0F0"/>
          <w:sz w:val="24"/>
          <w:szCs w:val="24"/>
          <w:lang w:eastAsia="en-US"/>
        </w:rPr>
      </w:pPr>
      <w:r w:rsidRPr="001962F6">
        <w:rPr>
          <w:rFonts w:ascii="Arial Narrow" w:hAnsi="Arial Narrow"/>
          <w:sz w:val="24"/>
          <w:szCs w:val="24"/>
          <w:lang w:eastAsia="en-US"/>
        </w:rPr>
        <w:t>9</w:t>
      </w:r>
      <w:r w:rsidR="001F6938" w:rsidRPr="001962F6">
        <w:rPr>
          <w:rFonts w:ascii="Arial Narrow" w:hAnsi="Arial Narrow"/>
          <w:sz w:val="24"/>
          <w:szCs w:val="24"/>
          <w:lang w:eastAsia="en-US"/>
        </w:rPr>
        <w:t>.3. Os casos omissos serão decididos pela Coordenação do Programa de Pós-Graduação, órgão responsável pelo processo seletivo.</w:t>
      </w:r>
    </w:p>
    <w:p w14:paraId="70397615" w14:textId="77777777" w:rsidR="001F6938" w:rsidRPr="001962F6" w:rsidRDefault="001F6938" w:rsidP="001F6938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773EF86" w14:textId="77777777" w:rsidR="001F6938" w:rsidRPr="001962F6" w:rsidRDefault="001F6938" w:rsidP="007A32A1">
      <w:pPr>
        <w:spacing w:line="360" w:lineRule="auto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Data</w:t>
      </w:r>
    </w:p>
    <w:p w14:paraId="65B8D719" w14:textId="77777777" w:rsidR="001F6938" w:rsidRPr="001962F6" w:rsidRDefault="001F6938" w:rsidP="007A32A1">
      <w:pPr>
        <w:spacing w:line="360" w:lineRule="auto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lastRenderedPageBreak/>
        <w:t>Assinatura</w:t>
      </w:r>
    </w:p>
    <w:p w14:paraId="2535CFD0" w14:textId="01563BD7" w:rsidR="001F6938" w:rsidRDefault="001F6938" w:rsidP="007A32A1">
      <w:pPr>
        <w:spacing w:line="360" w:lineRule="auto"/>
        <w:rPr>
          <w:rFonts w:ascii="Arial Narrow" w:hAnsi="Arial Narrow"/>
          <w:sz w:val="24"/>
          <w:szCs w:val="24"/>
        </w:rPr>
      </w:pPr>
      <w:r w:rsidRPr="001962F6">
        <w:rPr>
          <w:rFonts w:ascii="Arial Narrow" w:hAnsi="Arial Narrow"/>
          <w:sz w:val="24"/>
          <w:szCs w:val="24"/>
        </w:rPr>
        <w:t>Nome do(a) Coordenador(a) do Programa</w:t>
      </w:r>
    </w:p>
    <w:p w14:paraId="1C7225AC" w14:textId="77777777" w:rsidR="00D65017" w:rsidRDefault="00D65017"/>
    <w:sectPr w:rsidR="00D65017" w:rsidSect="001F6938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79C0" w14:textId="77777777" w:rsidR="00882585" w:rsidRDefault="00882585" w:rsidP="001F6938">
      <w:r>
        <w:separator/>
      </w:r>
    </w:p>
  </w:endnote>
  <w:endnote w:type="continuationSeparator" w:id="0">
    <w:p w14:paraId="53E7B814" w14:textId="77777777" w:rsidR="00882585" w:rsidRDefault="00882585" w:rsidP="001F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F96B" w14:textId="77777777" w:rsidR="00882585" w:rsidRDefault="00882585" w:rsidP="001F6938">
      <w:r>
        <w:separator/>
      </w:r>
    </w:p>
  </w:footnote>
  <w:footnote w:type="continuationSeparator" w:id="0">
    <w:p w14:paraId="38D77AEC" w14:textId="77777777" w:rsidR="00882585" w:rsidRDefault="00882585" w:rsidP="001F6938">
      <w:r>
        <w:continuationSeparator/>
      </w:r>
    </w:p>
  </w:footnote>
  <w:footnote w:id="1">
    <w:p w14:paraId="25961A7B" w14:textId="77777777" w:rsidR="00882585" w:rsidRPr="002B27C4" w:rsidRDefault="00882585" w:rsidP="002B27C4">
      <w:pPr>
        <w:pStyle w:val="Textodenotaderodap"/>
        <w:jc w:val="both"/>
        <w:rPr>
          <w:b/>
          <w:color w:val="auto"/>
        </w:rPr>
      </w:pPr>
      <w:r w:rsidRPr="007F2A07">
        <w:rPr>
          <w:rStyle w:val="Refdenotaderodap"/>
        </w:rPr>
        <w:footnoteRef/>
      </w:r>
      <w:r w:rsidRPr="007F2A07">
        <w:t xml:space="preserve"> </w:t>
      </w:r>
      <w:r w:rsidRPr="007F2A07">
        <w:rPr>
          <w:rFonts w:ascii="Arial" w:hAnsi="Arial" w:cs="Arial"/>
          <w:color w:val="auto"/>
          <w:sz w:val="18"/>
          <w:szCs w:val="18"/>
        </w:rPr>
        <w:t xml:space="preserve">No caso de empate no processo seletivo, as instituições públicas de ensino superior darão prioridade de matrícula ao candidato que comprove ter renda familiar inferior a dez salários mínimos, </w:t>
      </w:r>
      <w:r w:rsidRPr="007F2A07">
        <w:rPr>
          <w:rFonts w:ascii="Arial" w:hAnsi="Arial" w:cs="Arial"/>
          <w:b/>
          <w:color w:val="auto"/>
          <w:sz w:val="18"/>
          <w:szCs w:val="18"/>
        </w:rPr>
        <w:t>ou ao de menor renda familiar, quando mais de um candidato preencher o critério inicial.</w:t>
      </w:r>
    </w:p>
  </w:footnote>
  <w:footnote w:id="2">
    <w:p w14:paraId="5129BBA8" w14:textId="77777777" w:rsidR="00882585" w:rsidRDefault="00882585" w:rsidP="001F6938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6F3"/>
    <w:multiLevelType w:val="hybridMultilevel"/>
    <w:tmpl w:val="68AE5E8E"/>
    <w:lvl w:ilvl="0" w:tplc="0B52C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D78"/>
    <w:multiLevelType w:val="hybridMultilevel"/>
    <w:tmpl w:val="414EBC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DBA"/>
    <w:multiLevelType w:val="hybridMultilevel"/>
    <w:tmpl w:val="43D0F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E26A1"/>
    <w:multiLevelType w:val="multilevel"/>
    <w:tmpl w:val="61268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071086"/>
    <w:multiLevelType w:val="hybridMultilevel"/>
    <w:tmpl w:val="414EB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E"/>
    <w:rsid w:val="000070DD"/>
    <w:rsid w:val="00015201"/>
    <w:rsid w:val="0004548E"/>
    <w:rsid w:val="000663EC"/>
    <w:rsid w:val="00084750"/>
    <w:rsid w:val="000904F5"/>
    <w:rsid w:val="000B6BA5"/>
    <w:rsid w:val="000D7181"/>
    <w:rsid w:val="000E0D6A"/>
    <w:rsid w:val="000E6E5D"/>
    <w:rsid w:val="000F739F"/>
    <w:rsid w:val="00111B00"/>
    <w:rsid w:val="001466EA"/>
    <w:rsid w:val="001962F6"/>
    <w:rsid w:val="001A3855"/>
    <w:rsid w:val="001E1A29"/>
    <w:rsid w:val="001F6938"/>
    <w:rsid w:val="00223811"/>
    <w:rsid w:val="0028625E"/>
    <w:rsid w:val="002873FB"/>
    <w:rsid w:val="002A5273"/>
    <w:rsid w:val="002B27C4"/>
    <w:rsid w:val="002C1CD5"/>
    <w:rsid w:val="003271ED"/>
    <w:rsid w:val="00335B79"/>
    <w:rsid w:val="003762E4"/>
    <w:rsid w:val="003B41E6"/>
    <w:rsid w:val="003B6F26"/>
    <w:rsid w:val="003D2CB7"/>
    <w:rsid w:val="003E39E8"/>
    <w:rsid w:val="00415BDB"/>
    <w:rsid w:val="00431F98"/>
    <w:rsid w:val="00440B39"/>
    <w:rsid w:val="00441339"/>
    <w:rsid w:val="00445324"/>
    <w:rsid w:val="00453E14"/>
    <w:rsid w:val="00483D02"/>
    <w:rsid w:val="004D1A8B"/>
    <w:rsid w:val="004D400E"/>
    <w:rsid w:val="004E1643"/>
    <w:rsid w:val="004F3F2B"/>
    <w:rsid w:val="004F6395"/>
    <w:rsid w:val="005240F5"/>
    <w:rsid w:val="005305FA"/>
    <w:rsid w:val="0053415A"/>
    <w:rsid w:val="00545309"/>
    <w:rsid w:val="005669E4"/>
    <w:rsid w:val="0058465C"/>
    <w:rsid w:val="0058622F"/>
    <w:rsid w:val="005A4F03"/>
    <w:rsid w:val="005C5B4E"/>
    <w:rsid w:val="00603AB9"/>
    <w:rsid w:val="006052F2"/>
    <w:rsid w:val="0064281A"/>
    <w:rsid w:val="00663BAC"/>
    <w:rsid w:val="006A7341"/>
    <w:rsid w:val="006C1EAA"/>
    <w:rsid w:val="006C70DE"/>
    <w:rsid w:val="006E07AB"/>
    <w:rsid w:val="00706409"/>
    <w:rsid w:val="00730167"/>
    <w:rsid w:val="00741A48"/>
    <w:rsid w:val="00751B5D"/>
    <w:rsid w:val="007554B8"/>
    <w:rsid w:val="0076385D"/>
    <w:rsid w:val="0077689C"/>
    <w:rsid w:val="00792F7E"/>
    <w:rsid w:val="007A32A1"/>
    <w:rsid w:val="007A55A0"/>
    <w:rsid w:val="007A7877"/>
    <w:rsid w:val="007B45EF"/>
    <w:rsid w:val="007B6B61"/>
    <w:rsid w:val="007E1717"/>
    <w:rsid w:val="007F132B"/>
    <w:rsid w:val="007F2A07"/>
    <w:rsid w:val="00822ABD"/>
    <w:rsid w:val="00836729"/>
    <w:rsid w:val="00882585"/>
    <w:rsid w:val="008B7794"/>
    <w:rsid w:val="008C7C9D"/>
    <w:rsid w:val="008F6FA3"/>
    <w:rsid w:val="00910AD8"/>
    <w:rsid w:val="00912B05"/>
    <w:rsid w:val="00920CAD"/>
    <w:rsid w:val="00922141"/>
    <w:rsid w:val="0093778F"/>
    <w:rsid w:val="00952204"/>
    <w:rsid w:val="00977A18"/>
    <w:rsid w:val="009B361E"/>
    <w:rsid w:val="009B64FC"/>
    <w:rsid w:val="009B6BE9"/>
    <w:rsid w:val="009B6D38"/>
    <w:rsid w:val="009E0558"/>
    <w:rsid w:val="009F6EA8"/>
    <w:rsid w:val="00A11AE0"/>
    <w:rsid w:val="00A2202C"/>
    <w:rsid w:val="00A26D02"/>
    <w:rsid w:val="00A30A58"/>
    <w:rsid w:val="00A66332"/>
    <w:rsid w:val="00A768EE"/>
    <w:rsid w:val="00A808B9"/>
    <w:rsid w:val="00AA0DD4"/>
    <w:rsid w:val="00AB048A"/>
    <w:rsid w:val="00AD0DE1"/>
    <w:rsid w:val="00AE2BC0"/>
    <w:rsid w:val="00AF53FD"/>
    <w:rsid w:val="00B02FAC"/>
    <w:rsid w:val="00BB20D5"/>
    <w:rsid w:val="00BF4471"/>
    <w:rsid w:val="00BF6665"/>
    <w:rsid w:val="00C05727"/>
    <w:rsid w:val="00C248BE"/>
    <w:rsid w:val="00C32B4A"/>
    <w:rsid w:val="00C33D48"/>
    <w:rsid w:val="00C63F95"/>
    <w:rsid w:val="00CA01C2"/>
    <w:rsid w:val="00CE6114"/>
    <w:rsid w:val="00CE70B7"/>
    <w:rsid w:val="00D17A79"/>
    <w:rsid w:val="00D4679D"/>
    <w:rsid w:val="00D5156F"/>
    <w:rsid w:val="00D65017"/>
    <w:rsid w:val="00D768BD"/>
    <w:rsid w:val="00D818DB"/>
    <w:rsid w:val="00D9235E"/>
    <w:rsid w:val="00DB1FC6"/>
    <w:rsid w:val="00E50EC4"/>
    <w:rsid w:val="00E83C23"/>
    <w:rsid w:val="00EA0E61"/>
    <w:rsid w:val="00EC6DCE"/>
    <w:rsid w:val="00ED66AE"/>
    <w:rsid w:val="00EF5C1C"/>
    <w:rsid w:val="00F05B63"/>
    <w:rsid w:val="00F719F1"/>
    <w:rsid w:val="00F74F6C"/>
    <w:rsid w:val="00F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D45C"/>
  <w15:chartTrackingRefBased/>
  <w15:docId w15:val="{8F60CDBC-CAEF-4FB2-8115-C8CB2126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3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1F6938"/>
    <w:rPr>
      <w:rFonts w:ascii="Times New Roman" w:eastAsia="Times New Roman" w:hAnsi="Times New Roman" w:cs="Times New Roman"/>
      <w:color w:val="000080"/>
    </w:rPr>
  </w:style>
  <w:style w:type="character" w:customStyle="1" w:styleId="TextodenotaderodapChar">
    <w:name w:val="Texto de nota de rodapé Char"/>
    <w:basedOn w:val="Fontepargpadro"/>
    <w:link w:val="Textodenotaderodap"/>
    <w:rsid w:val="001F693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styleId="Refdenotaderodap">
    <w:name w:val="footnote reference"/>
    <w:rsid w:val="001F69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F6665"/>
    <w:pPr>
      <w:ind w:left="720"/>
      <w:contextualSpacing/>
    </w:pPr>
  </w:style>
  <w:style w:type="paragraph" w:customStyle="1" w:styleId="Default">
    <w:name w:val="Default"/>
    <w:rsid w:val="00335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66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2999</Words>
  <Characters>16195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BRUNO GONÇALVES SILVA</cp:lastModifiedBy>
  <cp:revision>2</cp:revision>
  <cp:lastPrinted>2021-09-09T15:17:00Z</cp:lastPrinted>
  <dcterms:created xsi:type="dcterms:W3CDTF">2025-06-25T15:23:00Z</dcterms:created>
  <dcterms:modified xsi:type="dcterms:W3CDTF">2025-06-25T15:23:00Z</dcterms:modified>
</cp:coreProperties>
</file>