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NOTA DE AGRADECIMENTO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Escola de Ciências Jurídicas do CCPJ/UNIRIO noticia a aprovação de 74,58% dos alunos do Curso de Direito na 1ª fase da OAB/RJ em face da média de 48,81% do total do Estado. Parabenizamos e agradecemos a todos os discentes e docentes pelo trabalho de qualidade, que fica demonstrado uma vez que, em todas as matérias, a média do Curso foi superior à média geral do Estado.</w:t>
      </w:r>
    </w:p>
    <w:p w:rsidR="00000000" w:rsidDel="00000000" w:rsidP="00000000" w:rsidRDefault="00000000" w:rsidRPr="00000000" w14:paraId="00000004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É o resultado do esforço comum de toda comunidade da Escola no oferecimento de um serviço público de ensino superior de qualidade, voltado à formação teórica e crítica, mas também à necessária inserção na prática profissional, o que só denota a importância do investimento na Universidade como instituição capaz de contribuir com o desenvolvimento social. </w:t>
      </w:r>
    </w:p>
    <w:p w:rsidR="00000000" w:rsidDel="00000000" w:rsidP="00000000" w:rsidRDefault="00000000" w:rsidRPr="00000000" w14:paraId="0000000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Rio de Janeiro, 22 de julho de 2022.</w:t>
      </w:r>
    </w:p>
    <w:p w:rsidR="00000000" w:rsidDel="00000000" w:rsidP="00000000" w:rsidRDefault="00000000" w:rsidRPr="00000000" w14:paraId="00000008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Profa. Dra. Edna Raquel Hogemann</w:t>
      </w:r>
    </w:p>
    <w:p w:rsidR="00000000" w:rsidDel="00000000" w:rsidP="00000000" w:rsidRDefault="00000000" w:rsidRPr="00000000" w14:paraId="0000000A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Decana do Centro de Ciências Jurídicas e Políticas </w:t>
      </w:r>
    </w:p>
    <w:p w:rsidR="00000000" w:rsidDel="00000000" w:rsidP="00000000" w:rsidRDefault="00000000" w:rsidRPr="00000000" w14:paraId="0000000B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Profa. Dra. Verônica Azevedo Wander Bastos</w:t>
      </w:r>
    </w:p>
    <w:p w:rsidR="00000000" w:rsidDel="00000000" w:rsidP="00000000" w:rsidRDefault="00000000" w:rsidRPr="00000000" w14:paraId="0000000D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Diretora  do curso de Direito da ECJ/ UNIRIO</w:t>
      </w:r>
    </w:p>
    <w:p w:rsidR="00000000" w:rsidDel="00000000" w:rsidP="00000000" w:rsidRDefault="00000000" w:rsidRPr="00000000" w14:paraId="0000000E">
      <w:pPr>
        <w:spacing w:after="0" w:line="360" w:lineRule="auto"/>
        <w:ind w:lef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Profa. Dra. Laila Maria Domith Vicente</w:t>
      </w:r>
    </w:p>
    <w:p w:rsidR="00000000" w:rsidDel="00000000" w:rsidP="00000000" w:rsidRDefault="00000000" w:rsidRPr="00000000" w14:paraId="00000010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Coordenadora do Curso de Direito da ECJ/UNIRIO</w:t>
      </w:r>
    </w:p>
    <w:sectPr>
      <w:headerReference r:id="rId6" w:type="default"/>
      <w:foot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6"/>
        <w:szCs w:val="16"/>
        <w:rtl w:val="0"/>
      </w:rPr>
      <w:t xml:space="preserve">Escola de Ciências Jurídicas – ECJ/CCJP/UNIRIO</w: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-52979</wp:posOffset>
              </wp:positionH>
              <wp:positionV relativeFrom="paragraph">
                <wp:posOffset>-46353</wp:posOffset>
              </wp:positionV>
              <wp:extent cx="5612295" cy="0"/>
              <wp:effectExtent b="19050" l="0" r="2667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229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-52979</wp:posOffset>
              </wp:positionH>
              <wp:positionV relativeFrom="paragraph">
                <wp:posOffset>-46353</wp:posOffset>
              </wp:positionV>
              <wp:extent cx="5638965" cy="1905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38965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6"/>
        <w:szCs w:val="16"/>
        <w:rtl w:val="0"/>
      </w:rPr>
      <w:t xml:space="preserve">R. Voluntários da Pátria, 107 - Botafogo, Rio de Janeiro - RJ, 22270-000 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0563c1"/>
          <w:sz w:val="16"/>
          <w:szCs w:val="16"/>
          <w:u w:val="single"/>
          <w:rtl w:val="0"/>
        </w:rPr>
        <w:t xml:space="preserve">ecj@unirio.br</w:t>
      </w:r>
    </w:hyperlink>
    <w:r w:rsidDel="00000000" w:rsidR="00000000" w:rsidRPr="00000000">
      <w:rPr>
        <w:rFonts w:ascii="Times New Roman" w:cs="Times New Roman" w:eastAsia="Times New Roman" w:hAnsi="Times New Roman"/>
        <w:color w:val="000000"/>
        <w:sz w:val="16"/>
        <w:szCs w:val="16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</w:rPr>
      <w:drawing>
        <wp:inline distB="0" distT="0" distL="0" distR="0">
          <wp:extent cx="2598914" cy="1333083"/>
          <wp:effectExtent b="0" l="0" r="0" t="0"/>
          <wp:docPr descr="D:\Direito\Acadêmico\UNIRIO\2019 - Funcional\Coordenação\Logos\ECJ_30 anos.png" id="2" name="image2.png"/>
          <a:graphic>
            <a:graphicData uri="http://schemas.openxmlformats.org/drawingml/2006/picture">
              <pic:pic>
                <pic:nvPicPr>
                  <pic:cNvPr descr="D:\Direito\Acadêmico\UNIRIO\2019 - Funcional\Coordenação\Logos\ECJ_30 anos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98914" cy="133308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about:blank" TargetMode="External"/></Relationships>
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