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62"/>
        <w:gridCol w:w="870"/>
        <w:gridCol w:w="90"/>
        <w:gridCol w:w="96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02"/>
        <w:gridCol w:w="803"/>
        <w:gridCol w:w="803"/>
      </w:tblGrid>
      <w:tr w:rsidR="001F7138" w:rsidRPr="005B6774" w:rsidTr="009D3F3F">
        <w:trPr>
          <w:trHeight w:val="300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5B6774" w:rsidRDefault="001F7138" w:rsidP="004776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lang w:eastAsia="pt-BR"/>
              </w:rPr>
            </w:pP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5B6774" w:rsidRDefault="001F7138" w:rsidP="004776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43E" w:themeColor="text2" w:themeShade="80"/>
                <w:sz w:val="18"/>
                <w:szCs w:val="18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5B6774" w:rsidRDefault="001F7138" w:rsidP="00EC5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43E" w:themeColor="text2" w:themeShade="80"/>
                <w:lang w:eastAsia="pt-BR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5B6774" w:rsidRDefault="001F7138" w:rsidP="004776C5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pt-BR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5B6774" w:rsidRDefault="001F7138" w:rsidP="004776C5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pt-BR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5B6774" w:rsidRDefault="001F7138" w:rsidP="004776C5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pt-BR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5B6774" w:rsidRDefault="001F7138" w:rsidP="004776C5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pt-BR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5B6774" w:rsidRDefault="001F7138" w:rsidP="004776C5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pt-BR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1F7138" w:rsidRPr="005B6774" w:rsidRDefault="001F7138" w:rsidP="004776C5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pt-B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F7138" w:rsidRPr="005B6774" w:rsidRDefault="001F7138" w:rsidP="004776C5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pt-B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1F7138" w:rsidRPr="005B6774" w:rsidRDefault="001F7138" w:rsidP="004776C5">
            <w:pPr>
              <w:spacing w:after="0" w:line="240" w:lineRule="auto"/>
              <w:rPr>
                <w:rFonts w:ascii="Calibri" w:eastAsia="Times New Roman" w:hAnsi="Calibri" w:cs="Times New Roman"/>
                <w:color w:val="0F243E" w:themeColor="text2" w:themeShade="8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EC5D6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EC5D6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05/mar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 xml:space="preserve">APRESENTAÇÃO CURSO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D05390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 - </w:t>
            </w:r>
            <w:r w:rsidR="006C336E"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D</w:t>
            </w:r>
            <w:r w:rsidR="001F7138"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istribuição dos programas.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COMENTÁRIOS GERAIS: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Alguns temas a serem abordados.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12/mar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APRESENTAÇÃO LIVRO: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B50B5B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Estrutura em </w:t>
            </w:r>
            <w:r w:rsidR="00B50B5B"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três </w:t>
            </w: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capítulos e subitens. O que será preferido.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CAP. I, SUBDIVISÕES: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8F599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Quatro grupos temáticos: 1. A “obra central”; 2. </w:t>
            </w:r>
            <w:r w:rsidR="008F5990"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VP</w:t>
            </w: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; 3. Arte e verdade; 4. Inversão do platonismo.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19/mar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GRUPO 1,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a,b. “Nietzsche pensador metafisico”; “O livro Vontade de Poder”.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GRUPO 1,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c. “Planos e trabalhos para a obra capital”.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26/mar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GRUPO 1,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d. “A unidade entre VP, ER e Transvaloração”.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GRUPO 1,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e,f. “A estrutura da ‘obra central’”; “O modo de pensar nietzschiano como inversão”.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4776C5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02/abr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GRUPO 2,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g. "O ser do ente como vontade na tradição metafísica".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GRUPO 2,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g. "O ser do ente como vontade na tradição metafísica".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09/abr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1F713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GRUPO 2,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h. "A vontade como vontade de poder".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GRUPO 2,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h. "A vontade como vontade de poder".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16/abr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GRUPO 2,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i. "Vontade como afeto, paixão e sentimento".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GRUPO 2,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i. "Vontade como afeto, paixão e sentimento".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30/abr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GRUPO 2,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k*. "Vontade e poder. A essência do poder".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GRUPO 2,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t-BR"/>
              </w:rPr>
              <w:t>SUBITENS: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>l. "A pergunta fundamental e a pergunta diretriz da filosofia."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  <w:r w:rsidRPr="009D3F3F"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  <w:t xml:space="preserve">*j =  "A interpretação idealista da doutrina nietzschiana da vontade".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  <w:tr w:rsidR="001F7138" w:rsidRPr="009D3F3F" w:rsidTr="009D3F3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38" w:rsidRPr="009D3F3F" w:rsidRDefault="001F7138" w:rsidP="000101A3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t-BR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3694"/>
        <w:gridCol w:w="146"/>
        <w:gridCol w:w="14"/>
        <w:gridCol w:w="132"/>
        <w:gridCol w:w="14"/>
        <w:gridCol w:w="946"/>
        <w:gridCol w:w="14"/>
        <w:gridCol w:w="946"/>
        <w:gridCol w:w="14"/>
        <w:gridCol w:w="946"/>
        <w:gridCol w:w="14"/>
        <w:gridCol w:w="946"/>
        <w:gridCol w:w="14"/>
        <w:gridCol w:w="946"/>
        <w:gridCol w:w="14"/>
        <w:gridCol w:w="946"/>
        <w:gridCol w:w="14"/>
        <w:gridCol w:w="1235"/>
      </w:tblGrid>
      <w:tr w:rsidR="00EE7DA2" w:rsidRPr="008625F3" w:rsidTr="00B922C7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  <w:lastRenderedPageBreak/>
              <w:t>07/mai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3986" w:type="dxa"/>
            <w:gridSpan w:val="4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m. "Cinco sentenças sobre a arte".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9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3986" w:type="dxa"/>
            <w:gridSpan w:val="4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m. "Cinco sentenças sobre a arte".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9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  <w:t>14/mai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5906" w:type="dxa"/>
            <w:gridSpan w:val="8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n. "Seis fatos fundamentais a partir da história da estética".</w:t>
            </w: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9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5906" w:type="dxa"/>
            <w:gridSpan w:val="8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n. "Seis fatos fundamentais a partir da história da estética".</w:t>
            </w: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9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  <w:t>21/mai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3986" w:type="dxa"/>
            <w:gridSpan w:val="4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o. "A embriaguez como estado estético".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9" w:type="dxa"/>
            <w:gridSpan w:val="2"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494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q*. "A embriaguez como for</w:t>
            </w: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ç</w:t>
            </w: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a conformadora".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  <w:t>28/mai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r.</w:t>
            </w:r>
            <w:proofErr w:type="spellEnd"/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 xml:space="preserve"> "O grande estilo". </w:t>
            </w:r>
          </w:p>
        </w:tc>
        <w:tc>
          <w:tcPr>
            <w:tcW w:w="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r</w:t>
            </w: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.</w:t>
            </w:r>
            <w:proofErr w:type="spellEnd"/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 xml:space="preserve"> "O grande estilo".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tcBorders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*p = “A doutrina kantiana do belo e sua interpretação equivocada por Schopenhauer”.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EE7DA2" w:rsidRPr="008625F3" w:rsidRDefault="00EE7DA2" w:rsidP="00EE7DA2">
      <w:pPr>
        <w:rPr>
          <w:rFonts w:ascii="Calibri Light" w:hAnsi="Calibri Light"/>
          <w:sz w:val="20"/>
          <w:szCs w:val="20"/>
        </w:rPr>
      </w:pPr>
      <w:r w:rsidRPr="008625F3">
        <w:rPr>
          <w:rFonts w:ascii="Calibri Light" w:hAnsi="Calibri Light"/>
          <w:sz w:val="20"/>
          <w:szCs w:val="20"/>
        </w:rPr>
        <w:br w:type="textWrapping" w:clear="all"/>
      </w:r>
    </w:p>
    <w:tbl>
      <w:tblPr>
        <w:tblW w:w="129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41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7DA2" w:rsidRPr="008625F3" w:rsidTr="00B922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  <w:t>11/jun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 xml:space="preserve">s. </w:t>
            </w: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“A fundamentação das cinco proposições sobre a arte”.</w:t>
            </w: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3,</w:t>
            </w:r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t</w:t>
            </w: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. "A discórdia provocante entre verdade e arte".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  <w:t>18/jun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GRUPO </w:t>
            </w:r>
            <w:r w:rsidRPr="008625F3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pt-BR"/>
              </w:rPr>
              <w:t>4,</w:t>
            </w:r>
          </w:p>
        </w:tc>
        <w:tc>
          <w:tcPr>
            <w:tcW w:w="9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u</w:t>
            </w: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 xml:space="preserve">. Verdade no platonismo e no positivismo. A tentativa nietzschiana de uma inversão do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37107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 xml:space="preserve">platonismo a partir da experiência fundamental do niilismo". </w:t>
            </w:r>
          </w:p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  <w:t>Entrega dos trabalhos escritos.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371071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  <w:t>25/jun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 xml:space="preserve">Prova final.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Encerramento.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371071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E7DA2" w:rsidRPr="008625F3" w:rsidTr="00B922C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b/>
                <w:color w:val="000000"/>
                <w:sz w:val="20"/>
                <w:szCs w:val="20"/>
                <w:lang w:eastAsia="pt-BR"/>
              </w:rPr>
              <w:t>OBS: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  <w:r w:rsidRPr="008625F3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  <w:t>Resultados  até 11/jul.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2" w:rsidRPr="008625F3" w:rsidRDefault="00EE7DA2" w:rsidP="00B922C7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26717" w:rsidRPr="009D3F3F" w:rsidRDefault="00243DE7">
      <w:pPr>
        <w:rPr>
          <w:rFonts w:ascii="Calibri Light" w:hAnsi="Calibri Light"/>
          <w:color w:val="244061" w:themeColor="accent1" w:themeShade="80"/>
          <w:sz w:val="20"/>
          <w:szCs w:val="20"/>
        </w:rPr>
      </w:pPr>
    </w:p>
    <w:sectPr w:rsidR="00B26717" w:rsidRPr="009D3F3F" w:rsidSect="005B6774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E7" w:rsidRDefault="00243DE7" w:rsidP="00EC5D61">
      <w:pPr>
        <w:spacing w:after="0" w:line="240" w:lineRule="auto"/>
      </w:pPr>
      <w:r>
        <w:separator/>
      </w:r>
    </w:p>
  </w:endnote>
  <w:endnote w:type="continuationSeparator" w:id="0">
    <w:p w:rsidR="00243DE7" w:rsidRDefault="00243DE7" w:rsidP="00EC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165"/>
      <w:docPartObj>
        <w:docPartGallery w:val="Page Numbers (Bottom of Page)"/>
        <w:docPartUnique/>
      </w:docPartObj>
    </w:sdtPr>
    <w:sdtContent>
      <w:p w:rsidR="00EE7DA2" w:rsidRDefault="00EE7DA2">
        <w:pPr>
          <w:pStyle w:val="Rodap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E7DA2" w:rsidRDefault="00EE7D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E7" w:rsidRDefault="00243DE7" w:rsidP="00EC5D61">
      <w:pPr>
        <w:spacing w:after="0" w:line="240" w:lineRule="auto"/>
      </w:pPr>
      <w:r>
        <w:separator/>
      </w:r>
    </w:p>
  </w:footnote>
  <w:footnote w:type="continuationSeparator" w:id="0">
    <w:p w:rsidR="00243DE7" w:rsidRDefault="00243DE7" w:rsidP="00EC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61" w:rsidRPr="00D05390" w:rsidRDefault="00EC5D61" w:rsidP="00EE7DA2">
    <w:pPr>
      <w:pStyle w:val="Cabealho"/>
      <w:jc w:val="center"/>
    </w:pPr>
    <w:r w:rsidRPr="00D05390">
      <w:t>PLANO DE ESTUDO</w:t>
    </w:r>
    <w:r w:rsidR="00D05390" w:rsidRPr="00D05390">
      <w:t>S</w:t>
    </w:r>
    <w:r w:rsidRPr="00D05390">
      <w:t xml:space="preserve"> – TÓPICOS ESPECIAIS</w:t>
    </w:r>
    <w:r w:rsidR="00D05390" w:rsidRPr="00D05390">
      <w:t xml:space="preserve"> DE PESQUISA</w:t>
    </w:r>
    <w:r w:rsidRPr="00D05390">
      <w:t xml:space="preserve"> EM TEMAS DE ONTOLOGIA – TEMA: O NIETZSCHE DE HEIDEGGER </w:t>
    </w:r>
    <w:r w:rsidR="00EE7DA2" w:rsidRPr="00D05390">
      <w:t xml:space="preserve">– </w:t>
    </w:r>
    <w:r w:rsidR="00EE7DA2">
      <w:t>ROSANA SUAREZ</w:t>
    </w:r>
    <w:r w:rsidR="00EE7DA2" w:rsidRPr="00D05390">
      <w:t xml:space="preserve"> </w:t>
    </w:r>
    <w:r w:rsidR="00EE7DA2">
      <w:t xml:space="preserve">– </w:t>
    </w:r>
    <w:r w:rsidRPr="00D05390">
      <w:t>2015.1</w:t>
    </w:r>
    <w:r w:rsidR="00D05390" w:rsidRPr="00D05390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6C5"/>
    <w:rsid w:val="00014F80"/>
    <w:rsid w:val="000C2492"/>
    <w:rsid w:val="000D0ACA"/>
    <w:rsid w:val="00153110"/>
    <w:rsid w:val="001A1DA0"/>
    <w:rsid w:val="001A444C"/>
    <w:rsid w:val="001B0169"/>
    <w:rsid w:val="001C3C63"/>
    <w:rsid w:val="001F7138"/>
    <w:rsid w:val="00243DE7"/>
    <w:rsid w:val="00273F29"/>
    <w:rsid w:val="002E1403"/>
    <w:rsid w:val="0033575C"/>
    <w:rsid w:val="004776C5"/>
    <w:rsid w:val="005B6774"/>
    <w:rsid w:val="006100B5"/>
    <w:rsid w:val="00690A4B"/>
    <w:rsid w:val="006C336E"/>
    <w:rsid w:val="00774501"/>
    <w:rsid w:val="008018FC"/>
    <w:rsid w:val="00837328"/>
    <w:rsid w:val="00882EF3"/>
    <w:rsid w:val="008F5990"/>
    <w:rsid w:val="0094261C"/>
    <w:rsid w:val="00943809"/>
    <w:rsid w:val="009A0CF0"/>
    <w:rsid w:val="009D3F3F"/>
    <w:rsid w:val="00A73324"/>
    <w:rsid w:val="00AB7949"/>
    <w:rsid w:val="00AC26E8"/>
    <w:rsid w:val="00B50B5B"/>
    <w:rsid w:val="00BB011C"/>
    <w:rsid w:val="00BC2929"/>
    <w:rsid w:val="00BC313D"/>
    <w:rsid w:val="00C14F98"/>
    <w:rsid w:val="00C26AD0"/>
    <w:rsid w:val="00D05390"/>
    <w:rsid w:val="00D05A02"/>
    <w:rsid w:val="00DD0EA3"/>
    <w:rsid w:val="00DD147D"/>
    <w:rsid w:val="00E37251"/>
    <w:rsid w:val="00EC3226"/>
    <w:rsid w:val="00EC5D61"/>
    <w:rsid w:val="00EE7DA2"/>
    <w:rsid w:val="00F5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C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5D61"/>
  </w:style>
  <w:style w:type="paragraph" w:styleId="Rodap">
    <w:name w:val="footer"/>
    <w:basedOn w:val="Normal"/>
    <w:link w:val="RodapChar"/>
    <w:uiPriority w:val="99"/>
    <w:unhideWhenUsed/>
    <w:rsid w:val="00EC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5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4</cp:revision>
  <cp:lastPrinted>2015-03-12T15:40:00Z</cp:lastPrinted>
  <dcterms:created xsi:type="dcterms:W3CDTF">2015-03-09T16:29:00Z</dcterms:created>
  <dcterms:modified xsi:type="dcterms:W3CDTF">2015-03-16T12:42:00Z</dcterms:modified>
</cp:coreProperties>
</file>