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Iniciação Científica Júnior</w:t>
      </w:r>
    </w:p>
    <w:p w:rsidR="00000000" w:rsidDel="00000000" w:rsidP="00000000" w:rsidRDefault="00000000" w:rsidRPr="00000000" w14:paraId="00000002">
      <w:pPr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Dados do Bolsista</w:t>
      </w:r>
    </w:p>
    <w:p w:rsidR="00000000" w:rsidDel="00000000" w:rsidP="00000000" w:rsidRDefault="00000000" w:rsidRPr="00000000" w14:paraId="00000003">
      <w:pPr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484.980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240" w:lineRule="auto"/>
              <w:jc w:val="both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Nome Completo do Bolsista a ser substituído:</w:t>
            </w:r>
          </w:p>
        </w:tc>
      </w:tr>
      <w:tr>
        <w:trPr>
          <w:cantSplit w:val="0"/>
          <w:trHeight w:val="984.960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240" w:lineRule="auto"/>
              <w:jc w:val="both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Justificativa da substituição:</w:t>
            </w:r>
          </w:p>
          <w:p w:rsidR="00000000" w:rsidDel="00000000" w:rsidP="00000000" w:rsidRDefault="00000000" w:rsidRPr="00000000" w14:paraId="00000006">
            <w:pPr>
              <w:spacing w:after="120" w:before="240" w:lineRule="auto"/>
              <w:jc w:val="both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240" w:lineRule="auto"/>
              <w:jc w:val="both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Haverá mudança no Plano de Estudo? (  ) SIM  (  ) NÃO</w:t>
            </w:r>
          </w:p>
          <w:p w:rsidR="00000000" w:rsidDel="00000000" w:rsidP="00000000" w:rsidRDefault="00000000" w:rsidRPr="00000000" w14:paraId="00000008">
            <w:pPr>
              <w:spacing w:after="120" w:before="240" w:lineRule="auto"/>
              <w:jc w:val="both"/>
              <w:rPr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mallCaps w:val="1"/>
                <w:sz w:val="16"/>
                <w:szCs w:val="16"/>
                <w:rtl w:val="0"/>
              </w:rPr>
              <w:t xml:space="preserve">Caso haja mudança no Plano de Estudo, enviar o novo Plano de Estudo para </w:t>
            </w:r>
            <w:r w:rsidDel="00000000" w:rsidR="00000000" w:rsidRPr="00000000">
              <w:rPr>
                <w:b w:val="1"/>
                <w:smallCaps w:val="1"/>
                <w:color w:val="0070c0"/>
                <w:sz w:val="16"/>
                <w:szCs w:val="16"/>
                <w:rtl w:val="0"/>
              </w:rPr>
              <w:t xml:space="preserve">pesquisa.dpq@unirio.br</w:t>
            </w:r>
            <w:r w:rsidDel="00000000" w:rsidR="00000000" w:rsidRPr="00000000">
              <w:rPr>
                <w:b w:val="1"/>
                <w:smallCaps w:val="1"/>
                <w:sz w:val="16"/>
                <w:szCs w:val="16"/>
                <w:rtl w:val="0"/>
              </w:rPr>
              <w:t xml:space="preserve"> para que seja encaminhado para avaliação pela Câmara de Pesquisa competente. A substituição somente será efetivada após a aprovação do novo Plano de Estudo.</w:t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"/>
        <w:gridCol w:w="1088"/>
        <w:gridCol w:w="1672"/>
        <w:gridCol w:w="3657"/>
        <w:tblGridChange w:id="0">
          <w:tblGrid>
            <w:gridCol w:w="3212"/>
            <w:gridCol w:w="1088"/>
            <w:gridCol w:w="1672"/>
            <w:gridCol w:w="365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Ano:   (  ) 1º               (  ) 2º              (  ) 3º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Responsável: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Modalidade da Bolsa: PIBIC EM/CNPq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 do aluno: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do aluno: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da escola: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Escola: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da escola: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Diretor (a) da escola: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 da escola: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Dados Bancários: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Banco do Brasil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Agência: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Conta Corrente: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Dados do Orientador</w:t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5"/>
        <w:gridCol w:w="2932"/>
        <w:gridCol w:w="2822"/>
        <w:tblGridChange w:id="0">
          <w:tblGrid>
            <w:gridCol w:w="3875"/>
            <w:gridCol w:w="2932"/>
            <w:gridCol w:w="282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Siape: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Dpto.: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Tel. do Dpto.: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completo do projeto do orientador: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completo do plano de trabalho do aluno: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conhecimento, conforme critérios do CNPq: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onde será desenvolvido o plano de trabalho:</w:t>
            </w:r>
          </w:p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Palavras chaves (mínimo uma, máximo seis):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Vigência da Bolsa</w:t>
      </w:r>
    </w:p>
    <w:tbl>
      <w:tblPr>
        <w:tblStyle w:val="Table5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2"/>
        <w:gridCol w:w="4817"/>
        <w:tblGridChange w:id="0">
          <w:tblGrid>
            <w:gridCol w:w="4812"/>
            <w:gridCol w:w="48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Início: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Término: </w:t>
            </w:r>
          </w:p>
        </w:tc>
      </w:tr>
    </w:tbl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Dados da Instituição</w:t>
      </w:r>
    </w:p>
    <w:tbl>
      <w:tblPr>
        <w:tblStyle w:val="Table6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1"/>
        <w:gridCol w:w="4828"/>
        <w:tblGridChange w:id="0">
          <w:tblGrid>
            <w:gridCol w:w="4801"/>
            <w:gridCol w:w="482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Instituição: Universidade Federal do Estado do Rio de Janeiro - UNIRIO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 Av. Pasteur, 296 – Urca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 – RJ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 22290-240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(21)2542-7785 / 7771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pesquisa.dpq@unirio.br</w:t>
            </w:r>
          </w:p>
        </w:tc>
      </w:tr>
    </w:tbl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Condições Gerais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Ao aceitar a concessão, que ora lhe é feita, compromete-se o bolsista a dedicar-se, ao menos 8 horas por semana, às atividades pertinentes à bolsa concedida.</w:t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Compromete-se ainda o bolsista a: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Estar regularmente matriculado no ensino médio ou profissional de escolas públicas; devendo informar à Diretoria de pesquisa, de IMEDIATO, caso solicite trancamento de matrícula e/ou quando concluir o ensino médio. 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possuir frequência igual ou superior a 80% (oitenta por cento).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Estar desvinculado do mercado de trabalho e não estar participando de outro plano de trabalho.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Apresentar declaração de matrícula da escola e histórico escolar.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Ciência da Direção do colégio quanto à participação do aluno no PIBIC EM 2023-2024.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participar,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obrigatoriamente,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da Jornada de Iniciação Científica e de outra atividade programada institucionalmente pela Diretoria de </w:t>
      </w:r>
      <w:r w:rsidDel="00000000" w:rsidR="00000000" w:rsidRPr="00000000">
        <w:rPr>
          <w:sz w:val="20"/>
          <w:szCs w:val="20"/>
          <w:rtl w:val="0"/>
        </w:rPr>
        <w:t xml:space="preserve">Pesquisa para alunos com bolsa de Iniciação Científica Júnior;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apresentar os resultados finais da bolsa, acompanhado de um relatório final do aluno com redação científica, que permita verificar o acesso a métodos e processos científicos. Em caso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conclusão do ensino médio</w:t>
      </w:r>
      <w:r w:rsidDel="00000000" w:rsidR="00000000" w:rsidRPr="00000000">
        <w:rPr>
          <w:sz w:val="20"/>
          <w:szCs w:val="20"/>
          <w:rtl w:val="0"/>
        </w:rPr>
        <w:t xml:space="preserve">, o aluno deverá entregar o relatório discente antes do desligamento da escola.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estar recebendo </w:t>
      </w:r>
      <w:r w:rsidDel="00000000" w:rsidR="00000000" w:rsidRPr="00000000">
        <w:rPr>
          <w:b w:val="1"/>
          <w:sz w:val="20"/>
          <w:szCs w:val="20"/>
          <w:rtl w:val="0"/>
        </w:rPr>
        <w:t xml:space="preserve">apenas </w:t>
      </w:r>
      <w:r w:rsidDel="00000000" w:rsidR="00000000" w:rsidRPr="00000000">
        <w:rPr>
          <w:sz w:val="20"/>
          <w:szCs w:val="20"/>
          <w:rtl w:val="0"/>
        </w:rPr>
        <w:t xml:space="preserve">esta modalidade de bolsa, sendo vedado o acúmulo desta com bolsas de outros Programas do CNPq ou de quaisquer agências nacionais, estrangeiras ou internacionais de fomento ao ensino e à pesquisa ou congêneres, de outra agência 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devolver ao CNPq ou a UNIRIO, em valores atualizados, a(s) mensalidade(s) recebidas indevidamente, caso os requisitos e compromissos estabelecidos acima não sejam cumpridos (inclusive nos casos de trancamento de matrícula ou término do ensino médio)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trabalhos publicados em decorrência das atividades apoiadas pelo CNPq deverão, necessariamente, fazer referência ao apoio recebido, com as seguintes expressões: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149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publicado individualmente: "O presente trabalho foi realizado com o apoio do Conselho Nacional de Desenvolvimento Científico e Tecnológico - CNPq – Brasil" e "O presente trabalho foi realizado com o apoio da UNIRIO".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149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publicado em co-autoria: "Bolsista do CNPq - Brasil".</w:t>
      </w:r>
    </w:p>
    <w:p w:rsidR="00000000" w:rsidDel="00000000" w:rsidP="00000000" w:rsidRDefault="00000000" w:rsidRPr="00000000" w14:paraId="0000006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CNPq e/ou a UNIRIO poderão cancelar ou suspender a bolsa quando constatada infringência a qualquer das condições constantes deste termo e das normas aplicáveis a esta concessão, sem prejuízo da aplicação dos dispositivos legais que disciplinam o ressarcimento dos recursos.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concessão objeto do presente instrumento não gera vínculo de qualquer natureza ou relação de trabalho, constituindo doação, com encargos, feita ao bolsista.</w:t>
      </w:r>
    </w:p>
    <w:p w:rsidR="00000000" w:rsidDel="00000000" w:rsidP="00000000" w:rsidRDefault="00000000" w:rsidRPr="00000000" w14:paraId="0000006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bolsista manifesta sua integral e incondicional concordância com a concessão que ora é feita, comprometendo-se a cumprir fielmente as condições expressas neste instrumento e as normas que lhe são aplicáveis: Resolução Normativa CNPq nº017/2006;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professor orientador</w:t>
      </w:r>
      <w:r w:rsidDel="00000000" w:rsidR="00000000" w:rsidRPr="00000000">
        <w:rPr>
          <w:sz w:val="20"/>
          <w:szCs w:val="20"/>
          <w:rtl w:val="0"/>
        </w:rPr>
        <w:t xml:space="preserve"> se responsabiliza pelas atividades de pesquisa do bolsista e pelo controle dessas, bem como pela garantia de que o aluno esteja matriculado na Escola, e desenvolvendo suas atividades de pesquisa regularmente.</w:t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Aceite e Concordância.</w:t>
      </w:r>
    </w:p>
    <w:p w:rsidR="00000000" w:rsidDel="00000000" w:rsidP="00000000" w:rsidRDefault="00000000" w:rsidRPr="00000000" w14:paraId="00000075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bottom w:color="000000" w:space="1" w:sz="4" w:val="single"/>
        </w:pBd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77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bottom w:color="000000" w:space="1" w:sz="4" w:val="single"/>
        </w:pBd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Assinatura do bolsista:</w:t>
      </w:r>
    </w:p>
    <w:p w:rsidR="00000000" w:rsidDel="00000000" w:rsidP="00000000" w:rsidRDefault="00000000" w:rsidRPr="00000000" w14:paraId="00000079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Assinatura Do Responsável Legal:</w:t>
      </w:r>
    </w:p>
    <w:p w:rsidR="00000000" w:rsidDel="00000000" w:rsidP="00000000" w:rsidRDefault="00000000" w:rsidRPr="00000000" w14:paraId="0000007C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7D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De acordo do Orientador</w:t>
      </w:r>
    </w:p>
    <w:p w:rsidR="00000000" w:rsidDel="00000000" w:rsidP="00000000" w:rsidRDefault="00000000" w:rsidRPr="00000000" w14:paraId="0000007F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bottom w:color="000000" w:space="1" w:sz="4" w:val="single"/>
        </w:pBd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Assinatura e Carimbo:</w:t>
      </w:r>
    </w:p>
    <w:p w:rsidR="00000000" w:rsidDel="00000000" w:rsidP="00000000" w:rsidRDefault="00000000" w:rsidRPr="00000000" w14:paraId="00000081">
      <w:pPr>
        <w:jc w:val="both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(Obs.: o docente que não possuir carimbo, favor escrever, com letra legível, o nome, departamento e mat. siape)</w:t>
      </w:r>
    </w:p>
    <w:p w:rsidR="00000000" w:rsidDel="00000000" w:rsidP="00000000" w:rsidRDefault="00000000" w:rsidRPr="00000000" w14:paraId="00000082">
      <w:pPr>
        <w:jc w:val="both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De acordo do Diretor da Escola</w:t>
      </w:r>
    </w:p>
    <w:p w:rsidR="00000000" w:rsidDel="00000000" w:rsidP="00000000" w:rsidRDefault="00000000" w:rsidRPr="00000000" w14:paraId="00000084">
      <w:pPr>
        <w:jc w:val="both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bottom w:color="000000" w:space="1" w:sz="4" w:val="single"/>
        </w:pBdr>
        <w:jc w:val="both"/>
        <w:rPr>
          <w:smallCaps w:val="1"/>
          <w:sz w:val="18"/>
          <w:szCs w:val="18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Assinatura: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40" w:w="11907" w:orient="portrait"/>
      <w:pgMar w:bottom="426" w:top="355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Caveat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veat" w:cs="Caveat" w:eastAsia="Caveat" w:hAnsi="Cavea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veat" w:cs="Caveat" w:eastAsia="Caveat" w:hAnsi="Cavea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veat" w:cs="Caveat" w:eastAsia="Caveat" w:hAnsi="Cavea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veat" w:cs="Caveat" w:eastAsia="Caveat" w:hAnsi="Caveat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2493010</wp:posOffset>
          </wp:positionH>
          <wp:positionV relativeFrom="paragraph">
            <wp:posOffset>-176529</wp:posOffset>
          </wp:positionV>
          <wp:extent cx="1134745" cy="1074420"/>
          <wp:effectExtent b="0" l="0" r="0" t="0"/>
          <wp:wrapSquare wrapText="bothSides" distB="0" distT="0" distL="114300" distR="114300"/>
          <wp:docPr descr="Logotipo, nome da empresa&#10;&#10;Descrição gerada automaticamente" id="1395079237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4745" cy="1074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8C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8D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Diretoria de Pesquisa - DPq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2404110</wp:posOffset>
          </wp:positionH>
          <wp:positionV relativeFrom="paragraph">
            <wp:posOffset>-304799</wp:posOffset>
          </wp:positionV>
          <wp:extent cx="1319630" cy="1247775"/>
          <wp:effectExtent b="0" l="0" r="0" t="0"/>
          <wp:wrapSquare wrapText="bothSides" distB="0" distT="0" distL="114300" distR="114300"/>
          <wp:docPr descr="Logotipo, nome da empresa&#10;&#10;Descrição gerada automaticamente" id="1395079236" name="image3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630" cy="1247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94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95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Diretoria de Pesquisa - DPq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2469577</wp:posOffset>
          </wp:positionH>
          <wp:positionV relativeFrom="paragraph">
            <wp:posOffset>-333374</wp:posOffset>
          </wp:positionV>
          <wp:extent cx="1270370" cy="1202617"/>
          <wp:effectExtent b="0" l="0" r="0" t="0"/>
          <wp:wrapNone/>
          <wp:docPr descr="Logotipo, nome da empresa&#10;&#10;Descrição gerada automaticamente" id="1395079235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370" cy="12026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rPr>
        <w:b w:val="1"/>
      </w:rPr>
    </w:pPr>
    <w:r w:rsidDel="00000000" w:rsidR="00000000" w:rsidRPr="00000000">
      <w:rPr>
        <w:rFonts w:ascii="Geo" w:cs="Geo" w:eastAsia="Geo" w:hAnsi="Geo"/>
        <w:b w:val="1"/>
        <w:color w:val="0000ff"/>
        <w:rtl w:val="0"/>
      </w:rPr>
      <w:t xml:space="preserve">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jc w:val="center"/>
      <w:rPr/>
    </w:pPr>
    <w:r w:rsidDel="00000000" w:rsidR="00000000" w:rsidRPr="00000000">
      <w:rPr>
        <w:b w:val="1"/>
        <w:smallCaps w:val="1"/>
        <w:u w:val="single"/>
        <w:rtl w:val="0"/>
      </w:rPr>
      <w:t xml:space="preserve">Termo de Responsabilidade do Bolsista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9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9F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A0">
    <w:pPr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 xml:space="preserve">Diretoria de Pesquisa - DPq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749F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4D74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CA062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A062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CA06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A062A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A062A"/>
    <w:pPr>
      <w:ind w:left="708"/>
    </w:pPr>
  </w:style>
  <w:style w:type="character" w:styleId="Forte">
    <w:name w:val="Strong"/>
    <w:basedOn w:val="Fontepargpadro"/>
    <w:uiPriority w:val="22"/>
    <w:qFormat w:val="1"/>
    <w:rsid w:val="00AC54F8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468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468D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86693"/>
    <w:pPr>
      <w:spacing w:after="100" w:afterAutospacing="1" w:before="100" w:beforeAutospacing="1"/>
    </w:pPr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Caveat-regular.ttf"/><Relationship Id="rId4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3JQgJcraf4CfkBRhduaXZq5BUw==">CgMxLjA4AHIhMW1jTllLSXczeFRaMVBSeDIwc2RFUGQwa2dETWlKTHo4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2025-02-10T17:56:00Z</dcterms:created>
  <dc:creator>dpq5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0x0101004A5FAD2DC2197441B8FFF95DC82769BA</vt:lpwstr>
  </property>
</Properties>
</file>