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FE8" w:rsidRDefault="003928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CHAMADA INTERNA PROINFRA UNIRIO - APOIO À INFRAESTRUTURA DE PESQUISA DOS PROGRAMAS DE PÓS-GRADUAÇÃO NO ÂMBITO DO PLANO DE TRABALHO DA PARCERIA PROPGPI / INTAS Nº 0</w:t>
      </w:r>
      <w:r w:rsidR="00B13921">
        <w:rPr>
          <w:b/>
          <w:bCs/>
          <w:sz w:val="21"/>
          <w:szCs w:val="21"/>
        </w:rPr>
        <w:t>1</w:t>
      </w:r>
      <w:r>
        <w:rPr>
          <w:b/>
          <w:bCs/>
          <w:sz w:val="21"/>
          <w:szCs w:val="21"/>
        </w:rPr>
        <w:t>/2025</w:t>
      </w:r>
    </w:p>
    <w:p w:rsidR="00CE0FE8" w:rsidRDefault="00B1392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Anexo II</w:t>
      </w:r>
      <w:bookmarkStart w:id="0" w:name="_GoBack"/>
      <w:bookmarkEnd w:id="0"/>
    </w:p>
    <w:p w:rsidR="00CE0FE8" w:rsidRDefault="00CE0F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sz w:val="21"/>
          <w:szCs w:val="21"/>
        </w:rPr>
      </w:pPr>
    </w:p>
    <w:p w:rsidR="00CE0FE8" w:rsidRDefault="003928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TERMO DE REFERÊNCIA</w:t>
      </w:r>
    </w:p>
    <w:p w:rsidR="00CE0FE8" w:rsidRDefault="00CE0F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1"/>
          <w:szCs w:val="21"/>
        </w:rPr>
      </w:pPr>
    </w:p>
    <w:p w:rsidR="00CE0FE8" w:rsidRDefault="003928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1"/>
          <w:szCs w:val="21"/>
        </w:rPr>
      </w:pPr>
      <w:r>
        <w:rPr>
          <w:sz w:val="21"/>
          <w:szCs w:val="21"/>
        </w:rPr>
        <w:t>O presente edital conta com recursos financeiros ligados a um projeto institucional e os serviços a serem solicitados serão licitados de forma conjunta, o que demanda uma descrição detalhada do seu escopo.</w:t>
      </w:r>
    </w:p>
    <w:p w:rsidR="00CE0FE8" w:rsidRDefault="00CE0F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1"/>
          <w:szCs w:val="21"/>
        </w:rPr>
      </w:pPr>
    </w:p>
    <w:sdt>
      <w:sdtPr>
        <w:tag w:val="goog_rdk_0"/>
        <w:id w:val="539190939"/>
        <w:lock w:val="contentLocked"/>
      </w:sdtPr>
      <w:sdtEndPr/>
      <w:sdtContent>
        <w:tbl>
          <w:tblPr>
            <w:tblStyle w:val="a1"/>
            <w:tblW w:w="6105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515"/>
            <w:gridCol w:w="1590"/>
          </w:tblGrid>
          <w:tr w:rsidR="00CE0FE8">
            <w:tc>
              <w:tcPr>
                <w:tcW w:w="4515" w:type="dxa"/>
                <w:shd w:val="clear" w:color="auto" w:fill="A4C2F4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CE0FE8" w:rsidRDefault="0039289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b/>
                    <w:bCs/>
                    <w:sz w:val="21"/>
                    <w:szCs w:val="21"/>
                  </w:rPr>
                </w:pPr>
                <w:r>
                  <w:rPr>
                    <w:b/>
                    <w:bCs/>
                    <w:sz w:val="21"/>
                    <w:szCs w:val="21"/>
                  </w:rPr>
                  <w:t>Serviços</w:t>
                </w:r>
              </w:p>
            </w:tc>
            <w:tc>
              <w:tcPr>
                <w:tcW w:w="1590" w:type="dxa"/>
                <w:shd w:val="clear" w:color="auto" w:fill="A4C2F4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CE0FE8" w:rsidRDefault="0039289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b/>
                    <w:bCs/>
                    <w:sz w:val="21"/>
                    <w:szCs w:val="21"/>
                  </w:rPr>
                </w:pPr>
                <w:r>
                  <w:rPr>
                    <w:b/>
                    <w:bCs/>
                    <w:sz w:val="21"/>
                    <w:szCs w:val="21"/>
                  </w:rPr>
                  <w:t>Valor em R$</w:t>
                </w:r>
              </w:p>
            </w:tc>
          </w:tr>
          <w:tr w:rsidR="00CE0FE8">
            <w:tc>
              <w:tcPr>
                <w:tcW w:w="45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CE0FE8" w:rsidRDefault="0039289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t>Pintura</w:t>
                </w: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CE0FE8" w:rsidRDefault="00CE0FE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sz w:val="21"/>
                    <w:szCs w:val="21"/>
                  </w:rPr>
                </w:pPr>
              </w:p>
            </w:tc>
          </w:tr>
          <w:tr w:rsidR="00CE0FE8">
            <w:tc>
              <w:tcPr>
                <w:tcW w:w="45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CE0FE8" w:rsidRDefault="0039289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t>Impermeabilização</w:t>
                </w: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CE0FE8" w:rsidRDefault="00CE0FE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sz w:val="21"/>
                    <w:szCs w:val="21"/>
                  </w:rPr>
                </w:pPr>
              </w:p>
            </w:tc>
          </w:tr>
          <w:tr w:rsidR="00CE0FE8">
            <w:tc>
              <w:tcPr>
                <w:tcW w:w="45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CE0FE8" w:rsidRDefault="0039289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t>Hidráulica</w:t>
                </w: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CE0FE8" w:rsidRDefault="00CE0FE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sz w:val="21"/>
                    <w:szCs w:val="21"/>
                  </w:rPr>
                </w:pPr>
              </w:p>
            </w:tc>
          </w:tr>
          <w:tr w:rsidR="00CE0FE8">
            <w:tc>
              <w:tcPr>
                <w:tcW w:w="45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CE0FE8" w:rsidRDefault="0039289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t>Elétrica</w:t>
                </w: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CE0FE8" w:rsidRDefault="00CE0FE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sz w:val="21"/>
                    <w:szCs w:val="21"/>
                  </w:rPr>
                </w:pPr>
              </w:p>
            </w:tc>
          </w:tr>
          <w:tr w:rsidR="00CE0FE8">
            <w:tc>
              <w:tcPr>
                <w:tcW w:w="45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CE0FE8" w:rsidRDefault="0039289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t>Refrigeração</w:t>
                </w: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CE0FE8" w:rsidRDefault="00CE0FE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sz w:val="21"/>
                    <w:szCs w:val="21"/>
                  </w:rPr>
                </w:pPr>
              </w:p>
            </w:tc>
          </w:tr>
          <w:tr w:rsidR="00CE0FE8">
            <w:tc>
              <w:tcPr>
                <w:tcW w:w="45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CE0FE8" w:rsidRDefault="0039289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t>Infraestrutura de internet</w:t>
                </w: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CE0FE8" w:rsidRDefault="00CE0FE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sz w:val="21"/>
                    <w:szCs w:val="21"/>
                  </w:rPr>
                </w:pPr>
              </w:p>
            </w:tc>
          </w:tr>
          <w:tr w:rsidR="00CE0FE8">
            <w:tc>
              <w:tcPr>
                <w:tcW w:w="45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CE0FE8" w:rsidRDefault="0039289F">
                <w:pPr>
                  <w:widowControl w:val="0"/>
                  <w:spacing w:line="360" w:lineRule="auto"/>
                  <w:jc w:val="both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t>Valor total solicitado:</w:t>
                </w: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CE0FE8" w:rsidRDefault="0039289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sz w:val="21"/>
                    <w:szCs w:val="21"/>
                  </w:rPr>
                </w:pPr>
              </w:p>
            </w:tc>
          </w:tr>
        </w:tbl>
      </w:sdtContent>
    </w:sdt>
    <w:p w:rsidR="00CE0FE8" w:rsidRDefault="00CE0F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1"/>
          <w:szCs w:val="21"/>
        </w:rPr>
      </w:pPr>
    </w:p>
    <w:p w:rsidR="00CE0FE8" w:rsidRDefault="0039289F">
      <w:pPr>
        <w:widowControl w:val="0"/>
        <w:spacing w:after="120" w:line="360" w:lineRule="auto"/>
        <w:jc w:val="both"/>
        <w:rPr>
          <w:b/>
          <w:bCs/>
          <w:color w:val="365F91"/>
          <w:sz w:val="21"/>
          <w:szCs w:val="21"/>
        </w:rPr>
      </w:pPr>
      <w:r>
        <w:rPr>
          <w:b/>
          <w:bCs/>
          <w:color w:val="365F91"/>
          <w:sz w:val="21"/>
          <w:szCs w:val="21"/>
        </w:rPr>
        <w:t>1. DESCRIÇÃO DETALHADA DOS SERVIÇOS</w:t>
      </w:r>
    </w:p>
    <w:p w:rsidR="00CE0FE8" w:rsidRDefault="00CE0FE8">
      <w:pPr>
        <w:widowControl w:val="0"/>
        <w:spacing w:after="120" w:line="360" w:lineRule="auto"/>
        <w:jc w:val="both"/>
        <w:rPr>
          <w:b/>
          <w:bCs/>
          <w:color w:val="365F91"/>
          <w:sz w:val="21"/>
          <w:szCs w:val="21"/>
        </w:rPr>
      </w:pPr>
    </w:p>
    <w:p w:rsidR="00CE0FE8" w:rsidRDefault="0039289F">
      <w:pPr>
        <w:widowControl w:val="0"/>
        <w:spacing w:after="120" w:line="360" w:lineRule="auto"/>
        <w:jc w:val="both"/>
        <w:rPr>
          <w:b/>
          <w:bCs/>
          <w:color w:val="365F91"/>
          <w:sz w:val="21"/>
          <w:szCs w:val="21"/>
        </w:rPr>
      </w:pPr>
      <w:r>
        <w:rPr>
          <w:b/>
          <w:bCs/>
          <w:color w:val="365F91"/>
          <w:sz w:val="21"/>
          <w:szCs w:val="21"/>
        </w:rPr>
        <w:t>1.1 - Pintura</w:t>
      </w:r>
    </w:p>
    <w:p w:rsidR="00CE0FE8" w:rsidRDefault="003928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Realização de pintura e recomposição de revestimento de </w:t>
      </w:r>
      <w:proofErr w:type="gramStart"/>
      <w:r>
        <w:rPr>
          <w:sz w:val="21"/>
          <w:szCs w:val="21"/>
        </w:rPr>
        <w:t>paredes  com</w:t>
      </w:r>
      <w:proofErr w:type="gramEnd"/>
      <w:r>
        <w:rPr>
          <w:sz w:val="21"/>
          <w:szCs w:val="21"/>
        </w:rPr>
        <w:t xml:space="preserve"> tinta (especificar o tipo de tinta) em um total de x m2 (especificar a metragem total das paredes a serem pintadas).</w:t>
      </w:r>
    </w:p>
    <w:p w:rsidR="00CE0FE8" w:rsidRDefault="00CE0F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1"/>
          <w:szCs w:val="21"/>
        </w:rPr>
      </w:pPr>
    </w:p>
    <w:p w:rsidR="00CE0FE8" w:rsidRDefault="0039289F">
      <w:pPr>
        <w:widowControl w:val="0"/>
        <w:spacing w:after="120" w:line="360" w:lineRule="auto"/>
        <w:jc w:val="both"/>
        <w:rPr>
          <w:b/>
          <w:bCs/>
          <w:color w:val="365F91"/>
          <w:sz w:val="21"/>
          <w:szCs w:val="21"/>
        </w:rPr>
      </w:pPr>
      <w:r>
        <w:rPr>
          <w:b/>
          <w:bCs/>
          <w:color w:val="365F91"/>
          <w:sz w:val="21"/>
          <w:szCs w:val="21"/>
        </w:rPr>
        <w:t>1.2 - Impermeabilização</w:t>
      </w:r>
    </w:p>
    <w:p w:rsidR="00CE0FE8" w:rsidRDefault="003928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1"/>
          <w:szCs w:val="21"/>
        </w:rPr>
      </w:pPr>
      <w:r>
        <w:rPr>
          <w:sz w:val="21"/>
          <w:szCs w:val="21"/>
        </w:rPr>
        <w:t>Realização de serviço de impermeabilização de</w:t>
      </w:r>
      <w:r>
        <w:rPr>
          <w:sz w:val="21"/>
          <w:szCs w:val="21"/>
        </w:rPr>
        <w:t xml:space="preserve"> x m2 (especificar metragem total da superfície a ser impermeabilizada) com material </w:t>
      </w:r>
      <w:proofErr w:type="spellStart"/>
      <w:r>
        <w:rPr>
          <w:sz w:val="21"/>
          <w:szCs w:val="21"/>
        </w:rPr>
        <w:t>xxx</w:t>
      </w:r>
      <w:proofErr w:type="spellEnd"/>
      <w:r>
        <w:rPr>
          <w:sz w:val="21"/>
          <w:szCs w:val="21"/>
        </w:rPr>
        <w:t xml:space="preserve"> (especificar o material)</w:t>
      </w:r>
    </w:p>
    <w:p w:rsidR="00CE0FE8" w:rsidRDefault="00CE0F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1"/>
          <w:szCs w:val="21"/>
        </w:rPr>
      </w:pPr>
    </w:p>
    <w:p w:rsidR="00CE0FE8" w:rsidRDefault="003928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1"/>
          <w:szCs w:val="21"/>
        </w:rPr>
      </w:pPr>
      <w:r>
        <w:rPr>
          <w:b/>
          <w:bCs/>
          <w:color w:val="365F91"/>
          <w:sz w:val="21"/>
          <w:szCs w:val="21"/>
        </w:rPr>
        <w:t>1.3 - Hidráulica</w:t>
      </w:r>
    </w:p>
    <w:p w:rsidR="00CE0FE8" w:rsidRDefault="003928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1"/>
          <w:szCs w:val="21"/>
        </w:rPr>
      </w:pPr>
      <w:r>
        <w:rPr>
          <w:sz w:val="21"/>
          <w:szCs w:val="21"/>
        </w:rPr>
        <w:t>Especificar o serviço, a metragem e o material a ser utilizado</w:t>
      </w:r>
    </w:p>
    <w:p w:rsidR="00CE0FE8" w:rsidRDefault="00CE0F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1"/>
          <w:szCs w:val="21"/>
        </w:rPr>
      </w:pPr>
    </w:p>
    <w:p w:rsidR="00CE0FE8" w:rsidRDefault="003928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365F91"/>
          <w:sz w:val="21"/>
          <w:szCs w:val="21"/>
        </w:rPr>
      </w:pPr>
      <w:r>
        <w:rPr>
          <w:b/>
          <w:bCs/>
          <w:color w:val="365F91"/>
          <w:sz w:val="21"/>
          <w:szCs w:val="21"/>
        </w:rPr>
        <w:lastRenderedPageBreak/>
        <w:t>1.4 - Elétrica</w:t>
      </w:r>
    </w:p>
    <w:p w:rsidR="00CE0FE8" w:rsidRDefault="00CE0F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365F91"/>
          <w:sz w:val="21"/>
          <w:szCs w:val="21"/>
        </w:rPr>
      </w:pPr>
    </w:p>
    <w:p w:rsidR="00CE0FE8" w:rsidRDefault="003928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1"/>
          <w:szCs w:val="21"/>
        </w:rPr>
      </w:pPr>
      <w:r>
        <w:rPr>
          <w:sz w:val="21"/>
          <w:szCs w:val="21"/>
        </w:rPr>
        <w:t>Especificar o serviço a ser realizado, menci</w:t>
      </w:r>
      <w:r>
        <w:rPr>
          <w:sz w:val="21"/>
          <w:szCs w:val="21"/>
        </w:rPr>
        <w:t>onar a metragem e os materiais que serão necessários.</w:t>
      </w:r>
    </w:p>
    <w:p w:rsidR="00CE0FE8" w:rsidRDefault="00CE0F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1"/>
          <w:szCs w:val="21"/>
        </w:rPr>
      </w:pPr>
    </w:p>
    <w:p w:rsidR="00CE0FE8" w:rsidRDefault="003928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365F91"/>
          <w:sz w:val="21"/>
          <w:szCs w:val="21"/>
        </w:rPr>
      </w:pPr>
      <w:r>
        <w:rPr>
          <w:b/>
          <w:bCs/>
          <w:color w:val="365F91"/>
          <w:sz w:val="21"/>
          <w:szCs w:val="21"/>
        </w:rPr>
        <w:t>1.5 - Refrigeração</w:t>
      </w:r>
    </w:p>
    <w:p w:rsidR="00CE0FE8" w:rsidRDefault="00CE0F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365F91"/>
          <w:sz w:val="21"/>
          <w:szCs w:val="21"/>
        </w:rPr>
      </w:pPr>
    </w:p>
    <w:p w:rsidR="00CE0FE8" w:rsidRDefault="003928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1"/>
          <w:szCs w:val="21"/>
        </w:rPr>
      </w:pPr>
      <w:r>
        <w:rPr>
          <w:sz w:val="21"/>
          <w:szCs w:val="21"/>
        </w:rPr>
        <w:t>Especificar o serviço e o modelo dos aparelhos que passarão por manutenção / instalação.</w:t>
      </w:r>
    </w:p>
    <w:p w:rsidR="00CE0FE8" w:rsidRDefault="00CE0F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365F91"/>
          <w:sz w:val="21"/>
          <w:szCs w:val="21"/>
        </w:rPr>
      </w:pPr>
    </w:p>
    <w:p w:rsidR="00CE0FE8" w:rsidRDefault="003928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365F91"/>
          <w:sz w:val="21"/>
          <w:szCs w:val="21"/>
        </w:rPr>
      </w:pPr>
      <w:r>
        <w:rPr>
          <w:b/>
          <w:bCs/>
          <w:color w:val="365F91"/>
          <w:sz w:val="21"/>
          <w:szCs w:val="21"/>
        </w:rPr>
        <w:t>1.6 - Infraestrutura de internet</w:t>
      </w:r>
    </w:p>
    <w:p w:rsidR="00CE0FE8" w:rsidRDefault="00CE0F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1"/>
          <w:szCs w:val="21"/>
        </w:rPr>
      </w:pPr>
    </w:p>
    <w:p w:rsidR="00CE0FE8" w:rsidRDefault="0039289F">
      <w:pPr>
        <w:widowControl w:val="0"/>
        <w:spacing w:line="360" w:lineRule="auto"/>
        <w:jc w:val="both"/>
        <w:rPr>
          <w:sz w:val="21"/>
          <w:szCs w:val="21"/>
        </w:rPr>
      </w:pPr>
      <w:r>
        <w:rPr>
          <w:sz w:val="21"/>
          <w:szCs w:val="21"/>
        </w:rPr>
        <w:t>Especificar o serviço a ser realizado, mencionar a metragem e os materiais que serão necessários.</w:t>
      </w:r>
    </w:p>
    <w:p w:rsidR="00CE0FE8" w:rsidRDefault="00CE0F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1"/>
          <w:szCs w:val="21"/>
        </w:rPr>
      </w:pPr>
    </w:p>
    <w:p w:rsidR="00CE0FE8" w:rsidRDefault="00CE0FE8">
      <w:pPr>
        <w:widowControl w:val="0"/>
        <w:spacing w:after="120" w:line="360" w:lineRule="auto"/>
        <w:jc w:val="both"/>
        <w:rPr>
          <w:b/>
          <w:bCs/>
          <w:color w:val="365F91"/>
          <w:sz w:val="21"/>
          <w:szCs w:val="21"/>
        </w:rPr>
      </w:pPr>
    </w:p>
    <w:p w:rsidR="00CE0FE8" w:rsidRDefault="00CE0F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1"/>
          <w:szCs w:val="21"/>
        </w:rPr>
      </w:pPr>
    </w:p>
    <w:p w:rsidR="00CE0FE8" w:rsidRDefault="00CE0F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center"/>
      </w:pPr>
    </w:p>
    <w:sectPr w:rsidR="00CE0FE8">
      <w:headerReference w:type="default" r:id="rId7"/>
      <w:footerReference w:type="default" r:id="rId8"/>
      <w:pgSz w:w="11900" w:h="16820"/>
      <w:pgMar w:top="851" w:right="1418" w:bottom="851" w:left="1418" w:header="680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289F" w:rsidRDefault="0039289F">
      <w:pPr>
        <w:spacing w:line="240" w:lineRule="auto"/>
      </w:pPr>
      <w:r>
        <w:separator/>
      </w:r>
    </w:p>
  </w:endnote>
  <w:endnote w:type="continuationSeparator" w:id="0">
    <w:p w:rsidR="0039289F" w:rsidRDefault="003928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FDABBA3-E517-4551-9213-0293D2B972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68FEA972-181B-4FCC-A5A9-CCFDAADEC3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0FE8" w:rsidRDefault="00CE0FE8">
    <w:pPr>
      <w:widowControl w:val="0"/>
      <w:pBdr>
        <w:top w:val="nil"/>
        <w:left w:val="nil"/>
        <w:bottom w:val="nil"/>
        <w:right w:val="nil"/>
        <w:between w:val="nil"/>
      </w:pBdr>
      <w:spacing w:line="245" w:lineRule="auto"/>
      <w:jc w:val="center"/>
      <w:rPr>
        <w:rFonts w:ascii="Calibri" w:eastAsia="Calibri" w:hAnsi="Calibri" w:cs="Calibri"/>
        <w:color w:val="000000"/>
        <w:sz w:val="18"/>
        <w:szCs w:val="18"/>
      </w:rPr>
    </w:pPr>
  </w:p>
  <w:p w:rsidR="00CE0FE8" w:rsidRDefault="0039289F">
    <w:pPr>
      <w:widowControl w:val="0"/>
      <w:pBdr>
        <w:top w:val="nil"/>
        <w:left w:val="nil"/>
        <w:bottom w:val="nil"/>
        <w:right w:val="nil"/>
        <w:between w:val="nil"/>
      </w:pBdr>
      <w:spacing w:line="245" w:lineRule="auto"/>
      <w:jc w:val="center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 xml:space="preserve">UNIRIO – PROPGPI - Campus Reitoria Av. Pasteur, 296 - Urca - Rio de Janeiro - 22290-240 </w:t>
    </w:r>
  </w:p>
  <w:p w:rsidR="00CE0FE8" w:rsidRDefault="0039289F">
    <w:pPr>
      <w:widowControl w:val="0"/>
      <w:pBdr>
        <w:top w:val="nil"/>
        <w:left w:val="nil"/>
        <w:bottom w:val="nil"/>
        <w:right w:val="nil"/>
        <w:between w:val="nil"/>
      </w:pBdr>
      <w:spacing w:line="245" w:lineRule="auto"/>
      <w:jc w:val="center"/>
    </w:pPr>
    <w:r>
      <w:rPr>
        <w:rFonts w:ascii="Calibri" w:eastAsia="Calibri" w:hAnsi="Calibri" w:cs="Calibri"/>
        <w:color w:val="000000"/>
        <w:sz w:val="18"/>
        <w:szCs w:val="18"/>
      </w:rPr>
      <w:t xml:space="preserve">Site: </w:t>
    </w:r>
    <w:hyperlink r:id="rId1">
      <w:r>
        <w:rPr>
          <w:rFonts w:ascii="Calibri" w:eastAsia="Calibri" w:hAnsi="Calibri" w:cs="Calibri"/>
          <w:color w:val="0563C1"/>
          <w:sz w:val="18"/>
          <w:szCs w:val="18"/>
          <w:u w:val="single"/>
        </w:rPr>
        <w:t>http://www.unirio.br/propg</w:t>
      </w:r>
    </w:hyperlink>
    <w:r>
      <w:rPr>
        <w:rFonts w:ascii="Calibri" w:eastAsia="Calibri" w:hAnsi="Calibri" w:cs="Calibri"/>
        <w:color w:val="0000FF"/>
        <w:sz w:val="18"/>
        <w:szCs w:val="18"/>
        <w:u w:val="single"/>
      </w:rPr>
      <w:t xml:space="preserve">  </w:t>
    </w:r>
    <w:r>
      <w:rPr>
        <w:rFonts w:ascii="Calibri" w:eastAsia="Calibri" w:hAnsi="Calibri" w:cs="Calibri"/>
        <w:color w:val="000000"/>
        <w:sz w:val="18"/>
        <w:szCs w:val="18"/>
      </w:rPr>
      <w:t xml:space="preserve">E-mail: </w:t>
    </w:r>
    <w:hyperlink r:id="rId2">
      <w:r>
        <w:rPr>
          <w:rFonts w:ascii="Calibri" w:eastAsia="Calibri" w:hAnsi="Calibri" w:cs="Calibri"/>
          <w:color w:val="0563C1"/>
          <w:sz w:val="18"/>
          <w:szCs w:val="18"/>
          <w:u w:val="single"/>
        </w:rPr>
        <w:t>projeto.propgpi@unirio.br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289F" w:rsidRDefault="0039289F">
      <w:pPr>
        <w:spacing w:line="240" w:lineRule="auto"/>
      </w:pPr>
      <w:r>
        <w:separator/>
      </w:r>
    </w:p>
  </w:footnote>
  <w:footnote w:type="continuationSeparator" w:id="0">
    <w:p w:rsidR="0039289F" w:rsidRDefault="0039289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0FE8" w:rsidRDefault="003928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4778106" cy="720000"/>
          <wp:effectExtent l="0" t="0" r="0" b="0"/>
          <wp:docPr id="926415952" name="image1.png" descr="Uma imagem contendo 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Texto&#10;&#10;O conteúdo gerado por IA pode estar incorreto."/>
                  <pic:cNvPicPr preferRelativeResize="0"/>
                </pic:nvPicPr>
                <pic:blipFill>
                  <a:blip r:embed="rId1"/>
                  <a:srcRect t="12529" b="17926"/>
                  <a:stretch>
                    <a:fillRect/>
                  </a:stretch>
                </pic:blipFill>
                <pic:spPr>
                  <a:xfrm>
                    <a:off x="0" y="0"/>
                    <a:ext cx="4778106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CE0FE8" w:rsidRDefault="00CE0FE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FE8"/>
    <w:rsid w:val="0039289F"/>
    <w:rsid w:val="00B13921"/>
    <w:rsid w:val="00CE0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C09A3"/>
  <w15:docId w15:val="{072C3404-E38B-4E41-A6B2-D1B493D80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pPr>
      <w:keepNext/>
      <w:keepLines/>
      <w:spacing w:before="4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B693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B693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B693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har">
    <w:name w:val="Título 1 Char"/>
    <w:basedOn w:val="Fontepargpadro"/>
    <w:uiPriority w:val="9"/>
    <w:rsid w:val="00EB6939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n-US"/>
    </w:rPr>
  </w:style>
  <w:style w:type="character" w:customStyle="1" w:styleId="Ttulo2Char">
    <w:name w:val="Título 2 Char"/>
    <w:basedOn w:val="Fontepargpadro"/>
    <w:uiPriority w:val="9"/>
    <w:semiHidden/>
    <w:rsid w:val="00EB693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Ttulo3Char">
    <w:name w:val="Título 3 Char"/>
    <w:basedOn w:val="Fontepargpadro"/>
    <w:uiPriority w:val="9"/>
    <w:semiHidden/>
    <w:rsid w:val="00EB6939"/>
    <w:rPr>
      <w:rFonts w:eastAsiaTheme="majorEastAsia" w:cstheme="majorBidi"/>
      <w:color w:val="2F5496" w:themeColor="accent1" w:themeShade="BF"/>
      <w:sz w:val="28"/>
      <w:szCs w:val="28"/>
      <w:lang w:val="en-US"/>
    </w:rPr>
  </w:style>
  <w:style w:type="character" w:customStyle="1" w:styleId="Ttulo4Char">
    <w:name w:val="Título 4 Char"/>
    <w:basedOn w:val="Fontepargpadro"/>
    <w:uiPriority w:val="9"/>
    <w:semiHidden/>
    <w:rsid w:val="00EB6939"/>
    <w:rPr>
      <w:rFonts w:eastAsiaTheme="majorEastAsia" w:cstheme="majorBidi"/>
      <w:i/>
      <w:iCs/>
      <w:color w:val="2F5496" w:themeColor="accent1" w:themeShade="BF"/>
      <w:lang w:val="en-US"/>
    </w:rPr>
  </w:style>
  <w:style w:type="character" w:customStyle="1" w:styleId="Ttulo5Char">
    <w:name w:val="Título 5 Char"/>
    <w:basedOn w:val="Fontepargpadro"/>
    <w:uiPriority w:val="9"/>
    <w:semiHidden/>
    <w:rsid w:val="00EB6939"/>
    <w:rPr>
      <w:rFonts w:eastAsiaTheme="majorEastAsia" w:cstheme="majorBidi"/>
      <w:color w:val="2F5496" w:themeColor="accent1" w:themeShade="BF"/>
      <w:lang w:val="en-US"/>
    </w:rPr>
  </w:style>
  <w:style w:type="character" w:customStyle="1" w:styleId="Ttulo6Char">
    <w:name w:val="Título 6 Char"/>
    <w:basedOn w:val="Fontepargpadro"/>
    <w:uiPriority w:val="9"/>
    <w:semiHidden/>
    <w:rsid w:val="00EB6939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B6939"/>
    <w:rPr>
      <w:rFonts w:eastAsiaTheme="majorEastAsia" w:cstheme="majorBidi"/>
      <w:color w:val="595959" w:themeColor="text1" w:themeTint="A6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B6939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B6939"/>
    <w:rPr>
      <w:rFonts w:eastAsiaTheme="majorEastAsia" w:cstheme="majorBidi"/>
      <w:color w:val="272727" w:themeColor="text1" w:themeTint="D8"/>
      <w:lang w:val="en-US"/>
    </w:rPr>
  </w:style>
  <w:style w:type="character" w:customStyle="1" w:styleId="TtuloChar">
    <w:name w:val="Título Char"/>
    <w:basedOn w:val="Fontepargpadro"/>
    <w:uiPriority w:val="10"/>
    <w:rsid w:val="00EB6939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SubttuloChar">
    <w:name w:val="Subtítulo Char"/>
    <w:basedOn w:val="Fontepargpadro"/>
    <w:uiPriority w:val="11"/>
    <w:rsid w:val="00EB6939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Citao">
    <w:name w:val="Quote"/>
    <w:basedOn w:val="Normal"/>
    <w:next w:val="Normal"/>
    <w:link w:val="CitaoChar"/>
    <w:uiPriority w:val="29"/>
    <w:qFormat/>
    <w:rsid w:val="00EB69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EB6939"/>
    <w:rPr>
      <w:i/>
      <w:iCs/>
      <w:color w:val="404040" w:themeColor="text1" w:themeTint="BF"/>
      <w:lang w:val="en-US"/>
    </w:rPr>
  </w:style>
  <w:style w:type="paragraph" w:styleId="PargrafodaLista">
    <w:name w:val="List Paragraph"/>
    <w:basedOn w:val="Normal"/>
    <w:uiPriority w:val="34"/>
    <w:qFormat/>
    <w:rsid w:val="00EB693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EB6939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B693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B6939"/>
    <w:rPr>
      <w:i/>
      <w:iCs/>
      <w:color w:val="2F5496" w:themeColor="accent1" w:themeShade="BF"/>
      <w:lang w:val="en-US"/>
    </w:rPr>
  </w:style>
  <w:style w:type="character" w:styleId="RefernciaIntensa">
    <w:name w:val="Intense Reference"/>
    <w:basedOn w:val="Fontepargpadro"/>
    <w:uiPriority w:val="32"/>
    <w:qFormat/>
    <w:rsid w:val="00EB6939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EB693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6939"/>
    <w:rPr>
      <w:rFonts w:ascii="Arial" w:eastAsia="Arial" w:hAnsi="Arial" w:cs="Arial"/>
      <w:kern w:val="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B693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6939"/>
    <w:rPr>
      <w:rFonts w:ascii="Arial" w:eastAsia="Arial" w:hAnsi="Arial" w:cs="Arial"/>
      <w:kern w:val="0"/>
      <w:lang w:eastAsia="pt-BR"/>
    </w:rPr>
  </w:style>
  <w:style w:type="character" w:styleId="Hyperlink">
    <w:name w:val="Hyperlink"/>
    <w:basedOn w:val="Fontepargpadro"/>
    <w:uiPriority w:val="99"/>
    <w:unhideWhenUsed/>
    <w:rsid w:val="00EB6939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EB6939"/>
    <w:rPr>
      <w:color w:val="605E5C"/>
      <w:shd w:val="clear" w:color="auto" w:fill="E1DFDD"/>
    </w:rPr>
  </w:style>
  <w:style w:type="character" w:customStyle="1" w:styleId="vkekvd">
    <w:name w:val="vkekvd"/>
    <w:basedOn w:val="Fontepargpadro"/>
    <w:rsid w:val="00707146"/>
  </w:style>
  <w:style w:type="character" w:styleId="Refdecomentrio">
    <w:name w:val="annotation reference"/>
    <w:basedOn w:val="Fontepargpadro"/>
    <w:uiPriority w:val="99"/>
    <w:semiHidden/>
    <w:unhideWhenUsed/>
    <w:rsid w:val="0070714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0714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07146"/>
    <w:rPr>
      <w:rFonts w:ascii="Arial" w:eastAsia="Arial" w:hAnsi="Arial" w:cs="Arial"/>
      <w:kern w:val="0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0714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07146"/>
    <w:rPr>
      <w:rFonts w:ascii="Arial" w:eastAsia="Arial" w:hAnsi="Arial" w:cs="Arial"/>
      <w:b/>
      <w:bCs/>
      <w:kern w:val="0"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707146"/>
    <w:pPr>
      <w:spacing w:line="240" w:lineRule="auto"/>
    </w:p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table" w:customStyle="1" w:styleId="a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ojeto.propgpi@unirio.br" TargetMode="External"/><Relationship Id="rId1" Type="http://schemas.openxmlformats.org/officeDocument/2006/relationships/hyperlink" Target="http://www.unirio.br/prop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QbQst0TYDjR8gStyW0G/4t/Phg==">CgMxLjAaHwoBMBIaChgICVIUChJ0YWJsZS5qbTY0dHoyZnp1YjQ4AHIhMVVwQk1NWGF3dkp4R0VzMWROcjBPZjBlR2RidWU5cndP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222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UNIRIO</Company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Larraz</dc:creator>
  <cp:lastModifiedBy>04291285760</cp:lastModifiedBy>
  <cp:revision>2</cp:revision>
  <dcterms:created xsi:type="dcterms:W3CDTF">2025-11-11T00:25:00Z</dcterms:created>
  <dcterms:modified xsi:type="dcterms:W3CDTF">2025-11-12T18:41:00Z</dcterms:modified>
</cp:coreProperties>
</file>