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0B17" w14:textId="77777777" w:rsidR="00F85E0B" w:rsidRPr="004879C3" w:rsidRDefault="00F85E0B" w:rsidP="00F85E0B">
      <w:pPr>
        <w:jc w:val="center"/>
        <w:rPr>
          <w:b/>
          <w:lang w:eastAsia="en-US"/>
        </w:rPr>
      </w:pPr>
      <w:permStart w:id="950486018" w:edGrp="everyone"/>
      <w:commentRangeStart w:id="0"/>
      <w:r w:rsidRPr="004879C3">
        <w:rPr>
          <w:b/>
          <w:lang w:eastAsia="en-US"/>
        </w:rPr>
        <w:t xml:space="preserve">SENHA PARA DESBLOQUEIO DO TR: </w:t>
      </w:r>
      <w:proofErr w:type="spellStart"/>
      <w:r w:rsidRPr="004879C3">
        <w:rPr>
          <w:b/>
          <w:lang w:eastAsia="en-US"/>
        </w:rPr>
        <w:t>termounirio</w:t>
      </w:r>
      <w:commentRangeEnd w:id="0"/>
      <w:proofErr w:type="spellEnd"/>
      <w:r>
        <w:rPr>
          <w:rStyle w:val="Refdecomentrio"/>
        </w:rPr>
        <w:commentReference w:id="0"/>
      </w:r>
    </w:p>
    <w:permEnd w:id="950486018"/>
    <w:p w14:paraId="5A8F5051" w14:textId="77777777" w:rsidR="00F85E0B" w:rsidRDefault="00F85E0B" w:rsidP="00DB206B">
      <w:pPr>
        <w:spacing w:after="120" w:line="276" w:lineRule="auto"/>
        <w:ind w:right="-15"/>
        <w:jc w:val="center"/>
        <w:rPr>
          <w:rFonts w:cs="Arial"/>
          <w:b/>
          <w:bCs/>
          <w:color w:val="000000"/>
          <w:szCs w:val="20"/>
        </w:rPr>
      </w:pPr>
    </w:p>
    <w:p w14:paraId="6317F67C" w14:textId="1477FF71" w:rsidR="00DB206B" w:rsidRDefault="00DB206B" w:rsidP="00DB206B">
      <w:pPr>
        <w:spacing w:after="120" w:line="276" w:lineRule="auto"/>
        <w:ind w:right="-15"/>
        <w:jc w:val="center"/>
        <w:rPr>
          <w:rFonts w:cs="Arial"/>
          <w:b/>
          <w:bCs/>
          <w:color w:val="000000"/>
          <w:szCs w:val="20"/>
        </w:rPr>
      </w:pPr>
      <w:commentRangeStart w:id="1"/>
      <w:r w:rsidRPr="00552315">
        <w:rPr>
          <w:rFonts w:cs="Arial"/>
          <w:b/>
          <w:bCs/>
          <w:color w:val="000000"/>
          <w:szCs w:val="20"/>
        </w:rPr>
        <w:t>MODELO DE TERMO DE REFERÊNCIA</w:t>
      </w:r>
      <w:commentRangeEnd w:id="1"/>
      <w:r w:rsidR="00F85E0B">
        <w:rPr>
          <w:rStyle w:val="Refdecomentrio"/>
        </w:rPr>
        <w:commentReference w:id="1"/>
      </w:r>
    </w:p>
    <w:p w14:paraId="088DDD09" w14:textId="3168326C" w:rsidR="00DB0811" w:rsidRPr="00552315" w:rsidRDefault="00DB0811" w:rsidP="00DB206B">
      <w:pPr>
        <w:spacing w:after="120" w:line="276" w:lineRule="auto"/>
        <w:ind w:right="-15"/>
        <w:jc w:val="center"/>
        <w:rPr>
          <w:rFonts w:cs="Arial"/>
          <w:b/>
          <w:bCs/>
          <w:color w:val="000000"/>
          <w:szCs w:val="20"/>
        </w:rPr>
      </w:pPr>
      <w:r>
        <w:rPr>
          <w:rFonts w:cs="Arial"/>
          <w:b/>
          <w:bCs/>
          <w:color w:val="000000"/>
          <w:szCs w:val="20"/>
        </w:rPr>
        <w:t xml:space="preserve">(Prestação de </w:t>
      </w:r>
      <w:r w:rsidRPr="00715597">
        <w:rPr>
          <w:rFonts w:cs="Arial"/>
          <w:b/>
          <w:bCs/>
          <w:color w:val="000000"/>
          <w:szCs w:val="20"/>
        </w:rPr>
        <w:t>serviço continuado sem dedicação exclusiva de mão-de-obra)</w:t>
      </w:r>
    </w:p>
    <w:p w14:paraId="6721D5CB" w14:textId="77777777" w:rsidR="005273A8" w:rsidRPr="005273A8" w:rsidRDefault="005273A8" w:rsidP="005273A8">
      <w:pPr>
        <w:rPr>
          <w:lang w:eastAsia="en-US"/>
        </w:rPr>
      </w:pPr>
    </w:p>
    <w:p w14:paraId="5B1D98AB" w14:textId="44793622" w:rsidR="00F85E0B" w:rsidRPr="00D001A8" w:rsidRDefault="00F85E0B" w:rsidP="00F85E0B">
      <w:pPr>
        <w:jc w:val="center"/>
        <w:rPr>
          <w:rFonts w:cs="Arial"/>
          <w:b/>
          <w:bCs/>
          <w:iCs/>
          <w:color w:val="000000"/>
          <w:sz w:val="24"/>
          <w:szCs w:val="20"/>
        </w:rPr>
      </w:pPr>
      <w:permStart w:id="1147567010" w:edGrp="everyone"/>
      <w:commentRangeStart w:id="2"/>
      <w:r w:rsidRPr="003F0C75">
        <w:rPr>
          <w:rFonts w:cs="Arial"/>
          <w:b/>
          <w:bCs/>
          <w:iCs/>
          <w:color w:val="000000"/>
          <w:sz w:val="24"/>
          <w:szCs w:val="20"/>
          <w:highlight w:val="cyan"/>
        </w:rPr>
        <w:t>M</w:t>
      </w:r>
      <w:r>
        <w:rPr>
          <w:rFonts w:cs="Arial"/>
          <w:b/>
          <w:bCs/>
          <w:iCs/>
          <w:color w:val="000000"/>
          <w:sz w:val="24"/>
          <w:szCs w:val="20"/>
          <w:highlight w:val="cyan"/>
        </w:rPr>
        <w:t xml:space="preserve">ODELO ATUALIZADO EM </w:t>
      </w:r>
      <w:r w:rsidR="00BD2ABD">
        <w:rPr>
          <w:rFonts w:cs="Arial"/>
          <w:b/>
          <w:bCs/>
          <w:iCs/>
          <w:color w:val="000000"/>
          <w:sz w:val="24"/>
          <w:szCs w:val="20"/>
          <w:highlight w:val="cyan"/>
        </w:rPr>
        <w:t>19</w:t>
      </w:r>
      <w:r w:rsidRPr="003F0C75">
        <w:rPr>
          <w:rFonts w:cs="Arial"/>
          <w:b/>
          <w:bCs/>
          <w:iCs/>
          <w:color w:val="000000"/>
          <w:sz w:val="24"/>
          <w:szCs w:val="20"/>
          <w:highlight w:val="cyan"/>
        </w:rPr>
        <w:t>/</w:t>
      </w:r>
      <w:r w:rsidR="00BD2ABD">
        <w:rPr>
          <w:rFonts w:cs="Arial"/>
          <w:b/>
          <w:bCs/>
          <w:iCs/>
          <w:color w:val="000000"/>
          <w:sz w:val="24"/>
          <w:szCs w:val="20"/>
          <w:highlight w:val="cyan"/>
        </w:rPr>
        <w:t>10</w:t>
      </w:r>
      <w:r w:rsidRPr="003F0C75">
        <w:rPr>
          <w:rFonts w:cs="Arial"/>
          <w:b/>
          <w:bCs/>
          <w:iCs/>
          <w:color w:val="000000"/>
          <w:sz w:val="24"/>
          <w:szCs w:val="20"/>
          <w:highlight w:val="cyan"/>
        </w:rPr>
        <w:t>/202</w:t>
      </w:r>
      <w:r>
        <w:rPr>
          <w:rFonts w:cs="Arial"/>
          <w:b/>
          <w:bCs/>
          <w:iCs/>
          <w:color w:val="000000"/>
          <w:sz w:val="24"/>
          <w:szCs w:val="20"/>
          <w:highlight w:val="cyan"/>
        </w:rPr>
        <w:t>1</w:t>
      </w:r>
      <w:commentRangeEnd w:id="2"/>
      <w:r>
        <w:rPr>
          <w:rStyle w:val="Refdecomentrio"/>
        </w:rPr>
        <w:commentReference w:id="2"/>
      </w:r>
    </w:p>
    <w:permEnd w:id="1147567010"/>
    <w:p w14:paraId="25FEDAD9" w14:textId="2BE01B7D" w:rsidR="00C031EC" w:rsidRPr="00552315" w:rsidRDefault="00C031EC" w:rsidP="00D81084">
      <w:pPr>
        <w:spacing w:after="120" w:line="276" w:lineRule="auto"/>
        <w:ind w:right="-15"/>
        <w:rPr>
          <w:rFonts w:cs="Arial"/>
          <w:bCs/>
          <w:iCs/>
          <w:szCs w:val="20"/>
          <w:lang w:val="x-none"/>
        </w:rPr>
      </w:pPr>
    </w:p>
    <w:p w14:paraId="47E45F2B" w14:textId="767A5DBF" w:rsidR="00DB206B" w:rsidRPr="00B22F59" w:rsidRDefault="00B22F59" w:rsidP="00B22F59">
      <w:pPr>
        <w:spacing w:after="240"/>
        <w:jc w:val="center"/>
        <w:rPr>
          <w:rFonts w:cs="Arial"/>
          <w:b/>
          <w:bCs/>
          <w:szCs w:val="20"/>
        </w:rPr>
      </w:pPr>
      <w:r>
        <w:rPr>
          <w:rFonts w:cs="Arial"/>
          <w:b/>
          <w:bCs/>
          <w:szCs w:val="20"/>
        </w:rPr>
        <w:t>UNIVERSIDADE FEDERAL DO ESTADO DO RIO DE JANEIRO (UNIRIO)</w:t>
      </w:r>
    </w:p>
    <w:p w14:paraId="1F23C7A5" w14:textId="77777777" w:rsidR="00DB206B" w:rsidRPr="00B22F59" w:rsidRDefault="00DB206B" w:rsidP="000D390A">
      <w:pPr>
        <w:jc w:val="center"/>
        <w:rPr>
          <w:rFonts w:cs="Arial"/>
          <w:b/>
          <w:bCs/>
          <w:color w:val="000000"/>
          <w:szCs w:val="20"/>
        </w:rPr>
      </w:pPr>
      <w:r w:rsidRPr="00B22F59">
        <w:rPr>
          <w:rFonts w:cs="Arial"/>
          <w:b/>
          <w:bCs/>
          <w:color w:val="000000"/>
          <w:szCs w:val="20"/>
        </w:rPr>
        <w:t xml:space="preserve">PREGÃO Nº </w:t>
      </w:r>
      <w:permStart w:id="430191556" w:edGrp="everyone"/>
      <w:r w:rsidRPr="00B22F59">
        <w:rPr>
          <w:rFonts w:cs="Arial"/>
          <w:b/>
          <w:bCs/>
          <w:color w:val="000000"/>
          <w:szCs w:val="20"/>
        </w:rPr>
        <w:t>......</w:t>
      </w:r>
      <w:permEnd w:id="430191556"/>
      <w:r w:rsidRPr="00B22F59">
        <w:rPr>
          <w:rFonts w:cs="Arial"/>
          <w:b/>
          <w:bCs/>
          <w:color w:val="000000"/>
          <w:szCs w:val="20"/>
        </w:rPr>
        <w:t>/20</w:t>
      </w:r>
      <w:permStart w:id="1446407167" w:edGrp="everyone"/>
      <w:r w:rsidRPr="00B22F59">
        <w:rPr>
          <w:rFonts w:cs="Arial"/>
          <w:b/>
          <w:bCs/>
          <w:color w:val="000000"/>
          <w:szCs w:val="20"/>
        </w:rPr>
        <w:t>...</w:t>
      </w:r>
      <w:permEnd w:id="1446407167"/>
    </w:p>
    <w:p w14:paraId="3AAEC24F" w14:textId="36DD7727" w:rsidR="00DB206B" w:rsidRPr="00B22F59" w:rsidRDefault="00DB206B" w:rsidP="000D390A">
      <w:pPr>
        <w:jc w:val="center"/>
        <w:rPr>
          <w:rFonts w:cs="Arial"/>
          <w:b/>
          <w:bCs/>
          <w:color w:val="000000"/>
          <w:szCs w:val="20"/>
        </w:rPr>
      </w:pPr>
      <w:r w:rsidRPr="00B22F59">
        <w:rPr>
          <w:rFonts w:cs="Arial"/>
          <w:b/>
          <w:bCs/>
          <w:color w:val="000000"/>
          <w:szCs w:val="20"/>
        </w:rPr>
        <w:t xml:space="preserve">(Processo Administrativo </w:t>
      </w:r>
      <w:commentRangeStart w:id="3"/>
      <w:r w:rsidRPr="00B22F59">
        <w:rPr>
          <w:rFonts w:cs="Arial"/>
          <w:b/>
          <w:bCs/>
          <w:color w:val="000000"/>
          <w:szCs w:val="20"/>
        </w:rPr>
        <w:t>n°</w:t>
      </w:r>
      <w:commentRangeEnd w:id="3"/>
      <w:r w:rsidR="00F85E0B">
        <w:rPr>
          <w:rStyle w:val="Refdecomentrio"/>
        </w:rPr>
        <w:commentReference w:id="3"/>
      </w:r>
      <w:r w:rsidR="00B22F59">
        <w:rPr>
          <w:rFonts w:cs="Arial"/>
          <w:b/>
          <w:bCs/>
          <w:color w:val="000000"/>
          <w:szCs w:val="20"/>
        </w:rPr>
        <w:t xml:space="preserve"> 23102.00</w:t>
      </w:r>
      <w:permStart w:id="1821865187" w:edGrp="everyone"/>
      <w:commentRangeStart w:id="4"/>
      <w:r w:rsidR="00B22F59">
        <w:rPr>
          <w:rFonts w:cs="Arial"/>
          <w:b/>
          <w:bCs/>
          <w:color w:val="000000"/>
          <w:szCs w:val="20"/>
        </w:rPr>
        <w:t>****</w:t>
      </w:r>
      <w:commentRangeEnd w:id="4"/>
      <w:r w:rsidR="00F85E0B">
        <w:rPr>
          <w:rStyle w:val="Refdecomentrio"/>
        </w:rPr>
        <w:commentReference w:id="4"/>
      </w:r>
      <w:permEnd w:id="1821865187"/>
      <w:r w:rsidR="00B22F59">
        <w:rPr>
          <w:rFonts w:cs="Arial"/>
          <w:b/>
          <w:bCs/>
          <w:color w:val="000000"/>
          <w:szCs w:val="20"/>
        </w:rPr>
        <w:t>/20</w:t>
      </w:r>
      <w:permStart w:id="904597535" w:edGrp="everyone"/>
      <w:r w:rsidR="00B22F59">
        <w:rPr>
          <w:rFonts w:cs="Arial"/>
          <w:b/>
          <w:bCs/>
          <w:color w:val="000000"/>
          <w:szCs w:val="20"/>
        </w:rPr>
        <w:t>**</w:t>
      </w:r>
      <w:permEnd w:id="904597535"/>
      <w:r w:rsidR="00B22F59">
        <w:rPr>
          <w:rFonts w:cs="Arial"/>
          <w:b/>
          <w:bCs/>
          <w:color w:val="000000"/>
          <w:szCs w:val="20"/>
        </w:rPr>
        <w:t>-</w:t>
      </w:r>
      <w:permStart w:id="1772646516" w:edGrp="everyone"/>
      <w:r w:rsidR="00B22F59">
        <w:rPr>
          <w:rFonts w:cs="Arial"/>
          <w:b/>
          <w:bCs/>
          <w:color w:val="000000"/>
          <w:szCs w:val="20"/>
        </w:rPr>
        <w:t>**</w:t>
      </w:r>
      <w:permEnd w:id="1772646516"/>
      <w:r w:rsidRPr="00B22F59">
        <w:rPr>
          <w:rFonts w:cs="Arial"/>
          <w:b/>
          <w:bCs/>
          <w:color w:val="000000"/>
          <w:szCs w:val="20"/>
        </w:rPr>
        <w:t>)</w:t>
      </w:r>
    </w:p>
    <w:p w14:paraId="3334C875" w14:textId="77777777" w:rsidR="00DB206B" w:rsidRPr="00552315" w:rsidRDefault="00DB206B" w:rsidP="000D390A">
      <w:pPr>
        <w:pStyle w:val="Nivel1"/>
        <w:rPr>
          <w:rFonts w:cs="Arial"/>
        </w:rPr>
      </w:pPr>
      <w:r w:rsidRPr="00552315">
        <w:rPr>
          <w:rFonts w:cs="Arial"/>
        </w:rPr>
        <w:t>DO OBJETO</w:t>
      </w:r>
    </w:p>
    <w:p w14:paraId="26B485AC" w14:textId="5DBD2AB1" w:rsidR="006977DF" w:rsidRPr="00D81084" w:rsidRDefault="00DB206B" w:rsidP="00D81084">
      <w:pPr>
        <w:numPr>
          <w:ilvl w:val="1"/>
          <w:numId w:val="1"/>
        </w:numPr>
        <w:spacing w:before="120" w:after="120" w:line="276" w:lineRule="auto"/>
        <w:ind w:left="425" w:firstLine="0"/>
        <w:jc w:val="both"/>
        <w:rPr>
          <w:rFonts w:cs="Arial"/>
          <w:szCs w:val="20"/>
        </w:rPr>
      </w:pPr>
      <w:r w:rsidRPr="00D81084">
        <w:rPr>
          <w:rFonts w:cs="Arial"/>
          <w:szCs w:val="20"/>
        </w:rPr>
        <w:t>Contratação de</w:t>
      </w:r>
      <w:r w:rsidR="00D81084" w:rsidRPr="00D81084">
        <w:rPr>
          <w:rFonts w:cs="Arial"/>
          <w:szCs w:val="20"/>
        </w:rPr>
        <w:t xml:space="preserve"> </w:t>
      </w:r>
      <w:permStart w:id="1050704952" w:edGrp="everyone"/>
      <w:r w:rsidRPr="00D81084">
        <w:rPr>
          <w:rFonts w:cs="Arial"/>
          <w:szCs w:val="20"/>
        </w:rPr>
        <w:t>...........................................................</w:t>
      </w:r>
      <w:permEnd w:id="1050704952"/>
      <w:r w:rsidRPr="00D81084">
        <w:rPr>
          <w:rFonts w:cs="Arial"/>
          <w:szCs w:val="20"/>
        </w:rPr>
        <w:t>, conforme condições, quantidades e exigências estabelecidas neste instrumento</w:t>
      </w:r>
      <w:r w:rsidR="00F43C07" w:rsidRPr="00D81084">
        <w:rPr>
          <w:rFonts w:cs="Arial"/>
          <w:szCs w:val="20"/>
        </w:rPr>
        <w:t xml:space="preserve"> e seus anexos</w:t>
      </w:r>
      <w:r w:rsidRPr="00D81084">
        <w:rPr>
          <w:rFonts w:cs="Arial"/>
          <w:szCs w:val="20"/>
        </w:rPr>
        <w:t>:</w:t>
      </w:r>
    </w:p>
    <w:p w14:paraId="35DBEE2A" w14:textId="77777777" w:rsidR="006977DF" w:rsidRPr="00552315" w:rsidRDefault="006977DF" w:rsidP="006977DF">
      <w:pPr>
        <w:pStyle w:val="Nivel1"/>
        <w:numPr>
          <w:ilvl w:val="0"/>
          <w:numId w:val="0"/>
        </w:numPr>
        <w:ind w:left="644" w:hanging="360"/>
        <w:rPr>
          <w:color w:val="FF000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977"/>
        <w:gridCol w:w="1417"/>
        <w:gridCol w:w="1418"/>
        <w:gridCol w:w="1276"/>
        <w:gridCol w:w="1417"/>
      </w:tblGrid>
      <w:tr w:rsidR="00B22F59" w:rsidRPr="00B22F59" w14:paraId="17727946" w14:textId="77777777" w:rsidTr="00B22F59">
        <w:tc>
          <w:tcPr>
            <w:tcW w:w="596" w:type="dxa"/>
            <w:tcBorders>
              <w:top w:val="single" w:sz="4" w:space="0" w:color="000000"/>
              <w:left w:val="single" w:sz="4" w:space="0" w:color="000000"/>
              <w:bottom w:val="single" w:sz="4" w:space="0" w:color="000000"/>
              <w:right w:val="single" w:sz="4" w:space="0" w:color="000000"/>
            </w:tcBorders>
          </w:tcPr>
          <w:p w14:paraId="7CC55EEF" w14:textId="5C47F161" w:rsidR="00B22F59" w:rsidRPr="00B22F59" w:rsidRDefault="00B22F59">
            <w:pPr>
              <w:widowControl w:val="0"/>
              <w:suppressAutoHyphens/>
              <w:jc w:val="center"/>
              <w:rPr>
                <w:rFonts w:cs="Arial"/>
                <w:b/>
                <w:bCs/>
                <w:sz w:val="14"/>
                <w:szCs w:val="14"/>
              </w:rPr>
            </w:pPr>
            <w:r w:rsidRPr="00B22F59">
              <w:rPr>
                <w:rFonts w:cs="Arial"/>
                <w:b/>
                <w:bCs/>
                <w:sz w:val="14"/>
                <w:szCs w:val="14"/>
              </w:rPr>
              <w:t>ITEM</w:t>
            </w:r>
          </w:p>
          <w:p w14:paraId="3AD7E592" w14:textId="77777777" w:rsidR="00B22F59" w:rsidRPr="00B22F59" w:rsidRDefault="00B22F59">
            <w:pPr>
              <w:widowControl w:val="0"/>
              <w:suppressAutoHyphens/>
              <w:jc w:val="center"/>
              <w:rPr>
                <w:rFonts w:cs="Arial"/>
                <w:b/>
                <w:sz w:val="14"/>
                <w:szCs w:val="14"/>
              </w:rPr>
            </w:pPr>
          </w:p>
        </w:tc>
        <w:tc>
          <w:tcPr>
            <w:tcW w:w="2977" w:type="dxa"/>
            <w:tcBorders>
              <w:top w:val="single" w:sz="4" w:space="0" w:color="000000"/>
              <w:left w:val="single" w:sz="4" w:space="0" w:color="000000"/>
              <w:bottom w:val="single" w:sz="4" w:space="0" w:color="000000"/>
              <w:right w:val="single" w:sz="4" w:space="0" w:color="000000"/>
            </w:tcBorders>
            <w:hideMark/>
          </w:tcPr>
          <w:p w14:paraId="078ED780" w14:textId="65FE36D9" w:rsidR="00B22F59" w:rsidRPr="00B22F59" w:rsidRDefault="00B22F59">
            <w:pPr>
              <w:jc w:val="center"/>
              <w:rPr>
                <w:rFonts w:cs="Arial"/>
                <w:b/>
                <w:bCs/>
                <w:sz w:val="14"/>
                <w:szCs w:val="14"/>
              </w:rPr>
            </w:pPr>
            <w:commentRangeStart w:id="5"/>
            <w:r w:rsidRPr="00B22F59">
              <w:rPr>
                <w:rFonts w:cs="Arial"/>
                <w:b/>
                <w:bCs/>
                <w:sz w:val="14"/>
                <w:szCs w:val="14"/>
              </w:rPr>
              <w:t>DESCRIÇÃO/</w:t>
            </w:r>
          </w:p>
          <w:p w14:paraId="0DEE0B97" w14:textId="468CFBCE" w:rsidR="00B22F59" w:rsidRPr="00B22F59" w:rsidRDefault="00B22F59">
            <w:pPr>
              <w:widowControl w:val="0"/>
              <w:suppressAutoHyphens/>
              <w:jc w:val="center"/>
              <w:rPr>
                <w:rFonts w:cs="Arial"/>
                <w:b/>
                <w:sz w:val="14"/>
                <w:szCs w:val="14"/>
              </w:rPr>
            </w:pPr>
            <w:r w:rsidRPr="00B22F59">
              <w:rPr>
                <w:rFonts w:cs="Arial"/>
                <w:b/>
                <w:bCs/>
                <w:sz w:val="14"/>
                <w:szCs w:val="14"/>
              </w:rPr>
              <w:t>ESPECIFICAÇÃO</w:t>
            </w:r>
            <w:commentRangeEnd w:id="5"/>
            <w:r w:rsidR="00F85E0B">
              <w:rPr>
                <w:rStyle w:val="Refdecomentrio"/>
              </w:rPr>
              <w:commentReference w:id="5"/>
            </w:r>
          </w:p>
        </w:tc>
        <w:tc>
          <w:tcPr>
            <w:tcW w:w="1417" w:type="dxa"/>
            <w:tcBorders>
              <w:top w:val="single" w:sz="4" w:space="0" w:color="000000"/>
              <w:left w:val="single" w:sz="4" w:space="0" w:color="000000"/>
              <w:bottom w:val="single" w:sz="4" w:space="0" w:color="000000"/>
              <w:right w:val="single" w:sz="4" w:space="0" w:color="000000"/>
            </w:tcBorders>
          </w:tcPr>
          <w:p w14:paraId="4B59E186" w14:textId="26733E0A" w:rsidR="00B22F59" w:rsidRPr="00B22F59" w:rsidRDefault="00B22F59">
            <w:pPr>
              <w:widowControl w:val="0"/>
              <w:suppressAutoHyphens/>
              <w:jc w:val="center"/>
              <w:rPr>
                <w:rFonts w:cs="Arial"/>
                <w:b/>
                <w:bCs/>
                <w:sz w:val="14"/>
                <w:szCs w:val="14"/>
              </w:rPr>
            </w:pPr>
            <w:commentRangeStart w:id="6"/>
            <w:r>
              <w:rPr>
                <w:rFonts w:cs="Arial"/>
                <w:b/>
                <w:bCs/>
                <w:sz w:val="14"/>
                <w:szCs w:val="14"/>
              </w:rPr>
              <w:t>IDENTIFICAÇÃO CATSER</w:t>
            </w:r>
            <w:commentRangeEnd w:id="6"/>
            <w:r w:rsidR="001C6804">
              <w:rPr>
                <w:rStyle w:val="Refdecomentrio"/>
              </w:rPr>
              <w:commentReference w:id="6"/>
            </w:r>
          </w:p>
        </w:tc>
        <w:tc>
          <w:tcPr>
            <w:tcW w:w="1418" w:type="dxa"/>
            <w:tcBorders>
              <w:top w:val="single" w:sz="4" w:space="0" w:color="000000"/>
              <w:left w:val="single" w:sz="4" w:space="0" w:color="000000"/>
              <w:bottom w:val="single" w:sz="4" w:space="0" w:color="000000"/>
              <w:right w:val="single" w:sz="4" w:space="0" w:color="000000"/>
            </w:tcBorders>
            <w:hideMark/>
          </w:tcPr>
          <w:p w14:paraId="003F5B47" w14:textId="4103D6F2" w:rsidR="00B22F59" w:rsidRPr="00B22F59" w:rsidRDefault="00B22F59">
            <w:pPr>
              <w:widowControl w:val="0"/>
              <w:suppressAutoHyphens/>
              <w:jc w:val="center"/>
              <w:rPr>
                <w:rFonts w:cs="Arial"/>
                <w:b/>
                <w:bCs/>
                <w:sz w:val="14"/>
                <w:szCs w:val="14"/>
              </w:rPr>
            </w:pPr>
            <w:r w:rsidRPr="00B22F59">
              <w:rPr>
                <w:rFonts w:cs="Arial"/>
                <w:b/>
                <w:bCs/>
                <w:sz w:val="14"/>
                <w:szCs w:val="14"/>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291FBB0D" w:rsidR="00B22F59" w:rsidRPr="00B22F59" w:rsidRDefault="00B22F59">
            <w:pPr>
              <w:widowControl w:val="0"/>
              <w:suppressAutoHyphens/>
              <w:jc w:val="center"/>
              <w:rPr>
                <w:rFonts w:cs="Arial"/>
                <w:b/>
                <w:bCs/>
                <w:sz w:val="14"/>
                <w:szCs w:val="14"/>
              </w:rPr>
            </w:pPr>
            <w:r w:rsidRPr="00B22F59">
              <w:rPr>
                <w:rFonts w:cs="Arial"/>
                <w:b/>
                <w:bCs/>
                <w:sz w:val="14"/>
                <w:szCs w:val="14"/>
              </w:rPr>
              <w:t>QUANTIDADE</w:t>
            </w:r>
          </w:p>
        </w:tc>
        <w:tc>
          <w:tcPr>
            <w:tcW w:w="1417" w:type="dxa"/>
            <w:tcBorders>
              <w:top w:val="single" w:sz="4" w:space="0" w:color="000000"/>
              <w:left w:val="single" w:sz="4" w:space="0" w:color="000000"/>
              <w:bottom w:val="single" w:sz="4" w:space="0" w:color="000000"/>
              <w:right w:val="single" w:sz="4" w:space="0" w:color="000000"/>
            </w:tcBorders>
            <w:hideMark/>
          </w:tcPr>
          <w:p w14:paraId="46A59406" w14:textId="48229098" w:rsidR="00B22F59" w:rsidRPr="00B22F59" w:rsidRDefault="00B22F59">
            <w:pPr>
              <w:widowControl w:val="0"/>
              <w:suppressAutoHyphens/>
              <w:jc w:val="center"/>
              <w:rPr>
                <w:rFonts w:cs="Arial"/>
                <w:b/>
                <w:bCs/>
                <w:sz w:val="14"/>
                <w:szCs w:val="14"/>
              </w:rPr>
            </w:pPr>
            <w:r w:rsidRPr="00B22F59">
              <w:rPr>
                <w:rFonts w:cs="Arial"/>
                <w:b/>
                <w:bCs/>
                <w:sz w:val="14"/>
                <w:szCs w:val="14"/>
              </w:rPr>
              <w:t>VALOR DE REFERÊNCIA</w:t>
            </w:r>
          </w:p>
        </w:tc>
      </w:tr>
      <w:tr w:rsidR="00B22F59" w:rsidRPr="00B22F59" w14:paraId="3B94F99D"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1A72DE9B"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1</w:t>
            </w:r>
          </w:p>
        </w:tc>
        <w:tc>
          <w:tcPr>
            <w:tcW w:w="2977" w:type="dxa"/>
            <w:tcBorders>
              <w:top w:val="single" w:sz="4" w:space="0" w:color="000000"/>
              <w:left w:val="single" w:sz="4" w:space="0" w:color="000000"/>
              <w:bottom w:val="single" w:sz="4" w:space="0" w:color="000000"/>
              <w:right w:val="single" w:sz="4" w:space="0" w:color="000000"/>
            </w:tcBorders>
          </w:tcPr>
          <w:p w14:paraId="43D2A5EB" w14:textId="6F2C0E41" w:rsidR="00B22F59" w:rsidRPr="00B22F59" w:rsidRDefault="00D13D7C">
            <w:pPr>
              <w:widowControl w:val="0"/>
              <w:suppressAutoHyphens/>
              <w:spacing w:after="120" w:line="276" w:lineRule="auto"/>
              <w:rPr>
                <w:rFonts w:cs="Arial"/>
                <w:szCs w:val="20"/>
              </w:rPr>
            </w:pPr>
            <w:permStart w:id="289146923" w:edGrp="everyone"/>
            <w:r>
              <w:rPr>
                <w:rFonts w:cs="Arial"/>
                <w:szCs w:val="20"/>
              </w:rPr>
              <w:t xml:space="preserve">   </w:t>
            </w:r>
            <w:permEnd w:id="289146923"/>
          </w:p>
        </w:tc>
        <w:tc>
          <w:tcPr>
            <w:tcW w:w="1417" w:type="dxa"/>
            <w:tcBorders>
              <w:top w:val="single" w:sz="4" w:space="0" w:color="000000"/>
              <w:left w:val="single" w:sz="4" w:space="0" w:color="000000"/>
              <w:bottom w:val="single" w:sz="4" w:space="0" w:color="000000"/>
              <w:right w:val="single" w:sz="4" w:space="0" w:color="000000"/>
            </w:tcBorders>
          </w:tcPr>
          <w:p w14:paraId="3BCC6DFE" w14:textId="448E67D2" w:rsidR="00B22F59" w:rsidRPr="00B22F59" w:rsidRDefault="00D13D7C">
            <w:pPr>
              <w:widowControl w:val="0"/>
              <w:suppressAutoHyphens/>
              <w:spacing w:after="120" w:line="276" w:lineRule="auto"/>
              <w:rPr>
                <w:rFonts w:cs="Arial"/>
                <w:szCs w:val="20"/>
              </w:rPr>
            </w:pPr>
            <w:permStart w:id="1767442541" w:edGrp="everyone"/>
            <w:r>
              <w:rPr>
                <w:rFonts w:cs="Arial"/>
                <w:szCs w:val="20"/>
              </w:rPr>
              <w:t xml:space="preserve">   </w:t>
            </w:r>
            <w:permEnd w:id="1767442541"/>
          </w:p>
        </w:tc>
        <w:tc>
          <w:tcPr>
            <w:tcW w:w="1418" w:type="dxa"/>
            <w:tcBorders>
              <w:top w:val="single" w:sz="4" w:space="0" w:color="000000"/>
              <w:left w:val="single" w:sz="4" w:space="0" w:color="000000"/>
              <w:bottom w:val="single" w:sz="4" w:space="0" w:color="000000"/>
              <w:right w:val="single" w:sz="4" w:space="0" w:color="000000"/>
            </w:tcBorders>
          </w:tcPr>
          <w:p w14:paraId="0333F866" w14:textId="209737E2" w:rsidR="00B22F59" w:rsidRPr="00B22F59" w:rsidRDefault="00D13D7C">
            <w:pPr>
              <w:widowControl w:val="0"/>
              <w:suppressAutoHyphens/>
              <w:spacing w:after="120" w:line="276" w:lineRule="auto"/>
              <w:rPr>
                <w:rFonts w:cs="Arial"/>
                <w:szCs w:val="20"/>
              </w:rPr>
            </w:pPr>
            <w:permStart w:id="1585653297" w:edGrp="everyone"/>
            <w:r>
              <w:rPr>
                <w:rFonts w:cs="Arial"/>
                <w:szCs w:val="20"/>
              </w:rPr>
              <w:t xml:space="preserve">   </w:t>
            </w:r>
            <w:permEnd w:id="1585653297"/>
          </w:p>
        </w:tc>
        <w:tc>
          <w:tcPr>
            <w:tcW w:w="1276" w:type="dxa"/>
            <w:tcBorders>
              <w:top w:val="single" w:sz="4" w:space="0" w:color="000000"/>
              <w:left w:val="single" w:sz="4" w:space="0" w:color="000000"/>
              <w:bottom w:val="single" w:sz="4" w:space="0" w:color="000000"/>
              <w:right w:val="single" w:sz="4" w:space="0" w:color="000000"/>
            </w:tcBorders>
          </w:tcPr>
          <w:p w14:paraId="7BCD143A" w14:textId="02428CE2" w:rsidR="00B22F59" w:rsidRPr="00B22F59" w:rsidRDefault="00D13D7C">
            <w:pPr>
              <w:widowControl w:val="0"/>
              <w:suppressAutoHyphens/>
              <w:spacing w:after="120" w:line="276" w:lineRule="auto"/>
              <w:rPr>
                <w:rFonts w:cs="Arial"/>
                <w:szCs w:val="20"/>
              </w:rPr>
            </w:pPr>
            <w:permStart w:id="1499686253" w:edGrp="everyone"/>
            <w:r>
              <w:rPr>
                <w:rFonts w:cs="Arial"/>
                <w:szCs w:val="20"/>
              </w:rPr>
              <w:t xml:space="preserve">   </w:t>
            </w:r>
            <w:permEnd w:id="1499686253"/>
          </w:p>
        </w:tc>
        <w:tc>
          <w:tcPr>
            <w:tcW w:w="1417" w:type="dxa"/>
            <w:tcBorders>
              <w:top w:val="single" w:sz="4" w:space="0" w:color="000000"/>
              <w:left w:val="single" w:sz="4" w:space="0" w:color="000000"/>
              <w:bottom w:val="single" w:sz="4" w:space="0" w:color="000000"/>
              <w:right w:val="single" w:sz="4" w:space="0" w:color="000000"/>
            </w:tcBorders>
          </w:tcPr>
          <w:p w14:paraId="058DF79A" w14:textId="4A2E873E" w:rsidR="00B22F59" w:rsidRPr="00B22F59" w:rsidRDefault="00D13D7C">
            <w:pPr>
              <w:widowControl w:val="0"/>
              <w:suppressAutoHyphens/>
              <w:spacing w:after="120" w:line="276" w:lineRule="auto"/>
              <w:rPr>
                <w:rFonts w:cs="Arial"/>
                <w:szCs w:val="20"/>
              </w:rPr>
            </w:pPr>
            <w:permStart w:id="1035161122" w:edGrp="everyone"/>
            <w:r>
              <w:rPr>
                <w:rFonts w:cs="Arial"/>
                <w:szCs w:val="20"/>
              </w:rPr>
              <w:t xml:space="preserve">   </w:t>
            </w:r>
            <w:permEnd w:id="1035161122"/>
          </w:p>
        </w:tc>
      </w:tr>
      <w:tr w:rsidR="00B22F59" w:rsidRPr="00B22F59" w14:paraId="72E82029"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67F349BC"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2</w:t>
            </w:r>
          </w:p>
        </w:tc>
        <w:tc>
          <w:tcPr>
            <w:tcW w:w="2977" w:type="dxa"/>
            <w:tcBorders>
              <w:top w:val="single" w:sz="4" w:space="0" w:color="000000"/>
              <w:left w:val="single" w:sz="4" w:space="0" w:color="000000"/>
              <w:bottom w:val="single" w:sz="4" w:space="0" w:color="000000"/>
              <w:right w:val="single" w:sz="4" w:space="0" w:color="000000"/>
            </w:tcBorders>
          </w:tcPr>
          <w:p w14:paraId="7B60A68E" w14:textId="104A4A15" w:rsidR="00B22F59" w:rsidRPr="00B22F59" w:rsidRDefault="00D13D7C">
            <w:pPr>
              <w:widowControl w:val="0"/>
              <w:suppressAutoHyphens/>
              <w:spacing w:after="120" w:line="276" w:lineRule="auto"/>
              <w:rPr>
                <w:rFonts w:cs="Arial"/>
                <w:szCs w:val="20"/>
              </w:rPr>
            </w:pPr>
            <w:permStart w:id="1930435544" w:edGrp="everyone"/>
            <w:r>
              <w:rPr>
                <w:rFonts w:cs="Arial"/>
                <w:szCs w:val="20"/>
              </w:rPr>
              <w:t xml:space="preserve">   </w:t>
            </w:r>
            <w:permEnd w:id="1930435544"/>
          </w:p>
        </w:tc>
        <w:tc>
          <w:tcPr>
            <w:tcW w:w="1417" w:type="dxa"/>
            <w:tcBorders>
              <w:top w:val="single" w:sz="4" w:space="0" w:color="000000"/>
              <w:left w:val="single" w:sz="4" w:space="0" w:color="000000"/>
              <w:bottom w:val="single" w:sz="4" w:space="0" w:color="000000"/>
              <w:right w:val="single" w:sz="4" w:space="0" w:color="000000"/>
            </w:tcBorders>
          </w:tcPr>
          <w:p w14:paraId="3B1C25AD" w14:textId="2A869777" w:rsidR="00B22F59" w:rsidRPr="00B22F59" w:rsidRDefault="00D13D7C">
            <w:pPr>
              <w:widowControl w:val="0"/>
              <w:suppressAutoHyphens/>
              <w:spacing w:after="120" w:line="276" w:lineRule="auto"/>
              <w:rPr>
                <w:rFonts w:cs="Arial"/>
                <w:szCs w:val="20"/>
              </w:rPr>
            </w:pPr>
            <w:permStart w:id="663163001" w:edGrp="everyone"/>
            <w:r>
              <w:rPr>
                <w:rFonts w:cs="Arial"/>
                <w:szCs w:val="20"/>
              </w:rPr>
              <w:t xml:space="preserve">   </w:t>
            </w:r>
            <w:permEnd w:id="663163001"/>
          </w:p>
        </w:tc>
        <w:tc>
          <w:tcPr>
            <w:tcW w:w="1418" w:type="dxa"/>
            <w:tcBorders>
              <w:top w:val="single" w:sz="4" w:space="0" w:color="000000"/>
              <w:left w:val="single" w:sz="4" w:space="0" w:color="000000"/>
              <w:bottom w:val="single" w:sz="4" w:space="0" w:color="000000"/>
              <w:right w:val="single" w:sz="4" w:space="0" w:color="000000"/>
            </w:tcBorders>
          </w:tcPr>
          <w:p w14:paraId="45E2A00E" w14:textId="0CDD1F85" w:rsidR="00B22F59" w:rsidRPr="00B22F59" w:rsidRDefault="00D13D7C">
            <w:pPr>
              <w:widowControl w:val="0"/>
              <w:suppressAutoHyphens/>
              <w:spacing w:after="120" w:line="276" w:lineRule="auto"/>
              <w:rPr>
                <w:rFonts w:cs="Arial"/>
                <w:szCs w:val="20"/>
              </w:rPr>
            </w:pPr>
            <w:permStart w:id="751461446" w:edGrp="everyone"/>
            <w:r>
              <w:rPr>
                <w:rFonts w:cs="Arial"/>
                <w:szCs w:val="20"/>
              </w:rPr>
              <w:t xml:space="preserve">   </w:t>
            </w:r>
            <w:permEnd w:id="751461446"/>
          </w:p>
        </w:tc>
        <w:tc>
          <w:tcPr>
            <w:tcW w:w="1276" w:type="dxa"/>
            <w:tcBorders>
              <w:top w:val="single" w:sz="4" w:space="0" w:color="000000"/>
              <w:left w:val="single" w:sz="4" w:space="0" w:color="000000"/>
              <w:bottom w:val="single" w:sz="4" w:space="0" w:color="000000"/>
              <w:right w:val="single" w:sz="4" w:space="0" w:color="000000"/>
            </w:tcBorders>
          </w:tcPr>
          <w:p w14:paraId="22230657" w14:textId="0AA134AC" w:rsidR="00B22F59" w:rsidRPr="00B22F59" w:rsidRDefault="00D13D7C">
            <w:pPr>
              <w:widowControl w:val="0"/>
              <w:suppressAutoHyphens/>
              <w:spacing w:after="120" w:line="276" w:lineRule="auto"/>
              <w:rPr>
                <w:rFonts w:cs="Arial"/>
                <w:szCs w:val="20"/>
              </w:rPr>
            </w:pPr>
            <w:permStart w:id="1186807203" w:edGrp="everyone"/>
            <w:r>
              <w:rPr>
                <w:rFonts w:cs="Arial"/>
                <w:szCs w:val="20"/>
              </w:rPr>
              <w:t xml:space="preserve">   </w:t>
            </w:r>
            <w:permEnd w:id="1186807203"/>
          </w:p>
        </w:tc>
        <w:tc>
          <w:tcPr>
            <w:tcW w:w="1417" w:type="dxa"/>
            <w:tcBorders>
              <w:top w:val="single" w:sz="4" w:space="0" w:color="000000"/>
              <w:left w:val="single" w:sz="4" w:space="0" w:color="000000"/>
              <w:bottom w:val="single" w:sz="4" w:space="0" w:color="000000"/>
              <w:right w:val="single" w:sz="4" w:space="0" w:color="000000"/>
            </w:tcBorders>
          </w:tcPr>
          <w:p w14:paraId="34B6F57F" w14:textId="3B758306" w:rsidR="00B22F59" w:rsidRPr="00B22F59" w:rsidRDefault="00D13D7C">
            <w:pPr>
              <w:widowControl w:val="0"/>
              <w:suppressAutoHyphens/>
              <w:spacing w:after="120" w:line="276" w:lineRule="auto"/>
              <w:rPr>
                <w:rFonts w:cs="Arial"/>
                <w:szCs w:val="20"/>
              </w:rPr>
            </w:pPr>
            <w:permStart w:id="242120198" w:edGrp="everyone"/>
            <w:r>
              <w:rPr>
                <w:rFonts w:cs="Arial"/>
                <w:szCs w:val="20"/>
              </w:rPr>
              <w:t xml:space="preserve">   </w:t>
            </w:r>
            <w:permEnd w:id="242120198"/>
          </w:p>
        </w:tc>
      </w:tr>
      <w:tr w:rsidR="00B22F59" w:rsidRPr="00B22F59" w14:paraId="7B8909BB"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40B49E35" w14:textId="77777777" w:rsidR="00B22F59" w:rsidRPr="00B22F59" w:rsidRDefault="00B22F59">
            <w:pPr>
              <w:widowControl w:val="0"/>
              <w:suppressAutoHyphens/>
              <w:spacing w:after="120" w:line="276" w:lineRule="auto"/>
              <w:jc w:val="center"/>
              <w:rPr>
                <w:rFonts w:cs="Arial"/>
                <w:b/>
                <w:szCs w:val="20"/>
              </w:rPr>
            </w:pPr>
            <w:r w:rsidRPr="00B22F59">
              <w:rPr>
                <w:rFonts w:cs="Arial"/>
                <w:b/>
                <w:szCs w:val="20"/>
              </w:rPr>
              <w:t>3</w:t>
            </w:r>
          </w:p>
        </w:tc>
        <w:tc>
          <w:tcPr>
            <w:tcW w:w="2977" w:type="dxa"/>
            <w:tcBorders>
              <w:top w:val="single" w:sz="4" w:space="0" w:color="000000"/>
              <w:left w:val="single" w:sz="4" w:space="0" w:color="000000"/>
              <w:bottom w:val="single" w:sz="4" w:space="0" w:color="000000"/>
              <w:right w:val="single" w:sz="4" w:space="0" w:color="000000"/>
            </w:tcBorders>
          </w:tcPr>
          <w:p w14:paraId="6C26374F" w14:textId="15AE3EC6" w:rsidR="00B22F59" w:rsidRPr="00B22F59" w:rsidRDefault="00D13D7C">
            <w:pPr>
              <w:widowControl w:val="0"/>
              <w:suppressAutoHyphens/>
              <w:spacing w:after="120" w:line="276" w:lineRule="auto"/>
              <w:rPr>
                <w:rFonts w:cs="Arial"/>
                <w:szCs w:val="20"/>
              </w:rPr>
            </w:pPr>
            <w:permStart w:id="637537544" w:edGrp="everyone"/>
            <w:r>
              <w:rPr>
                <w:rFonts w:cs="Arial"/>
                <w:szCs w:val="20"/>
              </w:rPr>
              <w:t xml:space="preserve">   </w:t>
            </w:r>
            <w:permEnd w:id="637537544"/>
          </w:p>
        </w:tc>
        <w:tc>
          <w:tcPr>
            <w:tcW w:w="1417" w:type="dxa"/>
            <w:tcBorders>
              <w:top w:val="single" w:sz="4" w:space="0" w:color="000000"/>
              <w:left w:val="single" w:sz="4" w:space="0" w:color="000000"/>
              <w:bottom w:val="single" w:sz="4" w:space="0" w:color="000000"/>
              <w:right w:val="single" w:sz="4" w:space="0" w:color="000000"/>
            </w:tcBorders>
          </w:tcPr>
          <w:p w14:paraId="06A919FE" w14:textId="0EA95049" w:rsidR="00B22F59" w:rsidRPr="00B22F59" w:rsidRDefault="00D13D7C">
            <w:pPr>
              <w:widowControl w:val="0"/>
              <w:suppressAutoHyphens/>
              <w:spacing w:after="120" w:line="276" w:lineRule="auto"/>
              <w:rPr>
                <w:rFonts w:cs="Arial"/>
                <w:szCs w:val="20"/>
              </w:rPr>
            </w:pPr>
            <w:permStart w:id="1838818812" w:edGrp="everyone"/>
            <w:r>
              <w:rPr>
                <w:rFonts w:cs="Arial"/>
                <w:szCs w:val="20"/>
              </w:rPr>
              <w:t xml:space="preserve">   </w:t>
            </w:r>
            <w:permEnd w:id="1838818812"/>
          </w:p>
        </w:tc>
        <w:tc>
          <w:tcPr>
            <w:tcW w:w="1418" w:type="dxa"/>
            <w:tcBorders>
              <w:top w:val="single" w:sz="4" w:space="0" w:color="000000"/>
              <w:left w:val="single" w:sz="4" w:space="0" w:color="000000"/>
              <w:bottom w:val="single" w:sz="4" w:space="0" w:color="000000"/>
              <w:right w:val="single" w:sz="4" w:space="0" w:color="000000"/>
            </w:tcBorders>
          </w:tcPr>
          <w:p w14:paraId="1124CCA9" w14:textId="65317A52" w:rsidR="00B22F59" w:rsidRPr="00B22F59" w:rsidRDefault="00D13D7C">
            <w:pPr>
              <w:widowControl w:val="0"/>
              <w:suppressAutoHyphens/>
              <w:spacing w:after="120" w:line="276" w:lineRule="auto"/>
              <w:rPr>
                <w:rFonts w:cs="Arial"/>
                <w:szCs w:val="20"/>
              </w:rPr>
            </w:pPr>
            <w:permStart w:id="1209735694" w:edGrp="everyone"/>
            <w:r>
              <w:rPr>
                <w:rFonts w:cs="Arial"/>
                <w:szCs w:val="20"/>
              </w:rPr>
              <w:t xml:space="preserve">   </w:t>
            </w:r>
            <w:permEnd w:id="1209735694"/>
          </w:p>
        </w:tc>
        <w:tc>
          <w:tcPr>
            <w:tcW w:w="1276" w:type="dxa"/>
            <w:tcBorders>
              <w:top w:val="single" w:sz="4" w:space="0" w:color="000000"/>
              <w:left w:val="single" w:sz="4" w:space="0" w:color="000000"/>
              <w:bottom w:val="single" w:sz="4" w:space="0" w:color="000000"/>
              <w:right w:val="single" w:sz="4" w:space="0" w:color="000000"/>
            </w:tcBorders>
          </w:tcPr>
          <w:p w14:paraId="4BCC25B8" w14:textId="3F3A60E2" w:rsidR="00B22F59" w:rsidRPr="00B22F59" w:rsidRDefault="00D13D7C">
            <w:pPr>
              <w:widowControl w:val="0"/>
              <w:suppressAutoHyphens/>
              <w:spacing w:after="120" w:line="276" w:lineRule="auto"/>
              <w:rPr>
                <w:rFonts w:cs="Arial"/>
                <w:szCs w:val="20"/>
              </w:rPr>
            </w:pPr>
            <w:permStart w:id="1540715306" w:edGrp="everyone"/>
            <w:r>
              <w:rPr>
                <w:rFonts w:cs="Arial"/>
                <w:szCs w:val="20"/>
              </w:rPr>
              <w:t xml:space="preserve">   </w:t>
            </w:r>
            <w:permEnd w:id="1540715306"/>
          </w:p>
        </w:tc>
        <w:tc>
          <w:tcPr>
            <w:tcW w:w="1417" w:type="dxa"/>
            <w:tcBorders>
              <w:top w:val="single" w:sz="4" w:space="0" w:color="000000"/>
              <w:left w:val="single" w:sz="4" w:space="0" w:color="000000"/>
              <w:bottom w:val="single" w:sz="4" w:space="0" w:color="000000"/>
              <w:right w:val="single" w:sz="4" w:space="0" w:color="000000"/>
            </w:tcBorders>
          </w:tcPr>
          <w:p w14:paraId="71CFD1C4" w14:textId="1037ECCE" w:rsidR="00B22F59" w:rsidRPr="00B22F59" w:rsidRDefault="00D13D7C">
            <w:pPr>
              <w:widowControl w:val="0"/>
              <w:suppressAutoHyphens/>
              <w:spacing w:after="120" w:line="276" w:lineRule="auto"/>
              <w:rPr>
                <w:rFonts w:cs="Arial"/>
                <w:szCs w:val="20"/>
              </w:rPr>
            </w:pPr>
            <w:permStart w:id="604513839" w:edGrp="everyone"/>
            <w:r>
              <w:rPr>
                <w:rFonts w:cs="Arial"/>
                <w:szCs w:val="20"/>
              </w:rPr>
              <w:t xml:space="preserve">   </w:t>
            </w:r>
            <w:permEnd w:id="604513839"/>
          </w:p>
        </w:tc>
      </w:tr>
      <w:tr w:rsidR="00B22F59" w:rsidRPr="00B22F59" w14:paraId="561E217B" w14:textId="77777777" w:rsidTr="00B22F59">
        <w:tc>
          <w:tcPr>
            <w:tcW w:w="596" w:type="dxa"/>
            <w:tcBorders>
              <w:top w:val="single" w:sz="4" w:space="0" w:color="000000"/>
              <w:left w:val="single" w:sz="4" w:space="0" w:color="000000"/>
              <w:bottom w:val="single" w:sz="4" w:space="0" w:color="000000"/>
              <w:right w:val="single" w:sz="4" w:space="0" w:color="000000"/>
            </w:tcBorders>
            <w:hideMark/>
          </w:tcPr>
          <w:p w14:paraId="72FA59F0" w14:textId="77777777" w:rsidR="00B22F59" w:rsidRPr="00B22F59" w:rsidRDefault="00B22F59">
            <w:pPr>
              <w:widowControl w:val="0"/>
              <w:suppressAutoHyphens/>
              <w:spacing w:after="120" w:line="276" w:lineRule="auto"/>
              <w:jc w:val="center"/>
              <w:rPr>
                <w:rFonts w:cs="Arial"/>
                <w:b/>
                <w:szCs w:val="20"/>
              </w:rPr>
            </w:pPr>
            <w:permStart w:id="128390485" w:edGrp="everyone"/>
            <w:r w:rsidRPr="00B22F59">
              <w:rPr>
                <w:rFonts w:cs="Arial"/>
                <w:b/>
                <w:szCs w:val="20"/>
              </w:rPr>
              <w:t>...</w:t>
            </w:r>
            <w:permEnd w:id="128390485"/>
          </w:p>
        </w:tc>
        <w:tc>
          <w:tcPr>
            <w:tcW w:w="2977" w:type="dxa"/>
            <w:tcBorders>
              <w:top w:val="single" w:sz="4" w:space="0" w:color="000000"/>
              <w:left w:val="single" w:sz="4" w:space="0" w:color="000000"/>
              <w:bottom w:val="single" w:sz="4" w:space="0" w:color="000000"/>
              <w:right w:val="single" w:sz="4" w:space="0" w:color="000000"/>
            </w:tcBorders>
          </w:tcPr>
          <w:p w14:paraId="095935D7" w14:textId="2A410BEE" w:rsidR="00B22F59" w:rsidRPr="00B22F59" w:rsidRDefault="00D13D7C">
            <w:pPr>
              <w:widowControl w:val="0"/>
              <w:suppressAutoHyphens/>
              <w:spacing w:after="120" w:line="276" w:lineRule="auto"/>
              <w:rPr>
                <w:rFonts w:cs="Arial"/>
                <w:szCs w:val="20"/>
              </w:rPr>
            </w:pPr>
            <w:permStart w:id="821975210" w:edGrp="everyone"/>
            <w:r>
              <w:rPr>
                <w:rFonts w:cs="Arial"/>
                <w:szCs w:val="20"/>
              </w:rPr>
              <w:t xml:space="preserve">   </w:t>
            </w:r>
            <w:permEnd w:id="821975210"/>
          </w:p>
        </w:tc>
        <w:tc>
          <w:tcPr>
            <w:tcW w:w="1417" w:type="dxa"/>
            <w:tcBorders>
              <w:top w:val="single" w:sz="4" w:space="0" w:color="000000"/>
              <w:left w:val="single" w:sz="4" w:space="0" w:color="000000"/>
              <w:bottom w:val="single" w:sz="4" w:space="0" w:color="000000"/>
              <w:right w:val="single" w:sz="4" w:space="0" w:color="000000"/>
            </w:tcBorders>
          </w:tcPr>
          <w:p w14:paraId="3C02EF3D" w14:textId="510ACA39" w:rsidR="00B22F59" w:rsidRPr="00B22F59" w:rsidRDefault="00D13D7C">
            <w:pPr>
              <w:widowControl w:val="0"/>
              <w:suppressAutoHyphens/>
              <w:spacing w:after="120" w:line="276" w:lineRule="auto"/>
              <w:rPr>
                <w:rFonts w:cs="Arial"/>
                <w:szCs w:val="20"/>
              </w:rPr>
            </w:pPr>
            <w:permStart w:id="307043443" w:edGrp="everyone"/>
            <w:r>
              <w:rPr>
                <w:rFonts w:cs="Arial"/>
                <w:szCs w:val="20"/>
              </w:rPr>
              <w:t xml:space="preserve">   </w:t>
            </w:r>
            <w:permEnd w:id="307043443"/>
          </w:p>
        </w:tc>
        <w:tc>
          <w:tcPr>
            <w:tcW w:w="1418" w:type="dxa"/>
            <w:tcBorders>
              <w:top w:val="single" w:sz="4" w:space="0" w:color="000000"/>
              <w:left w:val="single" w:sz="4" w:space="0" w:color="000000"/>
              <w:bottom w:val="single" w:sz="4" w:space="0" w:color="000000"/>
              <w:right w:val="single" w:sz="4" w:space="0" w:color="000000"/>
            </w:tcBorders>
          </w:tcPr>
          <w:p w14:paraId="3E733114" w14:textId="0EF58790" w:rsidR="00B22F59" w:rsidRPr="00B22F59" w:rsidRDefault="00D13D7C">
            <w:pPr>
              <w:widowControl w:val="0"/>
              <w:suppressAutoHyphens/>
              <w:spacing w:after="120" w:line="276" w:lineRule="auto"/>
              <w:rPr>
                <w:rFonts w:cs="Arial"/>
                <w:szCs w:val="20"/>
              </w:rPr>
            </w:pPr>
            <w:permStart w:id="835860014" w:edGrp="everyone"/>
            <w:r>
              <w:rPr>
                <w:rFonts w:cs="Arial"/>
                <w:szCs w:val="20"/>
              </w:rPr>
              <w:t xml:space="preserve">   </w:t>
            </w:r>
            <w:permEnd w:id="835860014"/>
          </w:p>
        </w:tc>
        <w:tc>
          <w:tcPr>
            <w:tcW w:w="1276" w:type="dxa"/>
            <w:tcBorders>
              <w:top w:val="single" w:sz="4" w:space="0" w:color="000000"/>
              <w:left w:val="single" w:sz="4" w:space="0" w:color="000000"/>
              <w:bottom w:val="single" w:sz="4" w:space="0" w:color="000000"/>
              <w:right w:val="single" w:sz="4" w:space="0" w:color="000000"/>
            </w:tcBorders>
          </w:tcPr>
          <w:p w14:paraId="642E9A0A" w14:textId="57DDCDC0" w:rsidR="00B22F59" w:rsidRPr="00B22F59" w:rsidRDefault="00D13D7C">
            <w:pPr>
              <w:widowControl w:val="0"/>
              <w:suppressAutoHyphens/>
              <w:spacing w:after="120" w:line="276" w:lineRule="auto"/>
              <w:rPr>
                <w:rFonts w:cs="Arial"/>
                <w:szCs w:val="20"/>
              </w:rPr>
            </w:pPr>
            <w:permStart w:id="1217166429" w:edGrp="everyone"/>
            <w:r>
              <w:rPr>
                <w:rFonts w:cs="Arial"/>
                <w:szCs w:val="20"/>
              </w:rPr>
              <w:t xml:space="preserve">   </w:t>
            </w:r>
            <w:permEnd w:id="1217166429"/>
          </w:p>
        </w:tc>
        <w:tc>
          <w:tcPr>
            <w:tcW w:w="1417" w:type="dxa"/>
            <w:tcBorders>
              <w:top w:val="single" w:sz="4" w:space="0" w:color="000000"/>
              <w:left w:val="single" w:sz="4" w:space="0" w:color="000000"/>
              <w:bottom w:val="single" w:sz="4" w:space="0" w:color="000000"/>
              <w:right w:val="single" w:sz="4" w:space="0" w:color="000000"/>
            </w:tcBorders>
          </w:tcPr>
          <w:p w14:paraId="6AD8604D" w14:textId="2E2EE8BB" w:rsidR="00B22F59" w:rsidRPr="00B22F59" w:rsidRDefault="00D13D7C">
            <w:pPr>
              <w:widowControl w:val="0"/>
              <w:suppressAutoHyphens/>
              <w:spacing w:after="120" w:line="276" w:lineRule="auto"/>
              <w:rPr>
                <w:rFonts w:cs="Arial"/>
                <w:szCs w:val="20"/>
              </w:rPr>
            </w:pPr>
            <w:permStart w:id="243813507" w:edGrp="everyone"/>
            <w:r>
              <w:rPr>
                <w:rFonts w:cs="Arial"/>
                <w:szCs w:val="20"/>
              </w:rPr>
              <w:t xml:space="preserve">   </w:t>
            </w:r>
            <w:permEnd w:id="243813507"/>
          </w:p>
        </w:tc>
      </w:tr>
    </w:tbl>
    <w:p w14:paraId="55118FA4" w14:textId="1DC06B49" w:rsidR="00A82891" w:rsidRPr="00552315" w:rsidRDefault="00A82891" w:rsidP="00DB206B">
      <w:pPr>
        <w:autoSpaceDE w:val="0"/>
        <w:spacing w:after="120" w:line="276" w:lineRule="auto"/>
        <w:jc w:val="both"/>
        <w:rPr>
          <w:rFonts w:cs="Arial"/>
          <w:color w:val="000000"/>
          <w:szCs w:val="20"/>
        </w:rPr>
      </w:pPr>
    </w:p>
    <w:p w14:paraId="51D1EE27" w14:textId="77777777" w:rsidR="006977DF" w:rsidRPr="00552315" w:rsidRDefault="006977DF" w:rsidP="00DB206B">
      <w:pPr>
        <w:autoSpaceDE w:val="0"/>
        <w:spacing w:after="120" w:line="276" w:lineRule="auto"/>
        <w:jc w:val="both"/>
        <w:rPr>
          <w:rFonts w:cs="Arial"/>
          <w:color w:val="000000"/>
          <w:szCs w:val="20"/>
        </w:rPr>
      </w:pPr>
    </w:p>
    <w:p w14:paraId="35C63A08" w14:textId="77777777" w:rsidR="00A82891" w:rsidRPr="00D9320D" w:rsidRDefault="00A82891" w:rsidP="00A82891">
      <w:pPr>
        <w:pStyle w:val="PargrafodaLista"/>
        <w:numPr>
          <w:ilvl w:val="2"/>
          <w:numId w:val="1"/>
        </w:numPr>
        <w:spacing w:after="160" w:line="259" w:lineRule="auto"/>
        <w:jc w:val="both"/>
        <w:rPr>
          <w:rFonts w:cs="Arial"/>
          <w:szCs w:val="20"/>
        </w:rPr>
      </w:pPr>
      <w:permStart w:id="1226916813" w:edGrp="everyone"/>
      <w:commentRangeStart w:id="7"/>
      <w:r w:rsidRPr="00D9320D">
        <w:rPr>
          <w:rFonts w:eastAsia="Calibri" w:cs="Arial"/>
          <w:iCs/>
          <w:szCs w:val="20"/>
        </w:rPr>
        <w:t>Estimativas de consumo individualizadas, do órgão gerenciador e órgão(s) e entidade(s) participante(s):</w:t>
      </w:r>
      <w:commentRangeEnd w:id="7"/>
      <w:r w:rsidR="00F85E0B">
        <w:rPr>
          <w:rStyle w:val="Refdecomentrio"/>
        </w:rPr>
        <w:commentReference w:id="7"/>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132"/>
        <w:gridCol w:w="1275"/>
        <w:gridCol w:w="1701"/>
      </w:tblGrid>
      <w:tr w:rsidR="00D9320D" w:rsidRPr="00D9320D" w14:paraId="41768547" w14:textId="77777777" w:rsidTr="00A82891">
        <w:tc>
          <w:tcPr>
            <w:tcW w:w="8959" w:type="dxa"/>
            <w:gridSpan w:val="4"/>
            <w:tcBorders>
              <w:top w:val="single" w:sz="4" w:space="0" w:color="000000"/>
              <w:left w:val="single" w:sz="4" w:space="0" w:color="000000"/>
              <w:bottom w:val="single" w:sz="4" w:space="0" w:color="000000"/>
              <w:right w:val="single" w:sz="4" w:space="0" w:color="000000"/>
            </w:tcBorders>
          </w:tcPr>
          <w:p w14:paraId="10AD233F" w14:textId="63AB1081" w:rsidR="00A82891" w:rsidRPr="00D9320D" w:rsidRDefault="00D81084" w:rsidP="002466B1">
            <w:pPr>
              <w:widowControl w:val="0"/>
              <w:suppressAutoHyphens/>
              <w:rPr>
                <w:rFonts w:cs="Arial"/>
                <w:b/>
                <w:bCs/>
                <w:iCs/>
                <w:szCs w:val="20"/>
              </w:rPr>
            </w:pPr>
            <w:r w:rsidRPr="00D9320D">
              <w:rPr>
                <w:rFonts w:cs="Arial"/>
                <w:b/>
                <w:bCs/>
                <w:iCs/>
                <w:szCs w:val="20"/>
              </w:rPr>
              <w:t>Órgão gerenciador</w:t>
            </w:r>
            <w:r w:rsidR="002466B1" w:rsidRPr="00D9320D">
              <w:rPr>
                <w:rFonts w:cs="Arial"/>
                <w:b/>
                <w:bCs/>
                <w:iCs/>
                <w:szCs w:val="20"/>
              </w:rPr>
              <w:t>:</w:t>
            </w:r>
          </w:p>
          <w:p w14:paraId="5D2DCF4C" w14:textId="77777777" w:rsidR="00A82891" w:rsidRPr="00D9320D" w:rsidRDefault="00A82891" w:rsidP="00A82891">
            <w:pPr>
              <w:widowControl w:val="0"/>
              <w:suppressAutoHyphens/>
              <w:rPr>
                <w:rFonts w:cs="Arial"/>
                <w:bCs/>
                <w:szCs w:val="20"/>
              </w:rPr>
            </w:pPr>
          </w:p>
        </w:tc>
      </w:tr>
      <w:tr w:rsidR="00D9320D" w:rsidRPr="00D9320D" w14:paraId="38F1BD58" w14:textId="77777777" w:rsidTr="002466B1">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D9320D" w:rsidRDefault="006865F8" w:rsidP="00A82891">
            <w:pPr>
              <w:widowControl w:val="0"/>
              <w:suppressAutoHyphens/>
              <w:jc w:val="center"/>
              <w:rPr>
                <w:rFonts w:cs="Arial"/>
                <w:bCs/>
                <w:szCs w:val="20"/>
              </w:rPr>
            </w:pPr>
            <w:r w:rsidRPr="00D9320D">
              <w:rPr>
                <w:rFonts w:cs="Arial"/>
                <w:bCs/>
                <w:szCs w:val="20"/>
              </w:rPr>
              <w:t>ITEM</w:t>
            </w:r>
          </w:p>
          <w:p w14:paraId="121BBBC6" w14:textId="77777777" w:rsidR="006865F8" w:rsidRPr="00D9320D" w:rsidRDefault="006865F8" w:rsidP="00A82891">
            <w:pPr>
              <w:widowControl w:val="0"/>
              <w:suppressAutoHyphens/>
              <w:jc w:val="center"/>
              <w:rPr>
                <w:rFonts w:cs="Arial"/>
                <w:szCs w:val="20"/>
              </w:rPr>
            </w:pPr>
          </w:p>
        </w:tc>
        <w:tc>
          <w:tcPr>
            <w:tcW w:w="5132"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D9320D" w:rsidRDefault="006865F8" w:rsidP="00A82891">
            <w:pPr>
              <w:jc w:val="center"/>
              <w:rPr>
                <w:rFonts w:cs="Arial"/>
                <w:bCs/>
                <w:szCs w:val="20"/>
              </w:rPr>
            </w:pPr>
            <w:r w:rsidRPr="00D9320D">
              <w:rPr>
                <w:rFonts w:cs="Arial"/>
                <w:bCs/>
                <w:szCs w:val="20"/>
              </w:rPr>
              <w:t>DESCRIÇÃO/</w:t>
            </w:r>
          </w:p>
          <w:p w14:paraId="7BD12208" w14:textId="77777777" w:rsidR="006865F8" w:rsidRPr="00D9320D" w:rsidRDefault="006865F8" w:rsidP="00A82891">
            <w:pPr>
              <w:widowControl w:val="0"/>
              <w:suppressAutoHyphens/>
              <w:jc w:val="center"/>
              <w:rPr>
                <w:rFonts w:cs="Arial"/>
                <w:szCs w:val="20"/>
              </w:rPr>
            </w:pPr>
            <w:r w:rsidRPr="00D9320D">
              <w:rPr>
                <w:rFonts w:cs="Arial"/>
                <w:bCs/>
                <w:szCs w:val="20"/>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D9320D" w:rsidRDefault="006865F8" w:rsidP="00A82891">
            <w:pPr>
              <w:widowControl w:val="0"/>
              <w:suppressAutoHyphens/>
              <w:jc w:val="center"/>
              <w:rPr>
                <w:rFonts w:cs="Arial"/>
                <w:bCs/>
                <w:szCs w:val="20"/>
              </w:rPr>
            </w:pPr>
            <w:r w:rsidRPr="00D9320D">
              <w:rPr>
                <w:rFonts w:cs="Arial"/>
                <w:bCs/>
                <w:szCs w:val="20"/>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D9320D" w:rsidRDefault="006865F8" w:rsidP="00A82891">
            <w:pPr>
              <w:widowControl w:val="0"/>
              <w:suppressAutoHyphens/>
              <w:jc w:val="center"/>
              <w:rPr>
                <w:rFonts w:cs="Arial"/>
                <w:bCs/>
                <w:szCs w:val="20"/>
              </w:rPr>
            </w:pPr>
            <w:r w:rsidRPr="00D9320D">
              <w:rPr>
                <w:rFonts w:cs="Arial"/>
                <w:bCs/>
                <w:szCs w:val="20"/>
              </w:rPr>
              <w:t>Quantidade</w:t>
            </w:r>
          </w:p>
        </w:tc>
      </w:tr>
      <w:tr w:rsidR="00D9320D" w:rsidRPr="00D9320D" w14:paraId="4922613E"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1</w:t>
            </w:r>
          </w:p>
        </w:tc>
        <w:tc>
          <w:tcPr>
            <w:tcW w:w="5132" w:type="dxa"/>
            <w:tcBorders>
              <w:top w:val="single" w:sz="4" w:space="0" w:color="000000"/>
              <w:left w:val="single" w:sz="4" w:space="0" w:color="000000"/>
              <w:bottom w:val="single" w:sz="4" w:space="0" w:color="000000"/>
              <w:right w:val="single" w:sz="4" w:space="0" w:color="000000"/>
            </w:tcBorders>
          </w:tcPr>
          <w:p w14:paraId="7FB29EDF"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0285CDC5"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6233C2AD" w14:textId="77777777" w:rsidR="006865F8" w:rsidRPr="00D9320D" w:rsidRDefault="006865F8" w:rsidP="00A82891">
            <w:pPr>
              <w:widowControl w:val="0"/>
              <w:suppressAutoHyphens/>
              <w:spacing w:after="120" w:line="276" w:lineRule="auto"/>
              <w:rPr>
                <w:rFonts w:cs="Arial"/>
                <w:szCs w:val="20"/>
              </w:rPr>
            </w:pPr>
          </w:p>
        </w:tc>
      </w:tr>
      <w:tr w:rsidR="00D9320D" w:rsidRPr="00D9320D" w14:paraId="54D841B1"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2</w:t>
            </w:r>
          </w:p>
        </w:tc>
        <w:tc>
          <w:tcPr>
            <w:tcW w:w="5132" w:type="dxa"/>
            <w:tcBorders>
              <w:top w:val="single" w:sz="4" w:space="0" w:color="000000"/>
              <w:left w:val="single" w:sz="4" w:space="0" w:color="000000"/>
              <w:bottom w:val="single" w:sz="4" w:space="0" w:color="000000"/>
              <w:right w:val="single" w:sz="4" w:space="0" w:color="000000"/>
            </w:tcBorders>
          </w:tcPr>
          <w:p w14:paraId="65FC96C5"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2630E473"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3CB8E44C" w14:textId="77777777" w:rsidR="006865F8" w:rsidRPr="00D9320D" w:rsidRDefault="006865F8" w:rsidP="00A82891">
            <w:pPr>
              <w:widowControl w:val="0"/>
              <w:suppressAutoHyphens/>
              <w:spacing w:after="120" w:line="276" w:lineRule="auto"/>
              <w:rPr>
                <w:rFonts w:cs="Arial"/>
                <w:szCs w:val="20"/>
              </w:rPr>
            </w:pPr>
          </w:p>
        </w:tc>
      </w:tr>
      <w:tr w:rsidR="00D9320D" w:rsidRPr="00D9320D" w14:paraId="3B9D4539"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3</w:t>
            </w:r>
          </w:p>
        </w:tc>
        <w:tc>
          <w:tcPr>
            <w:tcW w:w="5132" w:type="dxa"/>
            <w:tcBorders>
              <w:top w:val="single" w:sz="4" w:space="0" w:color="000000"/>
              <w:left w:val="single" w:sz="4" w:space="0" w:color="000000"/>
              <w:bottom w:val="single" w:sz="4" w:space="0" w:color="000000"/>
              <w:right w:val="single" w:sz="4" w:space="0" w:color="000000"/>
            </w:tcBorders>
          </w:tcPr>
          <w:p w14:paraId="156DDF7F"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3323B5EC"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7C06EDB5" w14:textId="77777777" w:rsidR="006865F8" w:rsidRPr="00D9320D" w:rsidRDefault="006865F8" w:rsidP="00A82891">
            <w:pPr>
              <w:widowControl w:val="0"/>
              <w:suppressAutoHyphens/>
              <w:spacing w:after="120" w:line="276" w:lineRule="auto"/>
              <w:rPr>
                <w:rFonts w:cs="Arial"/>
                <w:szCs w:val="20"/>
              </w:rPr>
            </w:pPr>
          </w:p>
        </w:tc>
      </w:tr>
      <w:tr w:rsidR="00D9320D" w:rsidRPr="00D9320D" w14:paraId="3873F47E" w14:textId="77777777" w:rsidTr="002466B1">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w:t>
            </w:r>
          </w:p>
        </w:tc>
        <w:tc>
          <w:tcPr>
            <w:tcW w:w="5132" w:type="dxa"/>
            <w:tcBorders>
              <w:top w:val="single" w:sz="4" w:space="0" w:color="000000"/>
              <w:left w:val="single" w:sz="4" w:space="0" w:color="000000"/>
              <w:bottom w:val="single" w:sz="4" w:space="0" w:color="000000"/>
              <w:right w:val="single" w:sz="4" w:space="0" w:color="000000"/>
            </w:tcBorders>
          </w:tcPr>
          <w:p w14:paraId="0114D11A" w14:textId="77777777" w:rsidR="006865F8" w:rsidRPr="00D9320D"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16A673DE" w14:textId="77777777" w:rsidR="006865F8" w:rsidRPr="00D9320D" w:rsidRDefault="006865F8" w:rsidP="00A82891">
            <w:pPr>
              <w:widowControl w:val="0"/>
              <w:suppressAutoHyphens/>
              <w:spacing w:after="120" w:line="276" w:lineRule="auto"/>
              <w:rPr>
                <w:rFonts w:cs="Arial"/>
                <w:szCs w:val="20"/>
              </w:rPr>
            </w:pPr>
          </w:p>
        </w:tc>
        <w:tc>
          <w:tcPr>
            <w:tcW w:w="1701" w:type="dxa"/>
            <w:tcBorders>
              <w:top w:val="single" w:sz="4" w:space="0" w:color="000000"/>
              <w:left w:val="single" w:sz="4" w:space="0" w:color="000000"/>
              <w:bottom w:val="single" w:sz="4" w:space="0" w:color="000000"/>
              <w:right w:val="single" w:sz="4" w:space="0" w:color="000000"/>
            </w:tcBorders>
          </w:tcPr>
          <w:p w14:paraId="0AB7BF94" w14:textId="77777777" w:rsidR="006865F8" w:rsidRPr="00D9320D" w:rsidRDefault="006865F8" w:rsidP="00A82891">
            <w:pPr>
              <w:widowControl w:val="0"/>
              <w:suppressAutoHyphens/>
              <w:spacing w:after="120" w:line="276" w:lineRule="auto"/>
              <w:rPr>
                <w:rFonts w:cs="Arial"/>
                <w:szCs w:val="20"/>
              </w:rPr>
            </w:pPr>
          </w:p>
        </w:tc>
      </w:tr>
    </w:tbl>
    <w:p w14:paraId="79E087CA" w14:textId="0E186E23" w:rsidR="00A82891" w:rsidRPr="00D9320D" w:rsidRDefault="00A82891" w:rsidP="00DB206B">
      <w:pPr>
        <w:autoSpaceDE w:val="0"/>
        <w:spacing w:after="120" w:line="276" w:lineRule="auto"/>
        <w:jc w:val="both"/>
        <w:rPr>
          <w:rFonts w:cs="Arial"/>
          <w:szCs w:val="20"/>
        </w:rPr>
      </w:pPr>
    </w:p>
    <w:p w14:paraId="5A45E63E" w14:textId="469EB4D6" w:rsidR="00A82891" w:rsidRPr="00D9320D" w:rsidRDefault="00A82891" w:rsidP="00DB206B">
      <w:pPr>
        <w:autoSpaceDE w:val="0"/>
        <w:spacing w:after="120" w:line="276" w:lineRule="auto"/>
        <w:jc w:val="both"/>
        <w:rPr>
          <w:rFonts w:cs="Arial"/>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D9320D"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3FCEE6BE" w:rsidR="00A82891" w:rsidRPr="00D9320D" w:rsidRDefault="00A82891" w:rsidP="002466B1">
            <w:pPr>
              <w:widowControl w:val="0"/>
              <w:suppressAutoHyphens/>
              <w:rPr>
                <w:rFonts w:cs="Arial"/>
                <w:b/>
                <w:bCs/>
                <w:iCs/>
                <w:szCs w:val="20"/>
              </w:rPr>
            </w:pPr>
            <w:r w:rsidRPr="00D9320D">
              <w:rPr>
                <w:rFonts w:cs="Arial"/>
                <w:b/>
                <w:bCs/>
                <w:iCs/>
                <w:szCs w:val="20"/>
              </w:rPr>
              <w:lastRenderedPageBreak/>
              <w:t>Órgão partici</w:t>
            </w:r>
            <w:r w:rsidR="00D81084" w:rsidRPr="00D9320D">
              <w:rPr>
                <w:rFonts w:cs="Arial"/>
                <w:b/>
                <w:bCs/>
                <w:iCs/>
                <w:szCs w:val="20"/>
              </w:rPr>
              <w:t>pante</w:t>
            </w:r>
            <w:r w:rsidR="002466B1" w:rsidRPr="00D9320D">
              <w:rPr>
                <w:rFonts w:cs="Arial"/>
                <w:b/>
                <w:bCs/>
                <w:iCs/>
                <w:szCs w:val="20"/>
              </w:rPr>
              <w:t>:</w:t>
            </w:r>
          </w:p>
          <w:p w14:paraId="7E1CB61B" w14:textId="77777777" w:rsidR="00A82891" w:rsidRPr="00D9320D" w:rsidRDefault="00A82891" w:rsidP="002466B1">
            <w:pPr>
              <w:widowControl w:val="0"/>
              <w:suppressAutoHyphens/>
              <w:rPr>
                <w:rFonts w:cs="Arial"/>
                <w:bCs/>
                <w:szCs w:val="20"/>
              </w:rPr>
            </w:pPr>
          </w:p>
        </w:tc>
      </w:tr>
      <w:tr w:rsidR="006865F8" w:rsidRPr="00D9320D"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D9320D" w:rsidRDefault="006865F8" w:rsidP="00A82891">
            <w:pPr>
              <w:widowControl w:val="0"/>
              <w:suppressAutoHyphens/>
              <w:jc w:val="center"/>
              <w:rPr>
                <w:rFonts w:cs="Arial"/>
                <w:bCs/>
                <w:szCs w:val="20"/>
              </w:rPr>
            </w:pPr>
            <w:r w:rsidRPr="00D9320D">
              <w:rPr>
                <w:rFonts w:cs="Arial"/>
                <w:bCs/>
                <w:szCs w:val="20"/>
              </w:rPr>
              <w:t>ITEM</w:t>
            </w:r>
          </w:p>
          <w:p w14:paraId="263BC86D" w14:textId="77777777" w:rsidR="006865F8" w:rsidRPr="00D9320D"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D9320D" w:rsidRDefault="006865F8" w:rsidP="00A82891">
            <w:pPr>
              <w:jc w:val="center"/>
              <w:rPr>
                <w:rFonts w:cs="Arial"/>
                <w:bCs/>
                <w:szCs w:val="20"/>
              </w:rPr>
            </w:pPr>
            <w:r w:rsidRPr="00D9320D">
              <w:rPr>
                <w:rFonts w:cs="Arial"/>
                <w:bCs/>
                <w:szCs w:val="20"/>
              </w:rPr>
              <w:t>DESCRIÇÃO/</w:t>
            </w:r>
          </w:p>
          <w:p w14:paraId="27ABC7FC" w14:textId="77777777" w:rsidR="006865F8" w:rsidRPr="00D9320D" w:rsidRDefault="006865F8" w:rsidP="00A82891">
            <w:pPr>
              <w:widowControl w:val="0"/>
              <w:suppressAutoHyphens/>
              <w:jc w:val="center"/>
              <w:rPr>
                <w:rFonts w:cs="Arial"/>
                <w:szCs w:val="20"/>
              </w:rPr>
            </w:pPr>
            <w:r w:rsidRPr="00D9320D">
              <w:rPr>
                <w:rFonts w:cs="Arial"/>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D9320D" w:rsidRDefault="006865F8" w:rsidP="00A82891">
            <w:pPr>
              <w:widowControl w:val="0"/>
              <w:suppressAutoHyphens/>
              <w:jc w:val="center"/>
              <w:rPr>
                <w:rFonts w:cs="Arial"/>
                <w:bCs/>
                <w:szCs w:val="20"/>
              </w:rPr>
            </w:pPr>
            <w:r w:rsidRPr="00D9320D">
              <w:rPr>
                <w:rFonts w:cs="Arial"/>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D9320D" w:rsidRDefault="006865F8" w:rsidP="00A82891">
            <w:pPr>
              <w:widowControl w:val="0"/>
              <w:suppressAutoHyphens/>
              <w:jc w:val="center"/>
              <w:rPr>
                <w:rFonts w:cs="Arial"/>
                <w:bCs/>
                <w:szCs w:val="20"/>
              </w:rPr>
            </w:pPr>
            <w:r w:rsidRPr="00D9320D">
              <w:rPr>
                <w:rFonts w:cs="Arial"/>
                <w:bCs/>
                <w:szCs w:val="20"/>
              </w:rPr>
              <w:t>Quantidade</w:t>
            </w:r>
          </w:p>
        </w:tc>
      </w:tr>
      <w:tr w:rsidR="006865F8" w:rsidRPr="00D9320D"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D9320D" w:rsidRDefault="006865F8" w:rsidP="00A82891">
            <w:pPr>
              <w:widowControl w:val="0"/>
              <w:suppressAutoHyphens/>
              <w:spacing w:after="120" w:line="276" w:lineRule="auto"/>
              <w:rPr>
                <w:rFonts w:cs="Arial"/>
                <w:szCs w:val="20"/>
              </w:rPr>
            </w:pPr>
          </w:p>
        </w:tc>
      </w:tr>
      <w:tr w:rsidR="006865F8" w:rsidRPr="00D9320D"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D9320D" w:rsidRDefault="006865F8" w:rsidP="00A82891">
            <w:pPr>
              <w:widowControl w:val="0"/>
              <w:suppressAutoHyphens/>
              <w:spacing w:after="120" w:line="276" w:lineRule="auto"/>
              <w:rPr>
                <w:rFonts w:cs="Arial"/>
                <w:szCs w:val="20"/>
              </w:rPr>
            </w:pPr>
          </w:p>
        </w:tc>
      </w:tr>
      <w:tr w:rsidR="006865F8" w:rsidRPr="00D9320D"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D9320D" w:rsidRDefault="006865F8" w:rsidP="00A82891">
            <w:pPr>
              <w:widowControl w:val="0"/>
              <w:suppressAutoHyphens/>
              <w:spacing w:after="120" w:line="276" w:lineRule="auto"/>
              <w:rPr>
                <w:rFonts w:cs="Arial"/>
                <w:szCs w:val="20"/>
              </w:rPr>
            </w:pPr>
          </w:p>
        </w:tc>
      </w:tr>
      <w:tr w:rsidR="006865F8" w:rsidRPr="00D9320D"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D9320D" w:rsidRDefault="006865F8" w:rsidP="00A82891">
            <w:pPr>
              <w:widowControl w:val="0"/>
              <w:suppressAutoHyphens/>
              <w:spacing w:after="120" w:line="276" w:lineRule="auto"/>
              <w:jc w:val="center"/>
              <w:rPr>
                <w:rFonts w:cs="Arial"/>
                <w:szCs w:val="20"/>
              </w:rPr>
            </w:pPr>
            <w:r w:rsidRPr="00D9320D">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D9320D"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D9320D"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D9320D" w:rsidRDefault="006865F8" w:rsidP="00A82891">
            <w:pPr>
              <w:widowControl w:val="0"/>
              <w:suppressAutoHyphens/>
              <w:spacing w:after="120" w:line="276" w:lineRule="auto"/>
              <w:rPr>
                <w:rFonts w:cs="Arial"/>
                <w:szCs w:val="20"/>
              </w:rPr>
            </w:pPr>
          </w:p>
        </w:tc>
      </w:tr>
      <w:permEnd w:id="1226916813"/>
    </w:tbl>
    <w:p w14:paraId="1E052102" w14:textId="07651D71" w:rsidR="00A82891" w:rsidRPr="00552315" w:rsidRDefault="00A82891" w:rsidP="00DB206B">
      <w:pPr>
        <w:autoSpaceDE w:val="0"/>
        <w:spacing w:after="120" w:line="276" w:lineRule="auto"/>
        <w:jc w:val="both"/>
        <w:rPr>
          <w:rFonts w:cs="Arial"/>
          <w:color w:val="000000"/>
          <w:szCs w:val="20"/>
        </w:rPr>
      </w:pPr>
    </w:p>
    <w:p w14:paraId="1953782B" w14:textId="65EC9BCD"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 xml:space="preserve">O objeto da licitação tem a natureza de serviço comum de </w:t>
      </w:r>
      <w:permStart w:id="307186132" w:edGrp="everyone"/>
      <w:r w:rsidRPr="00D9320D">
        <w:rPr>
          <w:rFonts w:cs="Arial"/>
          <w:szCs w:val="20"/>
        </w:rPr>
        <w:t>______________.</w:t>
      </w:r>
      <w:permEnd w:id="307186132"/>
    </w:p>
    <w:p w14:paraId="164E29AA" w14:textId="19C889FB"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Os quantitativos e respect</w:t>
      </w:r>
      <w:r w:rsidR="00AD5FB4" w:rsidRPr="00552315">
        <w:rPr>
          <w:rFonts w:cs="Arial"/>
          <w:szCs w:val="20"/>
        </w:rPr>
        <w:t>ivos códigos dos itens são os di</w:t>
      </w:r>
      <w:r w:rsidRPr="00552315">
        <w:rPr>
          <w:rFonts w:cs="Arial"/>
          <w:szCs w:val="20"/>
        </w:rPr>
        <w:t>scriminados na tabela acima.</w:t>
      </w:r>
    </w:p>
    <w:p w14:paraId="11CD741E" w14:textId="331EFB5E" w:rsidR="00A82891" w:rsidRPr="00552315" w:rsidRDefault="00A82891" w:rsidP="00A82891">
      <w:pPr>
        <w:numPr>
          <w:ilvl w:val="1"/>
          <w:numId w:val="1"/>
        </w:numPr>
        <w:spacing w:before="120" w:after="120" w:line="276" w:lineRule="auto"/>
        <w:jc w:val="both"/>
        <w:rPr>
          <w:rFonts w:cs="Arial"/>
          <w:i/>
          <w:color w:val="FF0000"/>
          <w:szCs w:val="20"/>
        </w:rPr>
      </w:pPr>
      <w:r w:rsidRPr="00552315">
        <w:rPr>
          <w:rFonts w:cs="Arial"/>
          <w:szCs w:val="20"/>
        </w:rPr>
        <w:t xml:space="preserve">A presente contratação adotará como regime de execução </w:t>
      </w:r>
      <w:permStart w:id="297802226" w:edGrp="everyone"/>
      <w:commentRangeStart w:id="8"/>
      <w:r w:rsidRPr="00552315">
        <w:rPr>
          <w:rFonts w:cs="Arial"/>
          <w:color w:val="FF0000"/>
          <w:szCs w:val="20"/>
        </w:rPr>
        <w:t>a ...</w:t>
      </w:r>
      <w:r w:rsidRPr="00552315">
        <w:rPr>
          <w:rFonts w:cs="Arial"/>
          <w:i/>
          <w:color w:val="FF0000"/>
          <w:szCs w:val="20"/>
        </w:rPr>
        <w:t xml:space="preserve"> (Empreitada por Preço Unitário/Empreitada por Preço Global/Execução por Tarefa/Empreitada Integral)</w:t>
      </w:r>
      <w:commentRangeEnd w:id="8"/>
      <w:r w:rsidR="001C6804">
        <w:rPr>
          <w:rStyle w:val="Refdecomentrio"/>
        </w:rPr>
        <w:commentReference w:id="8"/>
      </w:r>
    </w:p>
    <w:p w14:paraId="4FA12B69" w14:textId="2D8935B7" w:rsidR="00DD3603" w:rsidRPr="00CA798A" w:rsidRDefault="00114978" w:rsidP="00DD3603">
      <w:pPr>
        <w:numPr>
          <w:ilvl w:val="1"/>
          <w:numId w:val="1"/>
        </w:numPr>
        <w:spacing w:before="120" w:after="120" w:line="276" w:lineRule="auto"/>
        <w:jc w:val="both"/>
        <w:rPr>
          <w:rFonts w:cs="Arial"/>
          <w:i/>
          <w:color w:val="FF0000"/>
          <w:szCs w:val="20"/>
        </w:rPr>
      </w:pPr>
      <w:commentRangeStart w:id="9"/>
      <w:r w:rsidRPr="003D0669">
        <w:rPr>
          <w:rFonts w:cs="Times New Roman"/>
          <w:i/>
          <w:color w:val="FF0000"/>
          <w:szCs w:val="20"/>
        </w:rPr>
        <w:t>O prazo de vigência do contrato é de _____ (meses, anos), podendo ser prorrogado por interesse das partes até o limite de 60 (sessenta) meses, com base no artigo 57, II, da Lei 8.666, de 1993</w:t>
      </w:r>
      <w:r w:rsidR="00E82BD5" w:rsidRPr="00552315">
        <w:rPr>
          <w:rFonts w:cs="Arial"/>
          <w:color w:val="FF0000"/>
          <w:szCs w:val="20"/>
        </w:rPr>
        <w:t>.</w:t>
      </w:r>
    </w:p>
    <w:p w14:paraId="0E49479B" w14:textId="65AAF4DC" w:rsidR="00CA798A" w:rsidRPr="00D9320D" w:rsidRDefault="00CA798A" w:rsidP="00CA798A">
      <w:pPr>
        <w:spacing w:before="120" w:after="120" w:line="276" w:lineRule="auto"/>
        <w:ind w:left="284"/>
        <w:jc w:val="both"/>
        <w:rPr>
          <w:rFonts w:cs="Arial"/>
          <w:b/>
          <w:color w:val="FF0000"/>
          <w:szCs w:val="20"/>
        </w:rPr>
      </w:pPr>
      <w:r w:rsidRPr="00D9320D">
        <w:rPr>
          <w:rFonts w:cs="Arial"/>
          <w:b/>
          <w:color w:val="FF0000"/>
          <w:szCs w:val="20"/>
        </w:rPr>
        <w:t>OU</w:t>
      </w:r>
    </w:p>
    <w:p w14:paraId="2D6E374F" w14:textId="24C21B28" w:rsidR="00CA798A" w:rsidRPr="003D0669" w:rsidRDefault="00114978" w:rsidP="00114978">
      <w:pPr>
        <w:spacing w:before="120" w:after="120" w:line="276" w:lineRule="auto"/>
        <w:ind w:left="284"/>
        <w:jc w:val="both"/>
        <w:rPr>
          <w:rFonts w:cs="Arial"/>
          <w:i/>
          <w:color w:val="FF0000"/>
          <w:szCs w:val="20"/>
        </w:rPr>
      </w:pPr>
      <w:r>
        <w:rPr>
          <w:i/>
          <w:color w:val="FF0000"/>
        </w:rPr>
        <w:t xml:space="preserve">1.5. </w:t>
      </w:r>
      <w:r w:rsidR="00CA798A" w:rsidRPr="00CA798A">
        <w:rPr>
          <w:i/>
          <w:color w:val="FF0000"/>
        </w:rPr>
        <w:t xml:space="preserve">O contrato terá vigência pelo período de ____ (dias/meses), </w:t>
      </w:r>
      <w:r w:rsidR="00CA798A" w:rsidRPr="003D0669">
        <w:rPr>
          <w:rFonts w:cs="Times New Roman"/>
          <w:i/>
          <w:color w:val="FF0000"/>
          <w:szCs w:val="20"/>
        </w:rPr>
        <w:t>não sendo prorrogável na forma do art.</w:t>
      </w:r>
      <w:r w:rsidR="00CA798A" w:rsidRPr="00CA798A">
        <w:rPr>
          <w:i/>
          <w:color w:val="FF0000"/>
        </w:rPr>
        <w:t xml:space="preserve"> 57, </w:t>
      </w:r>
      <w:r w:rsidR="00CA798A" w:rsidRPr="003D0669">
        <w:rPr>
          <w:rFonts w:cs="Times New Roman"/>
          <w:i/>
          <w:color w:val="FF0000"/>
          <w:szCs w:val="20"/>
        </w:rPr>
        <w:t>II</w:t>
      </w:r>
      <w:r w:rsidR="00CA798A" w:rsidRPr="00CA798A">
        <w:rPr>
          <w:i/>
          <w:color w:val="FF0000"/>
        </w:rPr>
        <w:t xml:space="preserve">, da Lei </w:t>
      </w:r>
      <w:r w:rsidR="00CA798A" w:rsidRPr="003D0669">
        <w:rPr>
          <w:rFonts w:cs="Times New Roman"/>
          <w:i/>
          <w:color w:val="FF0000"/>
          <w:szCs w:val="20"/>
        </w:rPr>
        <w:t>de Licitações</w:t>
      </w:r>
      <w:r w:rsidR="00CA798A">
        <w:rPr>
          <w:rFonts w:cs="Times New Roman"/>
          <w:i/>
          <w:color w:val="FF0000"/>
          <w:szCs w:val="20"/>
        </w:rPr>
        <w:t>.</w:t>
      </w:r>
      <w:commentRangeEnd w:id="9"/>
      <w:r w:rsidR="00F85E0B">
        <w:rPr>
          <w:rStyle w:val="Refdecomentrio"/>
        </w:rPr>
        <w:commentReference w:id="9"/>
      </w:r>
    </w:p>
    <w:permEnd w:id="297802226"/>
    <w:p w14:paraId="3A5D2D25" w14:textId="24809DB5" w:rsidR="001E65F6" w:rsidRPr="00AF7C0A" w:rsidRDefault="001E65F6" w:rsidP="000D390A">
      <w:pPr>
        <w:pStyle w:val="Nivel1"/>
        <w:rPr>
          <w:rFonts w:cs="Arial"/>
        </w:rPr>
      </w:pPr>
      <w:r w:rsidRPr="00552315">
        <w:rPr>
          <w:rFonts w:cs="Arial"/>
        </w:rPr>
        <w:t xml:space="preserve">JUSTIFICATIVA E </w:t>
      </w:r>
      <w:r w:rsidRPr="00AF7C0A">
        <w:rPr>
          <w:rFonts w:cs="Arial"/>
        </w:rPr>
        <w:t>OBJETIVO DA CONTRATAÇÃO</w:t>
      </w:r>
    </w:p>
    <w:p w14:paraId="595CC1E6" w14:textId="5AA6F454" w:rsidR="001E65F6" w:rsidRPr="00C8165C" w:rsidRDefault="00BA3A25" w:rsidP="001A3990">
      <w:pPr>
        <w:numPr>
          <w:ilvl w:val="1"/>
          <w:numId w:val="1"/>
        </w:numPr>
        <w:autoSpaceDE w:val="0"/>
        <w:spacing w:before="120" w:after="120" w:line="276" w:lineRule="auto"/>
        <w:ind w:left="432"/>
        <w:jc w:val="both"/>
        <w:rPr>
          <w:rFonts w:cs="Arial"/>
          <w:szCs w:val="20"/>
        </w:rPr>
      </w:pPr>
      <w:r w:rsidRPr="00C8165C">
        <w:t>A Justificativa e objetivo da contratação encontra</w:t>
      </w:r>
      <w:r w:rsidR="00992C44" w:rsidRPr="00C8165C">
        <w:t>m</w:t>
      </w:r>
      <w:r w:rsidRPr="00C8165C">
        <w:t xml:space="preserve">-se </w:t>
      </w:r>
      <w:r w:rsidR="00776384" w:rsidRPr="00C8165C">
        <w:t>pormenorizados</w:t>
      </w:r>
      <w:r w:rsidRPr="00C8165C">
        <w:t xml:space="preserve"> em Tópico específico dos Estudos Técnicos Preliminares, apêndice deste Termo de Referência.</w:t>
      </w:r>
    </w:p>
    <w:p w14:paraId="6CB8963D" w14:textId="509001E6" w:rsidR="00025A25" w:rsidRPr="00AF7C0A" w:rsidRDefault="00025A25" w:rsidP="00025A25">
      <w:pPr>
        <w:pStyle w:val="Nivel1"/>
        <w:rPr>
          <w:rFonts w:cstheme="majorBidi"/>
          <w:szCs w:val="32"/>
        </w:rPr>
      </w:pPr>
      <w:r w:rsidRPr="00AF7C0A">
        <w:rPr>
          <w:rFonts w:cs="Arial"/>
        </w:rPr>
        <w:t>DESCRIÇÃO</w:t>
      </w:r>
      <w:r w:rsidRPr="00AF7C0A">
        <w:t xml:space="preserve"> DA SOLUÇÃO:</w:t>
      </w:r>
    </w:p>
    <w:p w14:paraId="00688F7C" w14:textId="73A2446B" w:rsidR="00025A25" w:rsidRPr="00C8165C" w:rsidRDefault="00025A25" w:rsidP="00864E77">
      <w:pPr>
        <w:numPr>
          <w:ilvl w:val="1"/>
          <w:numId w:val="4"/>
        </w:numPr>
        <w:spacing w:before="120" w:after="120" w:line="276" w:lineRule="auto"/>
        <w:ind w:left="425" w:firstLine="0"/>
        <w:jc w:val="both"/>
      </w:pPr>
      <w:r w:rsidRPr="00C8165C">
        <w:t xml:space="preserve">A descrição da solução como um todo encontra-se pormenorizada em Tópico específico </w:t>
      </w:r>
      <w:r w:rsidRPr="00C8165C">
        <w:rPr>
          <w:rFonts w:cs="Arial"/>
          <w:szCs w:val="20"/>
        </w:rPr>
        <w:t>dos</w:t>
      </w:r>
      <w:r w:rsidRPr="00C8165C">
        <w:t xml:space="preserve"> Estudos Técnicos Preliminares, apêndice deste Termo de Referência.</w:t>
      </w:r>
    </w:p>
    <w:p w14:paraId="4F5191D8" w14:textId="52A87765" w:rsidR="00DB206B" w:rsidRPr="00552315" w:rsidRDefault="00DB206B" w:rsidP="000D390A">
      <w:pPr>
        <w:pStyle w:val="Nivel1"/>
        <w:rPr>
          <w:rFonts w:cs="Arial"/>
        </w:rPr>
      </w:pPr>
      <w:r w:rsidRPr="00AF7C0A">
        <w:rPr>
          <w:rFonts w:cs="Arial"/>
        </w:rPr>
        <w:t>DA CLASSIFICAÇÃO DOS SERVIÇOS</w:t>
      </w:r>
      <w:r w:rsidR="0082594B" w:rsidRPr="00552315">
        <w:rPr>
          <w:rFonts w:cs="Arial"/>
        </w:rPr>
        <w:t xml:space="preserve"> </w:t>
      </w:r>
      <w:r w:rsidR="0082594B" w:rsidRPr="00552315">
        <w:rPr>
          <w:rFonts w:cs="Arial"/>
          <w:bCs/>
        </w:rPr>
        <w:t>E FORMA DE SELEÇÃO DO FORNECEDOR</w:t>
      </w:r>
    </w:p>
    <w:p w14:paraId="2E617D62" w14:textId="469A6518" w:rsidR="0082594B" w:rsidRPr="00552315" w:rsidRDefault="0082594B" w:rsidP="000B2918">
      <w:pPr>
        <w:numPr>
          <w:ilvl w:val="1"/>
          <w:numId w:val="1"/>
        </w:numPr>
        <w:spacing w:before="120" w:after="120" w:line="276" w:lineRule="auto"/>
        <w:jc w:val="both"/>
        <w:rPr>
          <w:rFonts w:cs="Arial"/>
          <w:iCs/>
          <w:szCs w:val="20"/>
        </w:rPr>
      </w:pPr>
      <w:r w:rsidRPr="00552315">
        <w:rPr>
          <w:rFonts w:cs="Arial"/>
          <w:iCs/>
          <w:szCs w:val="20"/>
        </w:rPr>
        <w:t xml:space="preserve">Trata-se de serviço </w:t>
      </w:r>
      <w:r w:rsidRPr="004D1B96">
        <w:rPr>
          <w:rFonts w:cs="Arial"/>
          <w:iCs/>
          <w:szCs w:val="20"/>
        </w:rPr>
        <w:t>comum,</w:t>
      </w:r>
      <w:r w:rsidR="000B2918" w:rsidRPr="004D1B96">
        <w:rPr>
          <w:rFonts w:cs="Arial"/>
          <w:iCs/>
          <w:szCs w:val="20"/>
        </w:rPr>
        <w:t xml:space="preserve"> de caráter continuado e </w:t>
      </w:r>
      <w:r w:rsidR="00CA798A" w:rsidRPr="004D1B96">
        <w:rPr>
          <w:rFonts w:cs="Arial"/>
          <w:iCs/>
          <w:szCs w:val="20"/>
        </w:rPr>
        <w:t>sem fornecimento de mão de obra</w:t>
      </w:r>
      <w:r w:rsidR="000B2918" w:rsidRPr="004D1B96">
        <w:rPr>
          <w:rFonts w:cs="Arial"/>
          <w:iCs/>
          <w:szCs w:val="20"/>
        </w:rPr>
        <w:t xml:space="preserve"> em regime de dedicação exclusiva</w:t>
      </w:r>
      <w:r w:rsidR="00BA6F63" w:rsidRPr="004D1B96">
        <w:rPr>
          <w:rFonts w:cs="Arial"/>
          <w:iCs/>
          <w:szCs w:val="20"/>
        </w:rPr>
        <w:t>,</w:t>
      </w:r>
      <w:r w:rsidR="00875A25" w:rsidRPr="004D1B96">
        <w:rPr>
          <w:rFonts w:cs="Arial"/>
          <w:iCs/>
          <w:szCs w:val="20"/>
        </w:rPr>
        <w:t xml:space="preserve"> </w:t>
      </w:r>
      <w:r w:rsidRPr="004D1B96">
        <w:rPr>
          <w:rFonts w:cs="Arial"/>
          <w:iCs/>
          <w:szCs w:val="20"/>
        </w:rPr>
        <w:t>a</w:t>
      </w:r>
      <w:r w:rsidRPr="00552315">
        <w:rPr>
          <w:rFonts w:cs="Arial"/>
          <w:iCs/>
          <w:szCs w:val="20"/>
        </w:rPr>
        <w:t xml:space="preserve"> ser contratado mediante licitação, na modalidade pregão, em sua forma eletrônica.</w:t>
      </w:r>
    </w:p>
    <w:p w14:paraId="79596512" w14:textId="13CA20E2"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Os serviços a serem contratados enquadram-se nos pressupostos do Decreto n° </w:t>
      </w:r>
      <w:r w:rsidR="00563005" w:rsidRPr="00552315">
        <w:rPr>
          <w:rFonts w:cs="Arial"/>
          <w:color w:val="000000"/>
          <w:szCs w:val="20"/>
        </w:rPr>
        <w:t>9.507</w:t>
      </w:r>
      <w:r w:rsidRPr="00552315">
        <w:rPr>
          <w:rFonts w:cs="Arial"/>
          <w:color w:val="000000"/>
          <w:szCs w:val="20"/>
        </w:rPr>
        <w:t xml:space="preserve">, de </w:t>
      </w:r>
      <w:r w:rsidR="00563005" w:rsidRPr="00552315">
        <w:rPr>
          <w:rFonts w:cs="Arial"/>
          <w:color w:val="000000"/>
          <w:szCs w:val="20"/>
        </w:rPr>
        <w:t>21 de setembro de 2018</w:t>
      </w:r>
      <w:r w:rsidRPr="00552315">
        <w:rPr>
          <w:rFonts w:cs="Arial"/>
          <w:color w:val="000000"/>
          <w:szCs w:val="20"/>
        </w:rPr>
        <w:t xml:space="preserve">, </w:t>
      </w:r>
      <w:r w:rsidR="00563005" w:rsidRPr="00552315">
        <w:rPr>
          <w:rFonts w:cs="Arial"/>
          <w:color w:val="000000"/>
          <w:szCs w:val="20"/>
        </w:rPr>
        <w:t>não se constituindo em quaisquer das atividades, previstas no art. 3º do aludido decreto, cuja execução indireta é vedada</w:t>
      </w:r>
      <w:r w:rsidRPr="00552315">
        <w:rPr>
          <w:rFonts w:cs="Arial"/>
          <w:color w:val="000000"/>
          <w:szCs w:val="20"/>
        </w:rPr>
        <w:t>.</w:t>
      </w:r>
    </w:p>
    <w:p w14:paraId="7587653D"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lastRenderedPageBreak/>
        <w:t xml:space="preserve">A prestação dos serviços não gera vínculo empregatício entre os empregados da </w:t>
      </w:r>
      <w:r w:rsidR="00D52359" w:rsidRPr="00552315">
        <w:rPr>
          <w:rFonts w:cs="Arial"/>
          <w:color w:val="000000"/>
          <w:szCs w:val="20"/>
        </w:rPr>
        <w:t>Contratada</w:t>
      </w:r>
      <w:r w:rsidRPr="00552315">
        <w:rPr>
          <w:rFonts w:cs="Arial"/>
          <w:color w:val="000000"/>
          <w:szCs w:val="20"/>
        </w:rPr>
        <w:t xml:space="preserve"> e a Administração</w:t>
      </w:r>
      <w:r w:rsidR="00940AD0" w:rsidRPr="00552315">
        <w:rPr>
          <w:rFonts w:cs="Arial"/>
          <w:color w:val="000000"/>
          <w:szCs w:val="20"/>
        </w:rPr>
        <w:t xml:space="preserve"> Contratante</w:t>
      </w:r>
      <w:r w:rsidRPr="00552315">
        <w:rPr>
          <w:rFonts w:cs="Arial"/>
          <w:color w:val="000000"/>
          <w:szCs w:val="20"/>
        </w:rPr>
        <w:t>, vedando-se qualquer relação entre estes que caracterize pessoalidade e subordinação direta.</w:t>
      </w:r>
    </w:p>
    <w:p w14:paraId="3E710D65" w14:textId="77777777" w:rsidR="0082594B" w:rsidRPr="00F24C6E" w:rsidRDefault="0082594B" w:rsidP="0082594B">
      <w:pPr>
        <w:pStyle w:val="Nivel1"/>
        <w:rPr>
          <w:rFonts w:cs="Arial"/>
        </w:rPr>
      </w:pPr>
      <w:r w:rsidRPr="00F24C6E">
        <w:rPr>
          <w:rFonts w:cs="Arial"/>
        </w:rPr>
        <w:t>REQUISITOS DA CONTRATAÇÃO</w:t>
      </w:r>
    </w:p>
    <w:p w14:paraId="5CE44D8D" w14:textId="77777777" w:rsidR="00D17875" w:rsidRPr="00F24C6E" w:rsidRDefault="00D17875" w:rsidP="00D17875">
      <w:pPr>
        <w:suppressAutoHyphens/>
        <w:spacing w:after="120"/>
        <w:ind w:left="716"/>
        <w:jc w:val="both"/>
        <w:rPr>
          <w:rFonts w:cs="Arial"/>
          <w:szCs w:val="20"/>
        </w:rPr>
      </w:pPr>
    </w:p>
    <w:p w14:paraId="121BB9F4" w14:textId="77777777" w:rsidR="0082594B" w:rsidRPr="00F24C6E" w:rsidRDefault="0082594B" w:rsidP="0082594B">
      <w:pPr>
        <w:numPr>
          <w:ilvl w:val="1"/>
          <w:numId w:val="1"/>
        </w:numPr>
        <w:suppressAutoHyphens/>
        <w:spacing w:after="120"/>
        <w:jc w:val="both"/>
        <w:rPr>
          <w:rFonts w:cs="Arial"/>
          <w:szCs w:val="20"/>
        </w:rPr>
      </w:pPr>
      <w:r w:rsidRPr="00F24C6E">
        <w:rPr>
          <w:rFonts w:cs="Arial"/>
          <w:szCs w:val="20"/>
        </w:rPr>
        <w:t>Conforme Estudos Preliminares, os requisitos da contratação abrangem o seguinte:</w:t>
      </w:r>
    </w:p>
    <w:p w14:paraId="7EF11D29" w14:textId="51B3A913" w:rsidR="00D05EE7" w:rsidRPr="00D05EE7" w:rsidRDefault="00D05EE7" w:rsidP="0082594B">
      <w:pPr>
        <w:numPr>
          <w:ilvl w:val="2"/>
          <w:numId w:val="1"/>
        </w:numPr>
        <w:suppressAutoHyphens/>
        <w:spacing w:after="120"/>
        <w:jc w:val="both"/>
        <w:rPr>
          <w:rFonts w:cs="Arial"/>
          <w:i/>
          <w:iCs/>
          <w:szCs w:val="20"/>
        </w:rPr>
      </w:pPr>
      <w:r>
        <w:rPr>
          <w:rFonts w:cs="Arial"/>
          <w:szCs w:val="20"/>
        </w:rPr>
        <w:t xml:space="preserve"> </w:t>
      </w:r>
      <w:r w:rsidRPr="00D05EE7">
        <w:rPr>
          <w:rFonts w:cs="Arial"/>
          <w:szCs w:val="20"/>
        </w:rPr>
        <w:t>serviço continuado, sem fornecimento de mão de obra em regime de dedicação exclusiva</w:t>
      </w:r>
      <w:r>
        <w:rPr>
          <w:rFonts w:cs="Arial"/>
          <w:i/>
          <w:iCs/>
          <w:szCs w:val="20"/>
        </w:rPr>
        <w:t>;</w:t>
      </w:r>
    </w:p>
    <w:p w14:paraId="054DE435" w14:textId="66C9B8B5" w:rsidR="0082594B" w:rsidRPr="00D05EE7" w:rsidRDefault="00D05EE7" w:rsidP="00D05EE7">
      <w:pPr>
        <w:numPr>
          <w:ilvl w:val="2"/>
          <w:numId w:val="1"/>
        </w:numPr>
        <w:suppressAutoHyphens/>
        <w:spacing w:after="120"/>
        <w:jc w:val="both"/>
        <w:rPr>
          <w:rFonts w:cs="Arial"/>
          <w:i/>
          <w:iCs/>
          <w:color w:val="FF0000"/>
          <w:szCs w:val="20"/>
        </w:rPr>
      </w:pPr>
      <w:permStart w:id="947599464" w:edGrp="everyone"/>
      <w:r>
        <w:rPr>
          <w:rFonts w:cs="Arial"/>
          <w:i/>
          <w:iCs/>
          <w:color w:val="FF0000"/>
          <w:szCs w:val="20"/>
        </w:rPr>
        <w:t xml:space="preserve">.. </w:t>
      </w:r>
      <w:r w:rsidR="0082594B" w:rsidRPr="00F24C6E">
        <w:rPr>
          <w:rFonts w:cs="Arial"/>
          <w:i/>
          <w:iCs/>
          <w:color w:val="FF0000"/>
          <w:szCs w:val="20"/>
        </w:rPr>
        <w:t>(requisitos necessários para o atendimento da necessidade)</w:t>
      </w:r>
    </w:p>
    <w:p w14:paraId="4B0EDD80" w14:textId="77777777" w:rsidR="0082594B" w:rsidRPr="00F24C6E" w:rsidRDefault="0082594B" w:rsidP="0082594B">
      <w:pPr>
        <w:numPr>
          <w:ilvl w:val="2"/>
          <w:numId w:val="1"/>
        </w:numPr>
        <w:suppressAutoHyphens/>
        <w:spacing w:after="120"/>
        <w:jc w:val="both"/>
        <w:rPr>
          <w:rFonts w:cs="Arial"/>
          <w:i/>
          <w:iCs/>
          <w:color w:val="FF0000"/>
          <w:szCs w:val="20"/>
        </w:rPr>
      </w:pPr>
      <w:r w:rsidRPr="00F24C6E">
        <w:rPr>
          <w:rFonts w:cs="Arial"/>
          <w:i/>
          <w:iCs/>
          <w:color w:val="FF0000"/>
          <w:szCs w:val="20"/>
        </w:rPr>
        <w:t>... (duração inicial do contrato)</w:t>
      </w:r>
    </w:p>
    <w:p w14:paraId="14544F65" w14:textId="77777777" w:rsidR="0082594B" w:rsidRPr="00F24C6E" w:rsidRDefault="0082594B" w:rsidP="0082594B">
      <w:pPr>
        <w:numPr>
          <w:ilvl w:val="2"/>
          <w:numId w:val="1"/>
        </w:numPr>
        <w:suppressAutoHyphens/>
        <w:spacing w:after="120"/>
        <w:jc w:val="both"/>
        <w:rPr>
          <w:rFonts w:cs="Arial"/>
          <w:i/>
          <w:iCs/>
          <w:color w:val="FF0000"/>
          <w:szCs w:val="20"/>
        </w:rPr>
      </w:pPr>
      <w:r w:rsidRPr="00F24C6E">
        <w:rPr>
          <w:rFonts w:cs="Arial"/>
          <w:i/>
          <w:iCs/>
          <w:color w:val="FF0000"/>
          <w:szCs w:val="20"/>
        </w:rPr>
        <w:t>... (eventual necessidade de transição gradual com transferência de conhecimento, tecnologia e técnicas empregadas)</w:t>
      </w:r>
    </w:p>
    <w:p w14:paraId="6453A507" w14:textId="3949D5B1" w:rsidR="0082594B" w:rsidRPr="00F24C6E" w:rsidRDefault="0082594B" w:rsidP="00553A31">
      <w:pPr>
        <w:numPr>
          <w:ilvl w:val="2"/>
          <w:numId w:val="1"/>
        </w:numPr>
        <w:suppressAutoHyphens/>
        <w:spacing w:after="120"/>
        <w:jc w:val="both"/>
        <w:rPr>
          <w:rFonts w:cs="Arial"/>
          <w:i/>
          <w:iCs/>
          <w:szCs w:val="20"/>
        </w:rPr>
      </w:pPr>
      <w:r w:rsidRPr="00F24C6E">
        <w:rPr>
          <w:rFonts w:cs="Arial"/>
          <w:i/>
          <w:iCs/>
          <w:color w:val="FF0000"/>
          <w:szCs w:val="20"/>
        </w:rPr>
        <w:t>... (quadro com soluções de mercado)</w:t>
      </w:r>
    </w:p>
    <w:permEnd w:id="947599464"/>
    <w:p w14:paraId="2CFB41AE" w14:textId="023FE380" w:rsidR="00F24C6E" w:rsidRPr="0034673D" w:rsidRDefault="00F24C6E" w:rsidP="0034673D">
      <w:pPr>
        <w:pStyle w:val="PargrafodaLista"/>
        <w:numPr>
          <w:ilvl w:val="1"/>
          <w:numId w:val="1"/>
        </w:numPr>
        <w:jc w:val="both"/>
        <w:rPr>
          <w:rFonts w:cs="Arial"/>
          <w:szCs w:val="20"/>
        </w:rPr>
      </w:pPr>
      <w:r>
        <w:rPr>
          <w:rFonts w:cs="Arial"/>
          <w:szCs w:val="20"/>
        </w:rPr>
        <w:t xml:space="preserve">Além dos pontos acima, o </w:t>
      </w:r>
      <w:r w:rsidR="00AA49CF">
        <w:rPr>
          <w:rFonts w:cs="Arial"/>
          <w:szCs w:val="20"/>
        </w:rPr>
        <w:t>adjudicatário</w:t>
      </w:r>
      <w:r>
        <w:rPr>
          <w:rFonts w:cs="Arial"/>
          <w:szCs w:val="20"/>
        </w:rPr>
        <w:t xml:space="preserve"> deverá apresentar d</w:t>
      </w:r>
      <w:r w:rsidRPr="0034673D">
        <w:rPr>
          <w:rFonts w:cs="Arial"/>
          <w:szCs w:val="20"/>
        </w:rPr>
        <w:t>eclaração de que tem pleno conhecimento das condições necessárias para a prestação do serviço</w:t>
      </w:r>
      <w:r w:rsidR="00AA49CF">
        <w:rPr>
          <w:rFonts w:cs="Arial"/>
          <w:szCs w:val="20"/>
        </w:rPr>
        <w:t xml:space="preserve"> como requisito para celebração do contrato</w:t>
      </w:r>
      <w:r w:rsidRPr="0034673D">
        <w:rPr>
          <w:rFonts w:cs="Arial"/>
          <w:szCs w:val="20"/>
        </w:rPr>
        <w:t>.</w:t>
      </w:r>
    </w:p>
    <w:p w14:paraId="28526F13" w14:textId="0970843F" w:rsidR="0082594B" w:rsidRPr="00AA49CF" w:rsidRDefault="0082594B" w:rsidP="00AA49CF">
      <w:pPr>
        <w:numPr>
          <w:ilvl w:val="1"/>
          <w:numId w:val="1"/>
        </w:numPr>
        <w:suppressAutoHyphens/>
        <w:spacing w:after="120"/>
        <w:jc w:val="both"/>
        <w:rPr>
          <w:rFonts w:cs="Arial"/>
          <w:i/>
          <w:iCs/>
          <w:color w:val="FF0000"/>
          <w:szCs w:val="20"/>
        </w:rPr>
      </w:pPr>
      <w:permStart w:id="256969298" w:edGrp="everyone"/>
      <w:r w:rsidRPr="00F24C6E">
        <w:rPr>
          <w:rFonts w:cs="Arial"/>
          <w:i/>
          <w:iCs/>
          <w:color w:val="FF0000"/>
          <w:szCs w:val="20"/>
        </w:rPr>
        <w:t>A quantidade estimada de deslocamentos é de____. Há a necessidade de hospedagem, estimada em....</w:t>
      </w:r>
    </w:p>
    <w:permEnd w:id="256969298"/>
    <w:p w14:paraId="3A1F53A9" w14:textId="77777777" w:rsidR="006734BC" w:rsidRPr="00D9320D" w:rsidRDefault="006734BC" w:rsidP="006734BC">
      <w:pPr>
        <w:pStyle w:val="Nivel1"/>
        <w:spacing w:after="120"/>
        <w:ind w:left="360"/>
        <w:rPr>
          <w:color w:val="auto"/>
        </w:rPr>
      </w:pPr>
      <w:commentRangeStart w:id="10"/>
      <w:r w:rsidRPr="00D9320D">
        <w:rPr>
          <w:color w:val="auto"/>
        </w:rPr>
        <w:t>CRITÉRIOS DE SUSTENTABILIDADE</w:t>
      </w:r>
      <w:commentRangeEnd w:id="10"/>
      <w:r w:rsidR="00F85E0B">
        <w:rPr>
          <w:rStyle w:val="Refdecomentrio"/>
          <w:rFonts w:eastAsia="Times New Roman" w:cs="Tahoma"/>
          <w:b w:val="0"/>
          <w:color w:val="auto"/>
        </w:rPr>
        <w:commentReference w:id="10"/>
      </w:r>
    </w:p>
    <w:p w14:paraId="785CD2AD" w14:textId="77777777" w:rsidR="00942DB1" w:rsidRPr="00D9320D" w:rsidRDefault="006734BC" w:rsidP="00942DB1">
      <w:pPr>
        <w:numPr>
          <w:ilvl w:val="1"/>
          <w:numId w:val="1"/>
        </w:numPr>
        <w:suppressAutoHyphens/>
        <w:spacing w:after="120"/>
        <w:jc w:val="both"/>
        <w:rPr>
          <w:b/>
          <w:bCs/>
        </w:rPr>
      </w:pPr>
      <w:permStart w:id="1503608944" w:edGrp="everyone"/>
      <w:r w:rsidRPr="00D9320D">
        <w:rPr>
          <w:bCs/>
        </w:rPr>
        <w:t>Os critérios de sustentabilidade são aqueles previstos nas especificações do objeto e/ou obrigações da contratada e/ou no edital como requisito previsto em lei especial</w:t>
      </w:r>
      <w:r w:rsidR="00547EBC" w:rsidRPr="00D9320D">
        <w:rPr>
          <w:bCs/>
        </w:rPr>
        <w:t>.</w:t>
      </w:r>
    </w:p>
    <w:p w14:paraId="4EE3BD1C" w14:textId="077999DC" w:rsidR="006734BC" w:rsidRPr="00D9320D" w:rsidRDefault="006734BC" w:rsidP="00942DB1">
      <w:pPr>
        <w:suppressAutoHyphens/>
        <w:spacing w:after="120"/>
        <w:ind w:left="284"/>
        <w:jc w:val="both"/>
        <w:rPr>
          <w:b/>
          <w:bCs/>
          <w:i/>
          <w:color w:val="FF0000"/>
        </w:rPr>
      </w:pPr>
      <w:r w:rsidRPr="00D9320D">
        <w:rPr>
          <w:b/>
          <w:bCs/>
          <w:color w:val="FF0000"/>
        </w:rPr>
        <w:t>O</w:t>
      </w:r>
      <w:r w:rsidR="00D9320D">
        <w:rPr>
          <w:b/>
          <w:bCs/>
          <w:color w:val="FF0000"/>
        </w:rPr>
        <w:t>U</w:t>
      </w:r>
    </w:p>
    <w:p w14:paraId="11DACB31" w14:textId="346B4EDA" w:rsidR="006734BC" w:rsidRPr="00D9320D" w:rsidRDefault="006734BC" w:rsidP="00430ED3">
      <w:pPr>
        <w:numPr>
          <w:ilvl w:val="1"/>
          <w:numId w:val="37"/>
        </w:numPr>
        <w:suppressAutoHyphens/>
        <w:spacing w:after="120"/>
        <w:jc w:val="both"/>
        <w:rPr>
          <w:b/>
          <w:bCs/>
        </w:rPr>
      </w:pPr>
      <w:r w:rsidRPr="00D9320D">
        <w:rPr>
          <w:bCs/>
        </w:rPr>
        <w:t>Não incidem critérios de sustentabilidade na presente licitação, conforme justificativa abaixo/anexo: (...)</w:t>
      </w:r>
    </w:p>
    <w:permEnd w:id="1503608944"/>
    <w:p w14:paraId="11B1DF7C" w14:textId="77777777" w:rsidR="006734BC" w:rsidRPr="00D9320D" w:rsidRDefault="006734BC" w:rsidP="006734BC">
      <w:pPr>
        <w:jc w:val="both"/>
      </w:pPr>
    </w:p>
    <w:p w14:paraId="55DA9180" w14:textId="68E3DD5F" w:rsidR="0082594B" w:rsidRPr="00430ED3" w:rsidRDefault="003D389C" w:rsidP="000D390A">
      <w:pPr>
        <w:pStyle w:val="Nivel1"/>
        <w:rPr>
          <w:rFonts w:cs="Arial"/>
          <w:i/>
          <w:iCs/>
        </w:rPr>
      </w:pPr>
      <w:permStart w:id="568984116" w:edGrp="everyone"/>
      <w:r w:rsidRPr="0034673D">
        <w:rPr>
          <w:rFonts w:cs="Arial"/>
          <w:bCs/>
          <w:i/>
          <w:iCs/>
          <w:color w:val="FF0000"/>
        </w:rPr>
        <w:t>VISTORIA PARA A LICITAÇÃO</w:t>
      </w:r>
    </w:p>
    <w:p w14:paraId="72F45DE3" w14:textId="77777777" w:rsidR="00430ED3" w:rsidRPr="00430ED3" w:rsidRDefault="00430ED3" w:rsidP="00430ED3">
      <w:pPr>
        <w:suppressAutoHyphens/>
        <w:spacing w:after="120"/>
        <w:jc w:val="both"/>
        <w:rPr>
          <w:rFonts w:cs="Arial"/>
          <w:b/>
          <w:i/>
          <w:iCs/>
        </w:rPr>
      </w:pPr>
    </w:p>
    <w:p w14:paraId="06DB5B1E" w14:textId="53440158" w:rsidR="003D389C" w:rsidRPr="0034673D" w:rsidRDefault="003D389C" w:rsidP="00430ED3">
      <w:pPr>
        <w:numPr>
          <w:ilvl w:val="1"/>
          <w:numId w:val="1"/>
        </w:numPr>
        <w:suppressAutoHyphens/>
        <w:spacing w:after="120"/>
        <w:jc w:val="both"/>
        <w:rPr>
          <w:rFonts w:cs="Arial"/>
          <w:b/>
          <w:i/>
          <w:iCs/>
        </w:rPr>
      </w:pPr>
      <w:r w:rsidRPr="0034673D">
        <w:rPr>
          <w:rFonts w:cs="Arial"/>
          <w:i/>
          <w:iCs/>
          <w:color w:val="FF0000"/>
        </w:rPr>
        <w:t xml:space="preserve">Para o correto dimensionamento e elaboração de sua proposta, o licitante </w:t>
      </w:r>
      <w:commentRangeStart w:id="11"/>
      <w:r w:rsidRPr="006F519D">
        <w:rPr>
          <w:rFonts w:cs="Arial"/>
          <w:i/>
          <w:iCs/>
          <w:color w:val="FF0000"/>
        </w:rPr>
        <w:t xml:space="preserve">poderá </w:t>
      </w:r>
      <w:commentRangeEnd w:id="11"/>
      <w:r w:rsidR="001C6804">
        <w:rPr>
          <w:rStyle w:val="Refdecomentrio"/>
        </w:rPr>
        <w:commentReference w:id="11"/>
      </w:r>
      <w:r w:rsidRPr="0034673D">
        <w:rPr>
          <w:rFonts w:cs="Arial"/>
          <w:i/>
          <w:iCs/>
          <w:color w:val="FF0000"/>
        </w:rPr>
        <w:t>realizar vistoria nas instalações do local de execução dos serviços, acompanhado por servidor designado para esse fim, de segunda à sexta-feira, das ..... horas às ...... horas</w:t>
      </w:r>
      <w:r w:rsidR="00553A31" w:rsidRPr="0034673D">
        <w:rPr>
          <w:rFonts w:cs="Arial"/>
          <w:i/>
          <w:iCs/>
          <w:color w:val="FF0000"/>
        </w:rPr>
        <w:t>.</w:t>
      </w:r>
    </w:p>
    <w:p w14:paraId="66C22069" w14:textId="6B77F5FB" w:rsidR="003D389C" w:rsidRPr="00552315" w:rsidRDefault="003D389C" w:rsidP="003D389C">
      <w:pPr>
        <w:numPr>
          <w:ilvl w:val="1"/>
          <w:numId w:val="1"/>
        </w:numPr>
        <w:spacing w:before="120" w:after="120" w:line="276" w:lineRule="auto"/>
        <w:ind w:right="-15"/>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4668FA4D" w14:textId="28E43E64" w:rsidR="003D389C" w:rsidRPr="00552315" w:rsidRDefault="00234699" w:rsidP="003D389C">
      <w:pPr>
        <w:pStyle w:val="PargrafodaLista"/>
        <w:numPr>
          <w:ilvl w:val="2"/>
          <w:numId w:val="1"/>
        </w:numPr>
        <w:spacing w:before="120" w:after="120" w:line="276" w:lineRule="auto"/>
        <w:jc w:val="both"/>
        <w:rPr>
          <w:rFonts w:cs="Arial"/>
          <w:i/>
          <w:color w:val="FF0000"/>
          <w:szCs w:val="20"/>
        </w:rPr>
      </w:pPr>
      <w:r>
        <w:rPr>
          <w:rFonts w:cs="Arial"/>
          <w:i/>
          <w:iCs/>
          <w:color w:val="FF0000"/>
          <w:szCs w:val="20"/>
        </w:rPr>
        <w:t xml:space="preserve"> </w:t>
      </w:r>
      <w:r w:rsidR="003D389C"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552315"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552315" w:rsidRDefault="00D17875" w:rsidP="003D389C">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lastRenderedPageBreak/>
        <w:t>... [incluir outras instruções sobre vistoria]</w:t>
      </w:r>
    </w:p>
    <w:p w14:paraId="0E1E9261" w14:textId="32C12B08" w:rsidR="00D17875" w:rsidRPr="00552315" w:rsidRDefault="00D17875" w:rsidP="00D17875">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7FB5075C" w14:textId="77777777" w:rsidR="003D389C" w:rsidRPr="00552315" w:rsidRDefault="003D389C" w:rsidP="00D17875">
      <w:pPr>
        <w:pStyle w:val="PargrafodaLista"/>
        <w:spacing w:before="120" w:after="120" w:line="276" w:lineRule="auto"/>
        <w:ind w:left="1922"/>
        <w:jc w:val="both"/>
        <w:rPr>
          <w:rFonts w:cs="Arial"/>
          <w:color w:val="FF0000"/>
          <w:szCs w:val="20"/>
        </w:rPr>
      </w:pPr>
    </w:p>
    <w:p w14:paraId="078AC172" w14:textId="3FD0044C" w:rsidR="007B7E1C" w:rsidRPr="00552315"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552315" w:rsidRDefault="003D389C" w:rsidP="003D389C">
      <w:pPr>
        <w:pStyle w:val="PargrafodaLista"/>
        <w:spacing w:before="120" w:after="120" w:line="276" w:lineRule="auto"/>
        <w:ind w:left="432"/>
        <w:jc w:val="both"/>
        <w:rPr>
          <w:rFonts w:cs="Arial"/>
          <w:color w:val="FF0000"/>
          <w:szCs w:val="20"/>
        </w:rPr>
      </w:pPr>
    </w:p>
    <w:p w14:paraId="1E5AD04E" w14:textId="6A24EB90"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não realização da vistoria</w:t>
      </w:r>
      <w:r w:rsidR="004E2B1D">
        <w:rPr>
          <w:rFonts w:cs="Arial"/>
          <w:i/>
          <w:iCs/>
          <w:color w:val="FF0000"/>
          <w:szCs w:val="20"/>
        </w:rPr>
        <w:t xml:space="preserve"> </w:t>
      </w:r>
      <w:r w:rsidRPr="00552315">
        <w:rPr>
          <w:rFonts w:cs="Arial"/>
          <w:i/>
          <w:iCs/>
          <w:color w:val="FF0000"/>
          <w:szCs w:val="20"/>
        </w:rPr>
        <w:t>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552315" w:rsidRDefault="003D389C" w:rsidP="003D389C">
      <w:pPr>
        <w:pStyle w:val="PargrafodaLista"/>
        <w:rPr>
          <w:rFonts w:cs="Arial"/>
          <w:strike/>
          <w:color w:val="FF0000"/>
          <w:szCs w:val="20"/>
        </w:rPr>
      </w:pPr>
    </w:p>
    <w:p w14:paraId="275A0D67" w14:textId="77777777"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ermEnd w:id="568984116"/>
    <w:p w14:paraId="00F4A7AE" w14:textId="77777777" w:rsidR="007B7E1C" w:rsidRPr="00552315" w:rsidRDefault="007B7E1C" w:rsidP="007B7E1C">
      <w:pPr>
        <w:pStyle w:val="Nivel1"/>
        <w:rPr>
          <w:rFonts w:cs="Arial"/>
        </w:rPr>
      </w:pPr>
      <w:commentRangeStart w:id="12"/>
      <w:r w:rsidRPr="00552315">
        <w:rPr>
          <w:rFonts w:cs="Arial"/>
        </w:rPr>
        <w:t>MODELO DE EXECUÇÃO DO OBJETO</w:t>
      </w:r>
      <w:commentRangeEnd w:id="12"/>
      <w:r w:rsidR="001C6804">
        <w:rPr>
          <w:rStyle w:val="Refdecomentrio"/>
          <w:rFonts w:eastAsia="Times New Roman" w:cs="Tahoma"/>
          <w:b w:val="0"/>
          <w:color w:val="auto"/>
        </w:rPr>
        <w:commentReference w:id="12"/>
      </w:r>
    </w:p>
    <w:p w14:paraId="53C8CF52" w14:textId="2135A3C1" w:rsidR="007B7E1C" w:rsidRPr="00552315" w:rsidRDefault="007B7E1C" w:rsidP="007B7E1C">
      <w:pPr>
        <w:suppressAutoHyphens/>
        <w:spacing w:after="120"/>
        <w:ind w:left="716"/>
        <w:jc w:val="both"/>
        <w:rPr>
          <w:rFonts w:cs="Arial"/>
          <w:szCs w:val="20"/>
        </w:rPr>
      </w:pPr>
    </w:p>
    <w:p w14:paraId="11CC0130" w14:textId="2DA5FC32" w:rsidR="007B7E1C" w:rsidRPr="001D0F05" w:rsidRDefault="007B7E1C" w:rsidP="007B7E1C">
      <w:pPr>
        <w:numPr>
          <w:ilvl w:val="1"/>
          <w:numId w:val="1"/>
        </w:numPr>
        <w:suppressAutoHyphens/>
        <w:spacing w:after="120"/>
        <w:jc w:val="both"/>
        <w:rPr>
          <w:rFonts w:cs="Arial"/>
          <w:szCs w:val="20"/>
        </w:rPr>
      </w:pPr>
      <w:r w:rsidRPr="001D0F05">
        <w:rPr>
          <w:rFonts w:cs="Arial"/>
          <w:szCs w:val="20"/>
        </w:rPr>
        <w:t>A execução do objeto seguirá a seguinte dinâmica:</w:t>
      </w:r>
    </w:p>
    <w:p w14:paraId="5A564D60" w14:textId="77777777" w:rsidR="007B7E1C" w:rsidRPr="00272CF6" w:rsidRDefault="007B7E1C" w:rsidP="00D17875">
      <w:pPr>
        <w:numPr>
          <w:ilvl w:val="2"/>
          <w:numId w:val="1"/>
        </w:numPr>
        <w:suppressAutoHyphens/>
        <w:spacing w:after="120"/>
        <w:jc w:val="both"/>
        <w:rPr>
          <w:rFonts w:cs="Arial"/>
          <w:i/>
          <w:iCs/>
          <w:color w:val="FF0000"/>
          <w:szCs w:val="20"/>
        </w:rPr>
      </w:pPr>
      <w:permStart w:id="1603814149" w:edGrp="everyone"/>
      <w:commentRangeStart w:id="13"/>
      <w:r w:rsidRPr="00272CF6">
        <w:rPr>
          <w:rFonts w:cs="Arial"/>
          <w:i/>
          <w:iCs/>
          <w:color w:val="FF0000"/>
          <w:szCs w:val="20"/>
        </w:rPr>
        <w:t>(...)</w:t>
      </w:r>
    </w:p>
    <w:p w14:paraId="793299AF" w14:textId="77777777" w:rsidR="00D17875" w:rsidRPr="00272CF6" w:rsidRDefault="00D17875" w:rsidP="00D17875">
      <w:pPr>
        <w:numPr>
          <w:ilvl w:val="2"/>
          <w:numId w:val="1"/>
        </w:numPr>
        <w:suppressAutoHyphens/>
        <w:spacing w:after="120"/>
        <w:jc w:val="both"/>
        <w:rPr>
          <w:rFonts w:cs="Arial"/>
          <w:i/>
          <w:iCs/>
          <w:color w:val="FF0000"/>
          <w:szCs w:val="20"/>
        </w:rPr>
      </w:pPr>
      <w:r w:rsidRPr="00272CF6">
        <w:rPr>
          <w:rFonts w:cs="Arial"/>
          <w:i/>
          <w:iCs/>
          <w:color w:val="FF0000"/>
          <w:szCs w:val="20"/>
        </w:rPr>
        <w:t>(...)</w:t>
      </w:r>
    </w:p>
    <w:p w14:paraId="379CB364" w14:textId="253EC304" w:rsidR="00D17875" w:rsidRPr="00272CF6" w:rsidRDefault="00D17875" w:rsidP="00D17875">
      <w:pPr>
        <w:suppressAutoHyphens/>
        <w:spacing w:after="120"/>
        <w:ind w:left="1922"/>
        <w:jc w:val="both"/>
        <w:rPr>
          <w:rFonts w:cs="Arial"/>
          <w:i/>
          <w:iCs/>
          <w:color w:val="FF0000"/>
          <w:szCs w:val="20"/>
        </w:rPr>
      </w:pPr>
      <w:r w:rsidRPr="00272CF6">
        <w:rPr>
          <w:rFonts w:cs="Arial"/>
          <w:i/>
          <w:iCs/>
          <w:color w:val="FF0000"/>
          <w:szCs w:val="20"/>
        </w:rPr>
        <w:t>[...]</w:t>
      </w:r>
      <w:commentRangeEnd w:id="13"/>
      <w:r w:rsidR="001C6804">
        <w:rPr>
          <w:rStyle w:val="Refdecomentrio"/>
        </w:rPr>
        <w:commentReference w:id="13"/>
      </w:r>
    </w:p>
    <w:permEnd w:id="1603814149"/>
    <w:p w14:paraId="3F478B60" w14:textId="413B6C7F" w:rsidR="00CA798A" w:rsidRPr="00EE41F6" w:rsidRDefault="00CA798A" w:rsidP="00606ED7">
      <w:pPr>
        <w:pStyle w:val="PargrafodaLista"/>
        <w:numPr>
          <w:ilvl w:val="1"/>
          <w:numId w:val="1"/>
        </w:numPr>
        <w:jc w:val="both"/>
      </w:pPr>
      <w:commentRangeStart w:id="14"/>
      <w:r w:rsidRPr="00EE41F6">
        <w:t xml:space="preserve">A execução dos serviços será </w:t>
      </w:r>
      <w:permStart w:id="1709511309" w:edGrp="everyone"/>
      <w:r w:rsidRPr="00272CF6">
        <w:rPr>
          <w:i/>
          <w:iCs/>
          <w:color w:val="FF0000"/>
        </w:rPr>
        <w:t>iniciada ................................. (indicar a data ou evento para o início dos serviços),</w:t>
      </w:r>
      <w:r w:rsidRPr="00272CF6">
        <w:rPr>
          <w:color w:val="FF0000"/>
        </w:rPr>
        <w:t xml:space="preserve"> </w:t>
      </w:r>
      <w:permEnd w:id="1709511309"/>
      <w:r w:rsidRPr="00EE41F6">
        <w:t>na forma que segue:</w:t>
      </w:r>
    </w:p>
    <w:p w14:paraId="286A88EA" w14:textId="723E7EB0" w:rsidR="00FB58E9" w:rsidRPr="00272CF6" w:rsidRDefault="00FB58E9" w:rsidP="005A4157">
      <w:pPr>
        <w:pStyle w:val="PargrafodaLista"/>
        <w:numPr>
          <w:ilvl w:val="2"/>
          <w:numId w:val="1"/>
        </w:numPr>
        <w:jc w:val="both"/>
        <w:rPr>
          <w:i/>
          <w:iCs/>
        </w:rPr>
      </w:pPr>
      <w:permStart w:id="555498747" w:edGrp="everyone"/>
      <w:r w:rsidRPr="00272CF6">
        <w:rPr>
          <w:i/>
          <w:iCs/>
          <w:color w:val="FF0000"/>
        </w:rPr>
        <w:t>[...]</w:t>
      </w:r>
      <w:commentRangeEnd w:id="14"/>
      <w:r w:rsidR="001C6804">
        <w:rPr>
          <w:rStyle w:val="Refdecomentrio"/>
        </w:rPr>
        <w:commentReference w:id="14"/>
      </w:r>
    </w:p>
    <w:permEnd w:id="555498747"/>
    <w:p w14:paraId="494DAC2F" w14:textId="3758B51C" w:rsidR="00563005" w:rsidRPr="00552315" w:rsidRDefault="00563005" w:rsidP="00D17875">
      <w:pPr>
        <w:pStyle w:val="PargrafodaLista"/>
        <w:ind w:left="716"/>
        <w:jc w:val="both"/>
        <w:rPr>
          <w:rFonts w:cs="Arial"/>
          <w:bCs/>
          <w:szCs w:val="20"/>
        </w:rPr>
      </w:pPr>
    </w:p>
    <w:p w14:paraId="08710AA4" w14:textId="4055EAE7" w:rsidR="00822758" w:rsidRPr="00272CF6" w:rsidRDefault="00822758" w:rsidP="000D390A">
      <w:pPr>
        <w:pStyle w:val="Nivel1"/>
        <w:rPr>
          <w:rFonts w:cs="Arial"/>
          <w:i/>
          <w:iCs/>
          <w:color w:val="FF0000"/>
        </w:rPr>
      </w:pPr>
      <w:bookmarkStart w:id="15" w:name="_Hlk528056197"/>
      <w:permStart w:id="276129305" w:edGrp="everyone"/>
      <w:commentRangeStart w:id="16"/>
      <w:r w:rsidRPr="00272CF6">
        <w:rPr>
          <w:rFonts w:cs="Arial"/>
          <w:i/>
          <w:iCs/>
          <w:color w:val="FF0000"/>
        </w:rPr>
        <w:t>MATERIAIS A SEREM DISPONIBILIZADOS</w:t>
      </w:r>
      <w:commentRangeEnd w:id="16"/>
      <w:r w:rsidR="001C6804">
        <w:rPr>
          <w:rStyle w:val="Refdecomentrio"/>
          <w:rFonts w:eastAsia="Times New Roman" w:cs="Tahoma"/>
          <w:b w:val="0"/>
          <w:color w:val="auto"/>
        </w:rPr>
        <w:commentReference w:id="16"/>
      </w:r>
    </w:p>
    <w:p w14:paraId="73B1DD83" w14:textId="77777777" w:rsidR="00822758" w:rsidRPr="00272CF6" w:rsidRDefault="00822758" w:rsidP="00EE198A">
      <w:pPr>
        <w:numPr>
          <w:ilvl w:val="1"/>
          <w:numId w:val="1"/>
        </w:numPr>
        <w:spacing w:before="120" w:after="120" w:line="276" w:lineRule="auto"/>
        <w:ind w:left="425" w:firstLine="0"/>
        <w:jc w:val="both"/>
        <w:rPr>
          <w:rFonts w:cs="Arial"/>
          <w:bCs/>
          <w:i/>
          <w:iCs/>
          <w:color w:val="FF0000"/>
          <w:szCs w:val="20"/>
        </w:rPr>
      </w:pPr>
      <w:r w:rsidRPr="00272CF6">
        <w:rPr>
          <w:rFonts w:cs="Arial"/>
          <w:bCs/>
          <w:i/>
          <w:i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56AA2BB4" w14:textId="77777777"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595B79A5" w14:textId="636CA09A" w:rsidR="00822758" w:rsidRPr="00272CF6"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272CF6">
        <w:rPr>
          <w:rFonts w:cs="Arial"/>
          <w:bCs/>
          <w:i/>
          <w:iCs/>
          <w:color w:val="FF0000"/>
          <w:szCs w:val="20"/>
        </w:rPr>
        <w:t>.......;</w:t>
      </w:r>
    </w:p>
    <w:p w14:paraId="417D905A" w14:textId="77777777" w:rsidR="00CA798A" w:rsidRPr="00CA798A" w:rsidRDefault="00CA798A" w:rsidP="00CA798A">
      <w:pPr>
        <w:pStyle w:val="Nivel1"/>
        <w:rPr>
          <w:i/>
          <w:color w:val="FF0000"/>
        </w:rPr>
      </w:pPr>
      <w:commentRangeStart w:id="17"/>
      <w:r w:rsidRPr="00CA798A">
        <w:rPr>
          <w:rFonts w:cs="Arial"/>
          <w:color w:val="FF0000"/>
        </w:rPr>
        <w:t>INFORMAÇÕES</w:t>
      </w:r>
      <w:r w:rsidRPr="00CA798A">
        <w:rPr>
          <w:i/>
        </w:rPr>
        <w:t xml:space="preserve"> </w:t>
      </w:r>
      <w:r w:rsidRPr="00CA798A">
        <w:rPr>
          <w:i/>
          <w:color w:val="FF0000"/>
        </w:rPr>
        <w:t>RELEVANTES PARA O DIMENSIONAMENTO DA PROPOSTA</w:t>
      </w:r>
      <w:commentRangeEnd w:id="17"/>
      <w:r w:rsidR="001C6804">
        <w:rPr>
          <w:rStyle w:val="Refdecomentrio"/>
          <w:rFonts w:eastAsia="Times New Roman" w:cs="Tahoma"/>
          <w:b w:val="0"/>
          <w:color w:val="auto"/>
        </w:rPr>
        <w:commentReference w:id="17"/>
      </w:r>
    </w:p>
    <w:p w14:paraId="0917B5C0" w14:textId="77777777" w:rsidR="00CA798A" w:rsidRPr="003D0669" w:rsidRDefault="00CA798A" w:rsidP="00CA798A">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A demanda do órgão tem como base as seguintes características:</w:t>
      </w:r>
    </w:p>
    <w:p w14:paraId="6DA42D30"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E666B3F"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A2D1D70" w14:textId="77777777" w:rsidR="00CA798A" w:rsidRPr="003D0669" w:rsidRDefault="00CA798A" w:rsidP="00CA798A">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lastRenderedPageBreak/>
        <w:t>etc.</w:t>
      </w:r>
    </w:p>
    <w:bookmarkEnd w:id="15"/>
    <w:permEnd w:id="276129305"/>
    <w:p w14:paraId="57F25A49" w14:textId="765D4980" w:rsidR="007B18C5" w:rsidRDefault="00DB206B" w:rsidP="007B18C5">
      <w:pPr>
        <w:pStyle w:val="Nivel1"/>
        <w:rPr>
          <w:rFonts w:cs="Arial"/>
        </w:rPr>
      </w:pPr>
      <w:commentRangeStart w:id="18"/>
      <w:r w:rsidRPr="00552315">
        <w:rPr>
          <w:rFonts w:cs="Arial"/>
          <w:lang w:eastAsia="en-US"/>
        </w:rPr>
        <w:t xml:space="preserve">OBRIGAÇÕES DA </w:t>
      </w:r>
      <w:r w:rsidR="00D52359" w:rsidRPr="00552315">
        <w:rPr>
          <w:rFonts w:cs="Arial"/>
          <w:lang w:eastAsia="en-US"/>
        </w:rPr>
        <w:t>CONTRATANTE</w:t>
      </w:r>
      <w:commentRangeEnd w:id="18"/>
      <w:r w:rsidR="00F85E0B">
        <w:rPr>
          <w:rStyle w:val="Refdecomentrio"/>
          <w:rFonts w:eastAsia="Times New Roman" w:cs="Tahoma"/>
          <w:b w:val="0"/>
          <w:color w:val="auto"/>
        </w:rPr>
        <w:commentReference w:id="18"/>
      </w:r>
    </w:p>
    <w:p w14:paraId="3F9B2F6D"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xigir o cumprimento de todas as obrigações assumidas pela </w:t>
      </w:r>
      <w:r w:rsidR="00D52359" w:rsidRPr="00552315">
        <w:rPr>
          <w:rFonts w:cs="Arial"/>
          <w:color w:val="000000"/>
          <w:szCs w:val="20"/>
        </w:rPr>
        <w:t>Contratada</w:t>
      </w:r>
      <w:r w:rsidR="00DB206B" w:rsidRPr="00552315">
        <w:rPr>
          <w:rFonts w:cs="Arial"/>
          <w:color w:val="000000"/>
          <w:szCs w:val="20"/>
        </w:rPr>
        <w:t>, de acordo com as cláusulas contratuais e os termos de sua proposta;</w:t>
      </w:r>
    </w:p>
    <w:p w14:paraId="3F7745E3" w14:textId="64AAF775"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xercer o acompanhamento e a fiscalização dos serviços, por servidor</w:t>
      </w:r>
      <w:r w:rsidR="007A2C76">
        <w:rPr>
          <w:rFonts w:cs="Arial"/>
          <w:color w:val="000000"/>
          <w:szCs w:val="20"/>
        </w:rPr>
        <w:t xml:space="preserve"> ou comissão</w:t>
      </w:r>
      <w:r w:rsidR="00DB206B" w:rsidRPr="00552315">
        <w:rPr>
          <w:rFonts w:cs="Arial"/>
          <w:color w:val="000000"/>
          <w:szCs w:val="20"/>
        </w:rPr>
        <w:t xml:space="preserve"> especialmente designado</w:t>
      </w:r>
      <w:r w:rsidR="007A2C76">
        <w:rPr>
          <w:rFonts w:cs="Arial"/>
          <w:color w:val="000000"/>
          <w:szCs w:val="20"/>
        </w:rPr>
        <w:t>s</w:t>
      </w:r>
      <w:r w:rsidR="00DB206B" w:rsidRPr="00552315">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otificar a </w:t>
      </w:r>
      <w:r w:rsidR="00D52359" w:rsidRPr="00552315">
        <w:rPr>
          <w:rFonts w:cs="Arial"/>
          <w:color w:val="000000"/>
          <w:szCs w:val="20"/>
        </w:rPr>
        <w:t>Contratada</w:t>
      </w:r>
      <w:r w:rsidR="00DB206B" w:rsidRPr="00552315">
        <w:rPr>
          <w:rFonts w:cs="Arial"/>
          <w:color w:val="000000"/>
          <w:szCs w:val="20"/>
        </w:rPr>
        <w:t xml:space="preserve"> por escrito da ocorrência de eventuais imperfeições</w:t>
      </w:r>
      <w:r w:rsidR="001C3AB6" w:rsidRPr="00552315">
        <w:rPr>
          <w:rFonts w:cs="Arial"/>
          <w:color w:val="000000"/>
          <w:szCs w:val="20"/>
        </w:rPr>
        <w:t>, falhas ou irregularidades constatadas</w:t>
      </w:r>
      <w:r w:rsidR="00DB206B" w:rsidRPr="00552315">
        <w:rPr>
          <w:rFonts w:cs="Arial"/>
          <w:color w:val="000000"/>
          <w:szCs w:val="20"/>
        </w:rPr>
        <w:t xml:space="preserve"> no curso da execução dos serviços, fixando prazo para a sua correção</w:t>
      </w:r>
      <w:r w:rsidR="001C3AB6" w:rsidRPr="00552315">
        <w:rPr>
          <w:rFonts w:cs="Arial"/>
          <w:color w:val="000000"/>
          <w:szCs w:val="20"/>
        </w:rPr>
        <w:t>, certificando-se que as soluções por ela propostas sejam as mais adequadas</w:t>
      </w:r>
      <w:r w:rsidR="00DB206B" w:rsidRPr="00552315">
        <w:rPr>
          <w:rFonts w:cs="Arial"/>
          <w:color w:val="000000"/>
          <w:szCs w:val="20"/>
        </w:rPr>
        <w:t>;</w:t>
      </w:r>
    </w:p>
    <w:p w14:paraId="1BEF3E23" w14:textId="47B567BA"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P</w:t>
      </w:r>
      <w:r w:rsidR="00DB206B" w:rsidRPr="00552315">
        <w:rPr>
          <w:rFonts w:cs="Arial"/>
          <w:color w:val="000000"/>
          <w:szCs w:val="20"/>
        </w:rPr>
        <w:t xml:space="preserve">agar à </w:t>
      </w:r>
      <w:r w:rsidR="00D52359" w:rsidRPr="00552315">
        <w:rPr>
          <w:rFonts w:cs="Arial"/>
          <w:color w:val="000000"/>
          <w:szCs w:val="20"/>
        </w:rPr>
        <w:t>Contratada</w:t>
      </w:r>
      <w:r w:rsidR="00DB206B" w:rsidRPr="00552315">
        <w:rPr>
          <w:rFonts w:cs="Arial"/>
          <w:color w:val="000000"/>
          <w:szCs w:val="20"/>
        </w:rPr>
        <w:t xml:space="preserve"> o valor resultante da prestação do serviço, </w:t>
      </w:r>
      <w:r w:rsidR="00F37721" w:rsidRPr="00552315">
        <w:rPr>
          <w:rFonts w:cs="Arial"/>
          <w:color w:val="000000"/>
          <w:szCs w:val="20"/>
        </w:rPr>
        <w:t>no pr</w:t>
      </w:r>
      <w:r w:rsidR="001C3AB6" w:rsidRPr="00552315">
        <w:rPr>
          <w:rFonts w:cs="Arial"/>
          <w:color w:val="000000"/>
          <w:szCs w:val="20"/>
        </w:rPr>
        <w:t>azo e condições estabelecidas neste Termo de Referência</w:t>
      </w:r>
      <w:r w:rsidR="00DB206B" w:rsidRPr="00552315">
        <w:rPr>
          <w:rFonts w:cs="Arial"/>
          <w:color w:val="000000"/>
          <w:szCs w:val="20"/>
        </w:rPr>
        <w:t>;</w:t>
      </w:r>
    </w:p>
    <w:p w14:paraId="442F73D8" w14:textId="4B687D5B" w:rsidR="00E251E0" w:rsidRPr="00552315" w:rsidRDefault="00E251E0"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Efetuar as retenções tributárias devidas sobre o valor da </w:t>
      </w:r>
      <w:r w:rsidR="00F627B5" w:rsidRPr="00552315">
        <w:rPr>
          <w:rFonts w:cs="Arial"/>
          <w:color w:val="000000"/>
          <w:szCs w:val="20"/>
        </w:rPr>
        <w:t>Nota Fiscal/F</w:t>
      </w:r>
      <w:r w:rsidR="00DA520E" w:rsidRPr="00552315">
        <w:rPr>
          <w:rFonts w:cs="Arial"/>
          <w:color w:val="000000"/>
          <w:szCs w:val="20"/>
        </w:rPr>
        <w:t xml:space="preserve">atura da contratada, </w:t>
      </w:r>
      <w:r w:rsidR="004E0CC8" w:rsidRPr="00552315">
        <w:rPr>
          <w:rFonts w:cs="Arial"/>
          <w:color w:val="000000"/>
          <w:szCs w:val="20"/>
        </w:rPr>
        <w:t xml:space="preserve">no que couber, </w:t>
      </w:r>
      <w:r w:rsidR="00DA520E" w:rsidRPr="00552315">
        <w:rPr>
          <w:rFonts w:cs="Arial"/>
          <w:color w:val="000000"/>
          <w:szCs w:val="20"/>
        </w:rPr>
        <w:t>em conformidade com</w:t>
      </w:r>
      <w:r w:rsidR="004E0CC8" w:rsidRPr="00552315">
        <w:rPr>
          <w:rFonts w:cs="Arial"/>
          <w:color w:val="000000"/>
          <w:szCs w:val="20"/>
        </w:rPr>
        <w:t xml:space="preserve"> o item 6 do Anexo XI da IN SEGES/</w:t>
      </w:r>
      <w:r w:rsidR="003C58CC" w:rsidRPr="00552315">
        <w:rPr>
          <w:rFonts w:cs="Arial"/>
          <w:color w:val="000000"/>
          <w:szCs w:val="20"/>
        </w:rPr>
        <w:t>MP</w:t>
      </w:r>
      <w:r w:rsidR="004E0CC8" w:rsidRPr="00552315">
        <w:rPr>
          <w:rFonts w:cs="Arial"/>
          <w:color w:val="000000"/>
          <w:szCs w:val="20"/>
        </w:rPr>
        <w:t xml:space="preserve"> n. 5/2017</w:t>
      </w:r>
      <w:r w:rsidR="00DA520E" w:rsidRPr="00552315">
        <w:rPr>
          <w:rFonts w:cs="Arial"/>
          <w:color w:val="000000"/>
          <w:szCs w:val="20"/>
        </w:rPr>
        <w:t>.</w:t>
      </w:r>
    </w:p>
    <w:p w14:paraId="6B7C08F9"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ão praticar atos de ingerência na administração da </w:t>
      </w:r>
      <w:r w:rsidR="00D52359" w:rsidRPr="00552315">
        <w:rPr>
          <w:rFonts w:cs="Arial"/>
          <w:color w:val="000000"/>
          <w:szCs w:val="20"/>
        </w:rPr>
        <w:t>Contratada</w:t>
      </w:r>
      <w:r w:rsidR="00DB206B" w:rsidRPr="00552315">
        <w:rPr>
          <w:rFonts w:cs="Arial"/>
          <w:color w:val="000000"/>
          <w:szCs w:val="20"/>
        </w:rPr>
        <w:t>, tais como:</w:t>
      </w:r>
    </w:p>
    <w:p w14:paraId="10711AB1"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exercer o poder de mando sobre os empregados da </w:t>
      </w:r>
      <w:r w:rsidR="00D52359" w:rsidRPr="00552315">
        <w:rPr>
          <w:rFonts w:cs="Arial"/>
          <w:color w:val="000000"/>
          <w:szCs w:val="20"/>
        </w:rPr>
        <w:t>Contratada</w:t>
      </w:r>
      <w:r w:rsidRPr="00552315">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direcionar a contratação de pessoas para trabalhar nas empresas </w:t>
      </w:r>
      <w:r w:rsidR="00D52359" w:rsidRPr="00552315">
        <w:rPr>
          <w:rFonts w:cs="Arial"/>
          <w:color w:val="000000"/>
          <w:szCs w:val="20"/>
        </w:rPr>
        <w:t>Contratada</w:t>
      </w:r>
      <w:r w:rsidRPr="00552315">
        <w:rPr>
          <w:rFonts w:cs="Arial"/>
          <w:color w:val="000000"/>
          <w:szCs w:val="20"/>
        </w:rPr>
        <w:t>s;</w:t>
      </w:r>
    </w:p>
    <w:p w14:paraId="1AA33A2C"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promover ou aceitar o desvio de funções dos trabalhadores da </w:t>
      </w:r>
      <w:r w:rsidR="00D52359" w:rsidRPr="00552315">
        <w:rPr>
          <w:rFonts w:cs="Arial"/>
          <w:color w:val="000000"/>
          <w:szCs w:val="20"/>
        </w:rPr>
        <w:t>Contratada</w:t>
      </w:r>
      <w:r w:rsidRPr="00552315">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552315"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considerar os trabalhadores da </w:t>
      </w:r>
      <w:r w:rsidR="00D52359" w:rsidRPr="00552315">
        <w:rPr>
          <w:rFonts w:cs="Arial"/>
          <w:color w:val="000000"/>
          <w:szCs w:val="20"/>
        </w:rPr>
        <w:t>Contratada</w:t>
      </w:r>
      <w:r w:rsidRPr="00552315">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6F96C63B"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063FB036"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19142047" w:rsidR="001C3AB6" w:rsidRDefault="001C3AB6" w:rsidP="001C3AB6">
      <w:pPr>
        <w:numPr>
          <w:ilvl w:val="1"/>
          <w:numId w:val="1"/>
        </w:numPr>
        <w:spacing w:before="120" w:after="120" w:line="276" w:lineRule="auto"/>
        <w:ind w:left="425" w:firstLine="0"/>
        <w:jc w:val="both"/>
        <w:rPr>
          <w:rFonts w:cs="Arial"/>
          <w:i/>
          <w:color w:val="FF0000"/>
          <w:szCs w:val="20"/>
        </w:rPr>
      </w:pPr>
      <w:permStart w:id="506992845" w:edGrp="everyone"/>
      <w:commentRangeStart w:id="19"/>
      <w:r w:rsidRPr="00552315">
        <w:rPr>
          <w:rFonts w:cs="Arial"/>
          <w:i/>
          <w:color w:val="FF0000"/>
          <w:szCs w:val="20"/>
        </w:rPr>
        <w:t>Arquiva</w:t>
      </w:r>
      <w:r w:rsidR="00C61B57" w:rsidRPr="00552315">
        <w:rPr>
          <w:rFonts w:cs="Arial"/>
          <w:i/>
          <w:color w:val="FF0000"/>
          <w:szCs w:val="20"/>
        </w:rPr>
        <w:t>r</w:t>
      </w:r>
      <w:r w:rsidRPr="00552315">
        <w:rPr>
          <w:rFonts w:cs="Arial"/>
          <w:i/>
          <w:color w:val="FF0000"/>
          <w:szCs w:val="20"/>
        </w:rPr>
        <w:t xml:space="preserve">, entre outros documentos, projetos, "as </w:t>
      </w:r>
      <w:proofErr w:type="spellStart"/>
      <w:r w:rsidRPr="00552315">
        <w:rPr>
          <w:rFonts w:cs="Arial"/>
          <w:i/>
          <w:color w:val="FF0000"/>
          <w:szCs w:val="20"/>
        </w:rPr>
        <w:t>built</w:t>
      </w:r>
      <w:proofErr w:type="spellEnd"/>
      <w:r w:rsidRPr="00552315">
        <w:rPr>
          <w:rFonts w:cs="Arial"/>
          <w:i/>
          <w:color w:val="FF0000"/>
          <w:szCs w:val="20"/>
        </w:rPr>
        <w:t>", especificações técnicas, orçamentos, termos de recebimento, contratos e aditamentos, relatórios de inspeções técnicas após o recebimento do serviço e notificações expedidas;</w:t>
      </w:r>
      <w:commentRangeEnd w:id="19"/>
      <w:r w:rsidR="00F85E0B">
        <w:rPr>
          <w:rStyle w:val="Refdecomentrio"/>
        </w:rPr>
        <w:commentReference w:id="19"/>
      </w:r>
    </w:p>
    <w:permEnd w:id="506992845"/>
    <w:p w14:paraId="15591846" w14:textId="6698A24E" w:rsidR="001C3AB6" w:rsidRPr="003C2116" w:rsidRDefault="00CA798A" w:rsidP="00846DD1">
      <w:pPr>
        <w:numPr>
          <w:ilvl w:val="1"/>
          <w:numId w:val="1"/>
        </w:numPr>
        <w:spacing w:before="120" w:after="120" w:line="276" w:lineRule="auto"/>
        <w:ind w:left="426" w:firstLine="0"/>
        <w:jc w:val="both"/>
        <w:rPr>
          <w:rFonts w:cs="Arial"/>
          <w:i/>
          <w:color w:val="FF0000"/>
          <w:szCs w:val="20"/>
        </w:rPr>
      </w:pPr>
      <w:r w:rsidRPr="00CA798A">
        <w:rPr>
          <w:rFonts w:cs="Arial"/>
          <w:color w:val="000000"/>
          <w:szCs w:val="20"/>
        </w:rPr>
        <w:lastRenderedPageBreak/>
        <w:t>Fiscalizar o cumprimento dos requisitos legais, quando a contratada houver se beneficiado da preferência estabelecida pelo art. 3º, § 5º, da Lei nº 8.666, de 1993.</w:t>
      </w:r>
    </w:p>
    <w:p w14:paraId="08978812" w14:textId="649D3006" w:rsidR="003C2116" w:rsidRPr="003C2116" w:rsidRDefault="003C2116" w:rsidP="003C211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r>
        <w:rPr>
          <w:rFonts w:cs="Arial"/>
          <w:color w:val="000000"/>
          <w:szCs w:val="20"/>
        </w:rPr>
        <w:t>.</w:t>
      </w:r>
    </w:p>
    <w:p w14:paraId="0E7FD243" w14:textId="2658ACC1" w:rsidR="00DB206B" w:rsidRPr="00552315" w:rsidRDefault="00DB206B" w:rsidP="000D390A">
      <w:pPr>
        <w:pStyle w:val="Nivel1"/>
        <w:rPr>
          <w:rFonts w:cs="Arial"/>
        </w:rPr>
      </w:pPr>
      <w:commentRangeStart w:id="20"/>
      <w:r w:rsidRPr="00552315">
        <w:rPr>
          <w:rFonts w:cs="Arial"/>
        </w:rPr>
        <w:t xml:space="preserve">OBRIGAÇÕES DA </w:t>
      </w:r>
      <w:r w:rsidR="00D52359" w:rsidRPr="00552315">
        <w:rPr>
          <w:rFonts w:cs="Arial"/>
        </w:rPr>
        <w:t>CONTRATADA</w:t>
      </w:r>
      <w:commentRangeEnd w:id="20"/>
      <w:r w:rsidR="00F85E0B">
        <w:rPr>
          <w:rStyle w:val="Refdecomentrio"/>
          <w:rFonts w:eastAsia="Times New Roman" w:cs="Tahoma"/>
          <w:b w:val="0"/>
          <w:color w:val="auto"/>
        </w:rPr>
        <w:commentReference w:id="20"/>
      </w:r>
    </w:p>
    <w:p w14:paraId="58B1FCDE" w14:textId="26F059D2"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552315">
        <w:rPr>
          <w:rFonts w:cs="Arial"/>
          <w:color w:val="000000"/>
          <w:szCs w:val="20"/>
        </w:rPr>
        <w:t xml:space="preserve"> e utilizar</w:t>
      </w:r>
      <w:r w:rsidR="00DB206B" w:rsidRPr="00552315">
        <w:rPr>
          <w:rFonts w:cs="Arial"/>
          <w:color w:val="000000"/>
          <w:szCs w:val="20"/>
        </w:rPr>
        <w:t xml:space="preserve"> os materiais e equipamentos, ferramentas e utensílios necessários, na qualidade e quantidade</w:t>
      </w:r>
      <w:r w:rsidR="001D6D07" w:rsidRPr="00552315">
        <w:rPr>
          <w:rFonts w:cs="Arial"/>
          <w:color w:val="000000"/>
          <w:szCs w:val="20"/>
        </w:rPr>
        <w:t xml:space="preserve"> mínimas</w:t>
      </w:r>
      <w:r w:rsidR="00DB206B" w:rsidRPr="00552315">
        <w:rPr>
          <w:rFonts w:cs="Arial"/>
          <w:color w:val="000000"/>
          <w:szCs w:val="20"/>
        </w:rPr>
        <w:t xml:space="preserve"> especificadas neste Termo de Referência e em sua proposta;</w:t>
      </w:r>
    </w:p>
    <w:p w14:paraId="7B44165A" w14:textId="371BEC14" w:rsidR="00350762" w:rsidRPr="00552315" w:rsidRDefault="00A36676" w:rsidP="00D17875">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 xml:space="preserve">eparar, corrigir, remover ou substituir, às suas expensas, no total ou em parte, no prazo </w:t>
      </w:r>
      <w:r w:rsidR="00F37721" w:rsidRPr="00552315">
        <w:rPr>
          <w:rFonts w:cs="Arial"/>
          <w:color w:val="000000"/>
          <w:szCs w:val="20"/>
        </w:rPr>
        <w:t>fixado pelo fiscal do contrato</w:t>
      </w:r>
      <w:r w:rsidR="00DB206B" w:rsidRPr="00552315">
        <w:rPr>
          <w:rFonts w:cs="Arial"/>
          <w:color w:val="000000"/>
          <w:szCs w:val="20"/>
        </w:rPr>
        <w:t>, os serviços efetuados em que se verificarem vícios, defeitos ou incorreções resultantes da execução ou dos materiais empregados;</w:t>
      </w:r>
    </w:p>
    <w:p w14:paraId="046F9782" w14:textId="22A813D6"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esponsabilizar-se pelos vícios e danos decorrentes d</w:t>
      </w:r>
      <w:r w:rsidR="00F37721" w:rsidRPr="00552315">
        <w:rPr>
          <w:rFonts w:cs="Arial"/>
          <w:color w:val="000000"/>
          <w:szCs w:val="20"/>
        </w:rPr>
        <w:t>a execução d</w:t>
      </w:r>
      <w:r w:rsidR="00DB206B" w:rsidRPr="00552315">
        <w:rPr>
          <w:rFonts w:cs="Arial"/>
          <w:color w:val="000000"/>
          <w:szCs w:val="20"/>
        </w:rPr>
        <w:t xml:space="preserve">o objeto, </w:t>
      </w:r>
      <w:r w:rsidR="001D6D07" w:rsidRPr="00552315">
        <w:rPr>
          <w:rFonts w:cs="Arial"/>
          <w:color w:val="000000"/>
          <w:szCs w:val="20"/>
        </w:rPr>
        <w:t xml:space="preserve">bem como por todo e qualquer dano causado à União ou à entidade federal, devendo ressarcir imediatamente a Administração em sua integralidade, </w:t>
      </w:r>
      <w:r w:rsidR="00F37721" w:rsidRPr="00552315">
        <w:rPr>
          <w:rFonts w:cs="Arial"/>
          <w:color w:val="000000"/>
          <w:szCs w:val="20"/>
        </w:rPr>
        <w:t xml:space="preserve">ficando a </w:t>
      </w:r>
      <w:r w:rsidR="00D52359" w:rsidRPr="00552315">
        <w:rPr>
          <w:rFonts w:cs="Arial"/>
          <w:color w:val="000000"/>
          <w:szCs w:val="20"/>
        </w:rPr>
        <w:t>Contratante</w:t>
      </w:r>
      <w:r w:rsidR="00F37721" w:rsidRPr="00552315">
        <w:rPr>
          <w:rFonts w:cs="Arial"/>
          <w:color w:val="000000"/>
          <w:szCs w:val="20"/>
        </w:rPr>
        <w:t xml:space="preserve"> autorizada a descontar da garantia, caso exigida no edital, ou dos pagamentos devidos à </w:t>
      </w:r>
      <w:r w:rsidR="00D52359" w:rsidRPr="00552315">
        <w:rPr>
          <w:rFonts w:cs="Arial"/>
          <w:color w:val="000000"/>
          <w:szCs w:val="20"/>
        </w:rPr>
        <w:t>Contratada</w:t>
      </w:r>
      <w:r w:rsidR="00F37721" w:rsidRPr="00552315">
        <w:rPr>
          <w:rFonts w:cs="Arial"/>
          <w:color w:val="000000"/>
          <w:szCs w:val="20"/>
        </w:rPr>
        <w:t>, o valor correspondente aos danos sofridos</w:t>
      </w:r>
      <w:r w:rsidR="00DB206B" w:rsidRPr="00552315">
        <w:rPr>
          <w:rFonts w:cs="Arial"/>
          <w:color w:val="000000"/>
          <w:szCs w:val="20"/>
        </w:rPr>
        <w:t>;</w:t>
      </w:r>
    </w:p>
    <w:p w14:paraId="4813FFD0"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w:t>
      </w:r>
      <w:r w:rsidR="00DB206B" w:rsidRPr="00552315">
        <w:rPr>
          <w:rFonts w:cs="Arial"/>
          <w:color w:val="000000"/>
          <w:szCs w:val="20"/>
        </w:rPr>
        <w:t xml:space="preserve">tilizar empregados habilitados e com conhecimentos básicos dos serviços a serem </w:t>
      </w:r>
      <w:r w:rsidR="00FE5B7C" w:rsidRPr="00552315">
        <w:rPr>
          <w:rFonts w:cs="Arial"/>
          <w:color w:val="000000"/>
          <w:szCs w:val="20"/>
        </w:rPr>
        <w:t>exe</w:t>
      </w:r>
      <w:r w:rsidR="00DB206B" w:rsidRPr="00552315">
        <w:rPr>
          <w:rFonts w:cs="Arial"/>
          <w:color w:val="000000"/>
          <w:szCs w:val="20"/>
        </w:rPr>
        <w:t>cutados, e</w:t>
      </w:r>
      <w:r w:rsidR="00F37721" w:rsidRPr="00552315">
        <w:rPr>
          <w:rFonts w:cs="Arial"/>
          <w:color w:val="000000"/>
          <w:szCs w:val="20"/>
        </w:rPr>
        <w:t>m</w:t>
      </w:r>
      <w:r w:rsidR="00DB206B" w:rsidRPr="00552315">
        <w:rPr>
          <w:rFonts w:cs="Arial"/>
          <w:color w:val="000000"/>
          <w:szCs w:val="20"/>
        </w:rPr>
        <w:t xml:space="preserve"> conformidade com as normas e determinações em vigor;</w:t>
      </w:r>
    </w:p>
    <w:p w14:paraId="4249A122" w14:textId="5328F0D9"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w:t>
      </w:r>
      <w:r w:rsidR="00DB206B" w:rsidRPr="00552315">
        <w:rPr>
          <w:rFonts w:cs="Arial"/>
          <w:color w:val="000000"/>
          <w:szCs w:val="20"/>
        </w:rPr>
        <w:t xml:space="preserve">edar a utilização, na execução dos serviços, de empregado que seja familiar de agente público ocupante de cargo em comissão ou função de confiança no órgão </w:t>
      </w:r>
      <w:r w:rsidR="00D52359" w:rsidRPr="00552315">
        <w:rPr>
          <w:rFonts w:cs="Arial"/>
          <w:color w:val="000000"/>
          <w:szCs w:val="20"/>
        </w:rPr>
        <w:t>Contratante</w:t>
      </w:r>
      <w:r w:rsidR="00DB206B" w:rsidRPr="00552315">
        <w:rPr>
          <w:rFonts w:cs="Arial"/>
          <w:color w:val="000000"/>
          <w:szCs w:val="20"/>
        </w:rPr>
        <w:t>, nos termos do artigo 7° do Decreto n° 7.203, de 2010</w:t>
      </w:r>
      <w:r w:rsidR="00F53E2A" w:rsidRPr="00552315">
        <w:rPr>
          <w:rFonts w:cs="Arial"/>
          <w:color w:val="000000"/>
          <w:szCs w:val="20"/>
        </w:rPr>
        <w:t>;</w:t>
      </w:r>
    </w:p>
    <w:p w14:paraId="2FFEE173" w14:textId="39E303AA" w:rsidR="0076373C" w:rsidRPr="00D9320D" w:rsidRDefault="00647983" w:rsidP="0076373C">
      <w:pPr>
        <w:numPr>
          <w:ilvl w:val="1"/>
          <w:numId w:val="1"/>
        </w:numPr>
        <w:spacing w:before="120" w:after="120" w:line="276" w:lineRule="auto"/>
        <w:ind w:left="425" w:firstLine="0"/>
        <w:jc w:val="both"/>
        <w:rPr>
          <w:rFonts w:cs="Arial"/>
          <w:iCs/>
          <w:szCs w:val="20"/>
        </w:rPr>
      </w:pPr>
      <w:permStart w:id="752880884" w:edGrp="everyone"/>
      <w:commentRangeStart w:id="21"/>
      <w:r w:rsidRPr="00AA49CF">
        <w:rPr>
          <w:rFonts w:cs="Arial"/>
          <w:iCs/>
          <w:szCs w:val="20"/>
        </w:rPr>
        <w:t xml:space="preserve">Quando não for possível a verificação da regularidade no Sistema de Cadastro de Fornecedores – </w:t>
      </w:r>
      <w:r w:rsidR="003C58CC" w:rsidRPr="00AA49CF">
        <w:rPr>
          <w:rFonts w:cs="Arial"/>
          <w:iCs/>
          <w:szCs w:val="20"/>
        </w:rPr>
        <w:t>SICAF</w:t>
      </w:r>
      <w:r w:rsidRPr="00AA49CF">
        <w:rPr>
          <w:rFonts w:cs="Arial"/>
          <w:iCs/>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r w:rsidRPr="00262046">
        <w:rPr>
          <w:rFonts w:cs="Arial"/>
          <w:szCs w:val="20"/>
        </w:rPr>
        <w:t>3) certidões que comprovem a regularidade perante a Fazenda Municipal</w:t>
      </w:r>
      <w:r w:rsidR="00CC420F">
        <w:rPr>
          <w:rFonts w:cs="Arial"/>
          <w:szCs w:val="20"/>
        </w:rPr>
        <w:t>/</w:t>
      </w:r>
      <w:r w:rsidR="00CC420F" w:rsidRPr="006F1E1C">
        <w:rPr>
          <w:rFonts w:cs="Arial"/>
          <w:color w:val="FF0000"/>
          <w:szCs w:val="20"/>
        </w:rPr>
        <w:t>Estadual</w:t>
      </w:r>
      <w:r w:rsidRPr="006F1E1C">
        <w:rPr>
          <w:rFonts w:cs="Arial"/>
          <w:color w:val="FF0000"/>
          <w:szCs w:val="20"/>
        </w:rPr>
        <w:t xml:space="preserve"> </w:t>
      </w:r>
      <w:r w:rsidR="00875A25" w:rsidRPr="00262046">
        <w:rPr>
          <w:rFonts w:cs="Arial"/>
          <w:szCs w:val="20"/>
        </w:rPr>
        <w:t xml:space="preserve">ou Distrital </w:t>
      </w:r>
      <w:r w:rsidRPr="00262046">
        <w:rPr>
          <w:rFonts w:cs="Arial"/>
          <w:szCs w:val="20"/>
        </w:rPr>
        <w:t>do domicílio ou sede do contratado</w:t>
      </w:r>
      <w:r w:rsidRPr="00AA49CF">
        <w:rPr>
          <w:rFonts w:cs="Arial"/>
          <w:iCs/>
          <w:szCs w:val="20"/>
        </w:rPr>
        <w:t>; 4) Certidão de Regularidade do FGTS – CRF; e 5) Certidão Negativa de Débitos Trabalhistas – CNDT</w:t>
      </w:r>
      <w:r w:rsidR="000D04A9" w:rsidRPr="00AA49CF">
        <w:rPr>
          <w:rFonts w:cs="Arial"/>
          <w:iCs/>
          <w:szCs w:val="20"/>
        </w:rPr>
        <w:t>, conforme alínea "c" do item 10.2 do Anexo VIII-B da IN SEGES/</w:t>
      </w:r>
      <w:r w:rsidR="003C58CC" w:rsidRPr="00AA49CF">
        <w:rPr>
          <w:rFonts w:cs="Arial"/>
          <w:iCs/>
          <w:szCs w:val="20"/>
        </w:rPr>
        <w:t>MP</w:t>
      </w:r>
      <w:r w:rsidR="000D04A9" w:rsidRPr="00AA49CF">
        <w:rPr>
          <w:rFonts w:cs="Arial"/>
          <w:iCs/>
          <w:szCs w:val="20"/>
        </w:rPr>
        <w:t xml:space="preserve"> n. 5/2017</w:t>
      </w:r>
      <w:r w:rsidRPr="00AA49CF">
        <w:rPr>
          <w:rFonts w:cs="Arial"/>
          <w:iCs/>
          <w:szCs w:val="20"/>
        </w:rPr>
        <w:t>;</w:t>
      </w:r>
      <w:commentRangeEnd w:id="21"/>
      <w:r w:rsidR="00F85E0B">
        <w:rPr>
          <w:rStyle w:val="Refdecomentrio"/>
        </w:rPr>
        <w:commentReference w:id="21"/>
      </w:r>
    </w:p>
    <w:permEnd w:id="752880884"/>
    <w:p w14:paraId="6A8095C6" w14:textId="1E34778C" w:rsidR="003C4698" w:rsidRPr="001A3990" w:rsidRDefault="00A340C0" w:rsidP="00D02303">
      <w:pPr>
        <w:numPr>
          <w:ilvl w:val="1"/>
          <w:numId w:val="1"/>
        </w:numPr>
        <w:spacing w:before="120" w:after="120" w:line="276" w:lineRule="auto"/>
        <w:ind w:left="425" w:firstLine="0"/>
        <w:jc w:val="both"/>
        <w:rPr>
          <w:rFonts w:cs="Arial"/>
          <w:iCs/>
          <w:szCs w:val="20"/>
          <w:lang w:eastAsia="en-US"/>
        </w:rPr>
      </w:pPr>
      <w:r w:rsidRPr="001A3990">
        <w:rPr>
          <w:rFonts w:cs="Arial"/>
          <w:iCs/>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1A3990" w:rsidRDefault="001D6D07" w:rsidP="001D6D07">
      <w:pPr>
        <w:numPr>
          <w:ilvl w:val="1"/>
          <w:numId w:val="1"/>
        </w:numPr>
        <w:spacing w:before="120" w:after="120" w:line="276" w:lineRule="auto"/>
        <w:ind w:left="425" w:firstLine="0"/>
        <w:jc w:val="both"/>
        <w:rPr>
          <w:rFonts w:cs="Arial"/>
          <w:szCs w:val="20"/>
        </w:rPr>
      </w:pPr>
      <w:r w:rsidRPr="001A3990">
        <w:rPr>
          <w:rFonts w:cs="Arial"/>
          <w:szCs w:val="20"/>
        </w:rPr>
        <w:lastRenderedPageBreak/>
        <w:t xml:space="preserve">Comunicar ao Fiscal do contrato, no prazo de 24 (vinte e quatro) horas, qualquer ocorrência anormal ou </w:t>
      </w:r>
      <w:r w:rsidRPr="001A3990">
        <w:rPr>
          <w:rFonts w:cs="Arial"/>
          <w:color w:val="000000"/>
          <w:szCs w:val="20"/>
        </w:rPr>
        <w:t>acidente</w:t>
      </w:r>
      <w:r w:rsidRPr="001A3990">
        <w:rPr>
          <w:rFonts w:cs="Arial"/>
          <w:szCs w:val="20"/>
        </w:rPr>
        <w:t xml:space="preserve"> que se verifique no local dos serviços.</w:t>
      </w:r>
    </w:p>
    <w:p w14:paraId="40D36C95" w14:textId="77777777" w:rsidR="001D6D07" w:rsidRPr="001A3990" w:rsidRDefault="001D6D07" w:rsidP="00851E2F">
      <w:pPr>
        <w:numPr>
          <w:ilvl w:val="1"/>
          <w:numId w:val="1"/>
        </w:numPr>
        <w:spacing w:before="120" w:after="120" w:line="276" w:lineRule="auto"/>
        <w:ind w:left="425" w:firstLine="0"/>
        <w:jc w:val="both"/>
        <w:rPr>
          <w:rFonts w:cs="Arial"/>
          <w:color w:val="000000"/>
          <w:szCs w:val="20"/>
        </w:rPr>
      </w:pPr>
      <w:r w:rsidRPr="001A3990">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A3990" w:rsidRDefault="001D6D07" w:rsidP="00851E2F">
      <w:pPr>
        <w:numPr>
          <w:ilvl w:val="1"/>
          <w:numId w:val="1"/>
        </w:numPr>
        <w:spacing w:before="120" w:after="120" w:line="276" w:lineRule="auto"/>
        <w:ind w:left="425" w:firstLine="0"/>
        <w:jc w:val="both"/>
        <w:rPr>
          <w:rFonts w:cs="Arial"/>
          <w:color w:val="000000"/>
          <w:szCs w:val="20"/>
        </w:rPr>
      </w:pPr>
      <w:r w:rsidRPr="001A3990">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Promover a guarda, manutenção e vigilância de materiais, ferramentas, e tudo o que for necessário à execução dos serviços, durante a vigência do contrato.</w:t>
      </w:r>
    </w:p>
    <w:p w14:paraId="42104800"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552315" w:rsidRDefault="006F426A" w:rsidP="00851E2F">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552315" w:rsidRDefault="00A36676" w:rsidP="00851E2F">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w:t>
      </w:r>
      <w:r w:rsidR="00A36676" w:rsidRPr="00552315">
        <w:rPr>
          <w:rFonts w:cs="Arial"/>
          <w:color w:val="000000"/>
          <w:szCs w:val="20"/>
        </w:rPr>
        <w:t>M</w:t>
      </w:r>
      <w:r w:rsidRPr="00552315">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552315"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4E3428F" w14:textId="77777777" w:rsidR="00133136" w:rsidRPr="00552315" w:rsidRDefault="001449A3"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w:t>
      </w:r>
      <w:r w:rsidR="00133136" w:rsidRPr="00552315">
        <w:rPr>
          <w:rFonts w:cs="Arial"/>
          <w:color w:val="000000"/>
          <w:szCs w:val="20"/>
        </w:rPr>
        <w:t>uardar sigilo sobre todas as informações obtidas em decorrência do cumprimento do contrato;</w:t>
      </w:r>
    </w:p>
    <w:p w14:paraId="2D89A960" w14:textId="670B18D1"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w:t>
      </w:r>
      <w:r w:rsidR="00DB206B" w:rsidRPr="00552315">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52315">
        <w:rPr>
          <w:rFonts w:cs="Arial"/>
          <w:color w:val="000000"/>
          <w:szCs w:val="20"/>
        </w:rPr>
        <w:t>d</w:t>
      </w:r>
      <w:r w:rsidR="00DB206B" w:rsidRPr="00552315">
        <w:rPr>
          <w:rFonts w:cs="Arial"/>
          <w:color w:val="000000"/>
          <w:szCs w:val="20"/>
        </w:rPr>
        <w:t>o objeto da licitação, exceto quando ocorrer algum dos eventos arrolados nos incisos do § 1º do art. 57 da Lei nº 8.666, de 1993.</w:t>
      </w:r>
    </w:p>
    <w:p w14:paraId="30A31AD5" w14:textId="127A7481"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7ED42165" w14:textId="6748CCEE"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lastRenderedPageBreak/>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19B4FB70"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Assegurar à CONTRATANTE, em conformidade com o previsto no subitem 6.1, “a”</w:t>
      </w:r>
      <w:r w:rsidR="006410AB">
        <w:rPr>
          <w:rFonts w:cs="Arial"/>
          <w:szCs w:val="20"/>
        </w:rPr>
        <w:t xml:space="preserve"> </w:t>
      </w:r>
      <w:r w:rsidRPr="00552315">
        <w:rPr>
          <w:rFonts w:cs="Arial"/>
          <w:szCs w:val="20"/>
        </w:rPr>
        <w:t>e “b”, do Anexo VII – F da Instrução Normativa SEGES/MP nº 5, de 25/05/2017:</w:t>
      </w:r>
    </w:p>
    <w:p w14:paraId="59A2CECE" w14:textId="77777777"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552315" w:rsidRDefault="006F426A" w:rsidP="006F426A">
      <w:pPr>
        <w:numPr>
          <w:ilvl w:val="2"/>
          <w:numId w:val="1"/>
        </w:numPr>
        <w:spacing w:before="120" w:after="120" w:line="276" w:lineRule="auto"/>
        <w:jc w:val="both"/>
        <w:rPr>
          <w:rFonts w:cs="Arial"/>
          <w:szCs w:val="20"/>
        </w:rPr>
      </w:pPr>
      <w:commentRangeStart w:id="22"/>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22"/>
      <w:r w:rsidR="00962A03">
        <w:rPr>
          <w:rStyle w:val="Refdecomentrio"/>
        </w:rPr>
        <w:commentReference w:id="22"/>
      </w:r>
    </w:p>
    <w:p w14:paraId="5FD73215" w14:textId="39B71037" w:rsidR="006F426A" w:rsidRPr="00552315" w:rsidRDefault="006F426A" w:rsidP="006F426A">
      <w:pPr>
        <w:numPr>
          <w:ilvl w:val="1"/>
          <w:numId w:val="1"/>
        </w:numPr>
        <w:spacing w:before="120" w:after="120" w:line="276" w:lineRule="auto"/>
        <w:ind w:left="425" w:firstLine="0"/>
        <w:jc w:val="both"/>
        <w:rPr>
          <w:rFonts w:cs="Arial"/>
          <w:i/>
          <w:color w:val="FF0000"/>
          <w:szCs w:val="20"/>
        </w:rPr>
      </w:pPr>
      <w:permStart w:id="2109232366" w:edGrp="everyone"/>
      <w:commentRangeStart w:id="23"/>
      <w:r w:rsidRPr="00552315">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23"/>
      <w:r w:rsidR="00962A03">
        <w:rPr>
          <w:rStyle w:val="Refdecomentrio"/>
        </w:rPr>
        <w:commentReference w:id="23"/>
      </w:r>
    </w:p>
    <w:permEnd w:id="2109232366"/>
    <w:p w14:paraId="7E36C99E" w14:textId="6A88B5A5" w:rsidR="00E014B9" w:rsidRPr="00552315" w:rsidRDefault="00E014B9" w:rsidP="006F426A">
      <w:pPr>
        <w:pStyle w:val="Nivel1"/>
        <w:rPr>
          <w:rFonts w:cs="Arial"/>
        </w:rPr>
      </w:pPr>
      <w:r w:rsidRPr="00552315">
        <w:rPr>
          <w:rFonts w:cs="Arial"/>
        </w:rPr>
        <w:t xml:space="preserve">DA SUBCONTRATAÇÃO  </w:t>
      </w:r>
    </w:p>
    <w:p w14:paraId="0520954A" w14:textId="77777777" w:rsidR="00E014B9" w:rsidRPr="00D9320D" w:rsidRDefault="00E014B9" w:rsidP="006F426A">
      <w:pPr>
        <w:pStyle w:val="Nivel1"/>
        <w:numPr>
          <w:ilvl w:val="1"/>
          <w:numId w:val="1"/>
        </w:numPr>
        <w:spacing w:after="120"/>
        <w:rPr>
          <w:rFonts w:cs="Arial"/>
          <w:b w:val="0"/>
          <w:color w:val="auto"/>
        </w:rPr>
      </w:pPr>
      <w:r w:rsidRPr="00D9320D">
        <w:rPr>
          <w:rFonts w:cs="Arial"/>
          <w:b w:val="0"/>
          <w:color w:val="auto"/>
        </w:rPr>
        <w:t>Não será admitida a subcontratação do objeto licitatório.</w:t>
      </w:r>
    </w:p>
    <w:p w14:paraId="5BC247FE" w14:textId="77777777" w:rsidR="00987810" w:rsidRPr="00552315" w:rsidRDefault="00987810" w:rsidP="000D390A">
      <w:pPr>
        <w:pStyle w:val="Nivel1"/>
        <w:rPr>
          <w:rFonts w:cs="Arial"/>
          <w:lang w:eastAsia="en-US"/>
        </w:rPr>
      </w:pPr>
      <w:r w:rsidRPr="00552315">
        <w:rPr>
          <w:rFonts w:cs="Arial"/>
          <w:lang w:eastAsia="en-US"/>
        </w:rPr>
        <w:t>ALTERAÇÃO SUBJETIVA</w:t>
      </w:r>
    </w:p>
    <w:p w14:paraId="4750CAD7" w14:textId="77777777" w:rsidR="00987810" w:rsidRPr="00552315" w:rsidRDefault="00987810" w:rsidP="00EE198A">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4805A02" w14:textId="0F75F274" w:rsidR="00683E3C" w:rsidRPr="00F8270E" w:rsidRDefault="00052D53" w:rsidP="00F8270E">
      <w:pPr>
        <w:pStyle w:val="Nivel1"/>
        <w:rPr>
          <w:rFonts w:cs="Arial"/>
          <w:lang w:eastAsia="en-US"/>
        </w:rPr>
      </w:pPr>
      <w:r w:rsidRPr="00552315">
        <w:rPr>
          <w:rFonts w:cs="Arial"/>
          <w:lang w:eastAsia="en-US"/>
        </w:rPr>
        <w:t xml:space="preserve">CONTROLE </w:t>
      </w:r>
      <w:r w:rsidR="00683E3C" w:rsidRPr="00552315">
        <w:rPr>
          <w:rFonts w:cs="Arial"/>
          <w:lang w:eastAsia="en-US"/>
        </w:rPr>
        <w:t xml:space="preserve">E FISCALIZAÇÃO DA EXECUÇÃO </w:t>
      </w:r>
    </w:p>
    <w:p w14:paraId="57BF4ACD"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 conformidade do material/técnica/equipamento a ser utilizado na execução dos serviços deverá ser verificada juntamente com o documento da Contratada que contenha a relação </w:t>
      </w:r>
      <w:r w:rsidRPr="00552315">
        <w:rPr>
          <w:rFonts w:cs="Arial"/>
          <w:szCs w:val="20"/>
          <w:lang w:eastAsia="en-US"/>
        </w:rPr>
        <w:lastRenderedPageBreak/>
        <w:t>detalhada dos mesmos, de acordo com o estabelecido neste Termo de Referência, informando as respectivas quantidades e especificações técnicas, tais como: marca, qualidade e forma de uso.</w:t>
      </w:r>
    </w:p>
    <w:p w14:paraId="47CD82D4"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552315" w:rsidRDefault="00652668" w:rsidP="00652668">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52315">
        <w:rPr>
          <w:rFonts w:cs="Arial"/>
          <w:szCs w:val="20"/>
          <w:lang w:eastAsia="en-US"/>
        </w:rPr>
        <w:t>.</w:t>
      </w:r>
    </w:p>
    <w:p w14:paraId="32C741F0" w14:textId="70DF89B5" w:rsidR="00222D2F" w:rsidRDefault="00052D53" w:rsidP="00680543">
      <w:pPr>
        <w:numPr>
          <w:ilvl w:val="1"/>
          <w:numId w:val="1"/>
        </w:numPr>
        <w:spacing w:before="120" w:after="120" w:line="276" w:lineRule="auto"/>
        <w:ind w:left="425" w:firstLine="0"/>
        <w:jc w:val="both"/>
        <w:rPr>
          <w:rFonts w:cs="Arial"/>
          <w:szCs w:val="20"/>
        </w:rPr>
      </w:pPr>
      <w:r w:rsidRPr="00552315">
        <w:rPr>
          <w:rFonts w:cs="Arial"/>
          <w:szCs w:val="20"/>
          <w:lang w:eastAsia="en-US"/>
        </w:rPr>
        <w:t xml:space="preserve">As atividades de gestão e fiscalização da execução contratual devem ser realizadas de forma preventiva, rotineira </w:t>
      </w:r>
      <w:r w:rsidRPr="00552315">
        <w:rPr>
          <w:rFonts w:cs="Arial"/>
          <w:szCs w:val="20"/>
        </w:rPr>
        <w:t xml:space="preserve">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53CE3B6A" w14:textId="2DEB1F2D" w:rsidR="008E7895" w:rsidRPr="003D0669" w:rsidRDefault="0021320B" w:rsidP="0032599C">
      <w:pPr>
        <w:numPr>
          <w:ilvl w:val="1"/>
          <w:numId w:val="1"/>
        </w:numPr>
        <w:spacing w:before="120" w:after="120" w:line="276" w:lineRule="auto"/>
        <w:ind w:left="425" w:firstLine="0"/>
        <w:jc w:val="both"/>
        <w:rPr>
          <w:rFonts w:cs="Arial"/>
        </w:rPr>
      </w:pPr>
      <w:r w:rsidRPr="008E7895">
        <w:rPr>
          <w:rFonts w:cs="Arial"/>
          <w:szCs w:val="20"/>
        </w:rPr>
        <w:t>A fiscalização técnica dos contratos avaliará constantemente a execução do objeto</w:t>
      </w:r>
      <w:r w:rsidR="0032599C">
        <w:rPr>
          <w:rFonts w:cs="Arial"/>
          <w:szCs w:val="20"/>
        </w:rPr>
        <w:t>.</w:t>
      </w:r>
      <w:r w:rsidR="008E7895" w:rsidRPr="008E7895">
        <w:rPr>
          <w:rFonts w:cs="Arial"/>
          <w:szCs w:val="20"/>
        </w:rPr>
        <w:t xml:space="preserve"> </w:t>
      </w:r>
    </w:p>
    <w:p w14:paraId="31AC2724" w14:textId="75E8214F"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1DC81F86"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52315">
        <w:rPr>
          <w:rFonts w:cs="Arial"/>
          <w:szCs w:val="20"/>
        </w:rPr>
        <w:t xml:space="preserve"> sanções à</w:t>
      </w:r>
      <w:r w:rsidRPr="00552315">
        <w:rPr>
          <w:rFonts w:cs="Arial"/>
          <w:szCs w:val="20"/>
        </w:rPr>
        <w:t xml:space="preserve"> CONTRATADA de acordo com as regras previstas </w:t>
      </w:r>
      <w:r w:rsidR="00DF7483" w:rsidRPr="00BD04B6">
        <w:rPr>
          <w:rFonts w:cs="Arial"/>
          <w:szCs w:val="20"/>
        </w:rPr>
        <w:t>neste Termo de Referência</w:t>
      </w:r>
      <w:r w:rsidR="00DF7483">
        <w:rPr>
          <w:rFonts w:cs="Arial"/>
          <w:szCs w:val="20"/>
        </w:rPr>
        <w:t>.</w:t>
      </w:r>
      <w:r w:rsidRPr="00552315">
        <w:rPr>
          <w:rFonts w:cs="Arial"/>
          <w:szCs w:val="20"/>
        </w:rPr>
        <w:t xml:space="preserve"> </w:t>
      </w:r>
    </w:p>
    <w:p w14:paraId="3B27C979" w14:textId="428DF6A7"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D2B80AC" w14:textId="77777777" w:rsidR="0066759F" w:rsidRPr="00552315" w:rsidRDefault="0066759F" w:rsidP="0066759F">
      <w:pPr>
        <w:numPr>
          <w:ilvl w:val="1"/>
          <w:numId w:val="1"/>
        </w:numPr>
        <w:spacing w:before="120" w:after="120" w:line="276" w:lineRule="auto"/>
        <w:ind w:left="425" w:firstLine="0"/>
        <w:jc w:val="both"/>
        <w:rPr>
          <w:rFonts w:cs="Arial"/>
          <w:i/>
          <w:color w:val="FF0000"/>
          <w:szCs w:val="20"/>
          <w:lang w:eastAsia="en-US"/>
        </w:rPr>
      </w:pPr>
      <w:permStart w:id="2064204293" w:edGrp="everyone"/>
      <w:commentRangeStart w:id="24"/>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38F44723"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0E59DEE9"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28C95847"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(etc.)</w:t>
      </w:r>
      <w:commentRangeEnd w:id="24"/>
      <w:r w:rsidR="00962A03">
        <w:rPr>
          <w:rStyle w:val="Refdecomentrio"/>
        </w:rPr>
        <w:commentReference w:id="24"/>
      </w:r>
    </w:p>
    <w:permEnd w:id="2064204293"/>
    <w:p w14:paraId="1BBCC8D3" w14:textId="2D35F030" w:rsidR="0066759F" w:rsidRPr="00552315" w:rsidRDefault="0066759F" w:rsidP="00851E2F">
      <w:pPr>
        <w:pStyle w:val="PargrafodaLista"/>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As disposições previstas nesta cláusula não excluem o disposto no Anexo VIII da Instrução Normativa </w:t>
      </w:r>
      <w:r w:rsidR="002F347B">
        <w:rPr>
          <w:rFonts w:cs="Arial"/>
          <w:szCs w:val="20"/>
        </w:rPr>
        <w:t>SEGES</w:t>
      </w:r>
      <w:r w:rsidRPr="00552315">
        <w:rPr>
          <w:rFonts w:cs="Arial"/>
          <w:szCs w:val="20"/>
        </w:rPr>
        <w:t>/</w:t>
      </w:r>
      <w:r w:rsidR="003C58CC" w:rsidRPr="00552315">
        <w:rPr>
          <w:rFonts w:cs="Arial"/>
          <w:szCs w:val="20"/>
        </w:rPr>
        <w:t>MP</w:t>
      </w:r>
      <w:r w:rsidRPr="00552315">
        <w:rPr>
          <w:rFonts w:cs="Arial"/>
          <w:szCs w:val="20"/>
        </w:rPr>
        <w:t xml:space="preserve"> nº 05, de 2017, aplicável no que for pertinente à contratação.</w:t>
      </w:r>
    </w:p>
    <w:p w14:paraId="52559F56" w14:textId="29ED3ED3" w:rsidR="006A414A"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9ED623D" w14:textId="2C5A1814" w:rsidR="00256C6F" w:rsidRPr="007508E4" w:rsidRDefault="00256C6F" w:rsidP="008B0C2F">
      <w:pPr>
        <w:pStyle w:val="Nivel1"/>
        <w:rPr>
          <w:rFonts w:cs="Arial"/>
          <w:lang w:eastAsia="en-US"/>
        </w:rPr>
      </w:pPr>
      <w:r w:rsidRPr="007508E4">
        <w:rPr>
          <w:rFonts w:cs="Arial"/>
          <w:lang w:eastAsia="en-US"/>
        </w:rPr>
        <w:t>DOS CRITÉRIOS DE AFERIÇÃO E MEDIÇÃO PARA FATURAMENTO</w:t>
      </w:r>
    </w:p>
    <w:p w14:paraId="6D48D5A0" w14:textId="2FE35FB4" w:rsidR="00256C6F" w:rsidRPr="007508E4" w:rsidRDefault="003E6704" w:rsidP="00256C6F">
      <w:pPr>
        <w:numPr>
          <w:ilvl w:val="1"/>
          <w:numId w:val="1"/>
        </w:numPr>
        <w:spacing w:before="120" w:after="120" w:line="276" w:lineRule="auto"/>
        <w:ind w:left="425" w:firstLine="0"/>
        <w:jc w:val="both"/>
        <w:rPr>
          <w:rFonts w:cs="Arial"/>
          <w:szCs w:val="20"/>
        </w:rPr>
      </w:pPr>
      <w:r w:rsidRPr="007508E4">
        <w:rPr>
          <w:rFonts w:cs="Arial"/>
          <w:szCs w:val="20"/>
        </w:rPr>
        <w:t>A avaliação d</w:t>
      </w:r>
      <w:r w:rsidR="00256C6F" w:rsidRPr="007508E4">
        <w:rPr>
          <w:rFonts w:cs="Arial"/>
          <w:szCs w:val="20"/>
        </w:rPr>
        <w:t xml:space="preserve">a execução do objeto utilizará </w:t>
      </w:r>
      <w:permStart w:id="1605986223" w:edGrp="everyone"/>
      <w:commentRangeStart w:id="25"/>
      <w:r w:rsidR="00256C6F" w:rsidRPr="007508E4">
        <w:rPr>
          <w:rFonts w:cs="Arial"/>
          <w:i/>
          <w:color w:val="FF0000"/>
          <w:szCs w:val="20"/>
        </w:rPr>
        <w:t xml:space="preserve">o Instrumento de </w:t>
      </w:r>
      <w:r w:rsidR="00256C6F" w:rsidRPr="007508E4">
        <w:rPr>
          <w:rFonts w:cs="Arial"/>
          <w:i/>
          <w:color w:val="FF0000"/>
          <w:szCs w:val="20"/>
          <w:lang w:eastAsia="en-US"/>
        </w:rPr>
        <w:t>Medição</w:t>
      </w:r>
      <w:r w:rsidR="00256C6F" w:rsidRPr="007508E4">
        <w:rPr>
          <w:rFonts w:cs="Arial"/>
          <w:i/>
          <w:color w:val="FF0000"/>
          <w:szCs w:val="20"/>
        </w:rPr>
        <w:t xml:space="preserve"> de Resultado (IMR), conforme previsto no Anexo XXX, </w:t>
      </w:r>
      <w:r w:rsidR="0021320B" w:rsidRPr="007508E4">
        <w:rPr>
          <w:rFonts w:cs="Arial"/>
          <w:b/>
          <w:bCs/>
          <w:i/>
          <w:color w:val="FF0000"/>
          <w:szCs w:val="20"/>
          <w:u w:val="single"/>
        </w:rPr>
        <w:t>OU</w:t>
      </w:r>
      <w:r w:rsidR="00256C6F" w:rsidRPr="007508E4">
        <w:rPr>
          <w:rFonts w:cs="Arial"/>
          <w:i/>
          <w:color w:val="FF0000"/>
          <w:szCs w:val="20"/>
        </w:rPr>
        <w:t xml:space="preserve"> outro instrumento substituto para aferição da qualidade da prestação dos serviços</w:t>
      </w:r>
      <w:r w:rsidR="0021320B" w:rsidRPr="007508E4">
        <w:rPr>
          <w:rFonts w:cs="Arial"/>
          <w:i/>
          <w:color w:val="FF0000"/>
          <w:szCs w:val="20"/>
        </w:rPr>
        <w:t xml:space="preserve"> </w:t>
      </w:r>
      <w:r w:rsidR="0021320B" w:rsidRPr="007508E4">
        <w:rPr>
          <w:rFonts w:cs="Arial"/>
          <w:b/>
          <w:bCs/>
          <w:i/>
          <w:color w:val="FF0000"/>
          <w:szCs w:val="20"/>
          <w:u w:val="single"/>
        </w:rPr>
        <w:t xml:space="preserve">OU </w:t>
      </w:r>
      <w:r w:rsidR="0021320B" w:rsidRPr="007508E4">
        <w:rPr>
          <w:rFonts w:cs="Arial"/>
          <w:i/>
          <w:color w:val="FF0000"/>
          <w:szCs w:val="20"/>
          <w:u w:val="single"/>
        </w:rPr>
        <w:t>o disposto neste item</w:t>
      </w:r>
      <w:commentRangeEnd w:id="25"/>
      <w:r w:rsidR="007508E4">
        <w:rPr>
          <w:rStyle w:val="Refdecomentrio"/>
        </w:rPr>
        <w:commentReference w:id="25"/>
      </w:r>
      <w:r w:rsidR="00256C6F" w:rsidRPr="007508E4">
        <w:rPr>
          <w:rFonts w:cs="Arial"/>
          <w:szCs w:val="20"/>
        </w:rPr>
        <w:t xml:space="preserve">, </w:t>
      </w:r>
      <w:permEnd w:id="1605986223"/>
      <w:r w:rsidR="00256C6F" w:rsidRPr="007508E4">
        <w:rPr>
          <w:rFonts w:cs="Arial"/>
          <w:szCs w:val="20"/>
        </w:rPr>
        <w:t>devendo haver o redimensionamento no pagamento com base nos indicadores estabelecidos, sempre que a CONTRATADA:</w:t>
      </w:r>
    </w:p>
    <w:p w14:paraId="1E38502A" w14:textId="77777777" w:rsidR="00256C6F" w:rsidRPr="007508E4" w:rsidRDefault="00256C6F" w:rsidP="00256C6F">
      <w:pPr>
        <w:spacing w:before="120" w:after="120" w:line="276" w:lineRule="auto"/>
        <w:ind w:left="1416"/>
        <w:jc w:val="both"/>
        <w:rPr>
          <w:rFonts w:cs="Arial"/>
          <w:szCs w:val="20"/>
        </w:rPr>
      </w:pPr>
      <w:r w:rsidRPr="007508E4">
        <w:rPr>
          <w:rFonts w:cs="Arial"/>
          <w:szCs w:val="20"/>
        </w:rPr>
        <w:t>a) não produzir os resultados, deixar de executar, ou não executar com a qualidade mínima exigida as atividades contratadas; ou</w:t>
      </w:r>
    </w:p>
    <w:p w14:paraId="71682A9B" w14:textId="77777777" w:rsidR="00256C6F" w:rsidRPr="007508E4" w:rsidRDefault="00256C6F" w:rsidP="00256C6F">
      <w:pPr>
        <w:spacing w:before="120" w:after="120" w:line="276" w:lineRule="auto"/>
        <w:ind w:left="1416"/>
        <w:jc w:val="both"/>
        <w:rPr>
          <w:rFonts w:cs="Arial"/>
          <w:szCs w:val="20"/>
        </w:rPr>
      </w:pPr>
      <w:r w:rsidRPr="007508E4">
        <w:rPr>
          <w:rFonts w:cs="Arial"/>
          <w:szCs w:val="20"/>
        </w:rPr>
        <w:t>b) deixar de utilizar materiais e recursos humanos exigidos para a execução do serviço, ou utilizá-los com qualidade ou quantidade inferior à demandada.</w:t>
      </w:r>
    </w:p>
    <w:p w14:paraId="443763DC" w14:textId="77777777" w:rsidR="00256C6F" w:rsidRPr="007508E4" w:rsidRDefault="00256C6F" w:rsidP="00256C6F">
      <w:pPr>
        <w:numPr>
          <w:ilvl w:val="2"/>
          <w:numId w:val="1"/>
        </w:numPr>
        <w:spacing w:before="120" w:after="120" w:line="276" w:lineRule="auto"/>
        <w:jc w:val="both"/>
        <w:rPr>
          <w:rFonts w:cs="Arial"/>
          <w:i/>
          <w:color w:val="FF0000"/>
          <w:szCs w:val="20"/>
        </w:rPr>
      </w:pPr>
      <w:permStart w:id="1396376417" w:edGrp="everyone"/>
      <w:commentRangeStart w:id="26"/>
      <w:r w:rsidRPr="007508E4">
        <w:rPr>
          <w:rFonts w:cs="Arial"/>
          <w:i/>
          <w:color w:val="FF0000"/>
          <w:szCs w:val="20"/>
        </w:rPr>
        <w:t xml:space="preserve">A </w:t>
      </w:r>
      <w:r w:rsidRPr="007508E4">
        <w:rPr>
          <w:rFonts w:cs="Arial"/>
          <w:i/>
          <w:color w:val="FF0000"/>
          <w:szCs w:val="20"/>
          <w:lang w:eastAsia="en-US"/>
        </w:rPr>
        <w:t>utilização</w:t>
      </w:r>
      <w:r w:rsidRPr="007508E4">
        <w:rPr>
          <w:rFonts w:cs="Arial"/>
          <w:i/>
          <w:color w:val="FF0000"/>
          <w:szCs w:val="20"/>
        </w:rPr>
        <w:t xml:space="preserve"> do IMR não impede a aplicação concomitante de outros mecanismos para a avaliação da prestação dos serviços.</w:t>
      </w:r>
      <w:commentRangeEnd w:id="26"/>
      <w:r w:rsidR="007508E4">
        <w:rPr>
          <w:rStyle w:val="Refdecomentrio"/>
        </w:rPr>
        <w:commentReference w:id="26"/>
      </w:r>
    </w:p>
    <w:p w14:paraId="3CB3C521" w14:textId="77777777" w:rsidR="00256C6F" w:rsidRPr="007508E4" w:rsidRDefault="00256C6F" w:rsidP="00256C6F">
      <w:pPr>
        <w:numPr>
          <w:ilvl w:val="1"/>
          <w:numId w:val="1"/>
        </w:numPr>
        <w:spacing w:before="120" w:after="120" w:line="276" w:lineRule="auto"/>
        <w:ind w:left="425" w:firstLine="0"/>
        <w:jc w:val="both"/>
        <w:rPr>
          <w:rFonts w:cs="Arial"/>
          <w:i/>
          <w:color w:val="FF0000"/>
          <w:lang w:eastAsia="en-US"/>
        </w:rPr>
      </w:pPr>
      <w:commentRangeStart w:id="27"/>
      <w:r w:rsidRPr="007508E4">
        <w:rPr>
          <w:rFonts w:cs="Arial"/>
          <w:i/>
          <w:color w:val="FF0000"/>
          <w:lang w:eastAsia="en-US"/>
        </w:rPr>
        <w:t>A aferição da execução contratual para fins de pagamento considerará os seguintes critérios:</w:t>
      </w:r>
      <w:commentRangeEnd w:id="27"/>
      <w:r w:rsidR="00E852E3">
        <w:rPr>
          <w:rStyle w:val="Refdecomentrio"/>
        </w:rPr>
        <w:commentReference w:id="27"/>
      </w:r>
    </w:p>
    <w:p w14:paraId="68DA09CB" w14:textId="77777777" w:rsidR="00256C6F" w:rsidRPr="007508E4" w:rsidRDefault="00256C6F" w:rsidP="00256C6F">
      <w:pPr>
        <w:numPr>
          <w:ilvl w:val="2"/>
          <w:numId w:val="1"/>
        </w:numPr>
        <w:spacing w:before="120" w:after="120" w:line="276" w:lineRule="auto"/>
        <w:jc w:val="both"/>
        <w:rPr>
          <w:rFonts w:cs="Arial"/>
          <w:i/>
          <w:color w:val="FF0000"/>
          <w:lang w:eastAsia="en-US"/>
        </w:rPr>
      </w:pPr>
      <w:r w:rsidRPr="007508E4">
        <w:rPr>
          <w:rFonts w:cs="Arial"/>
          <w:i/>
          <w:color w:val="FF0000"/>
          <w:lang w:eastAsia="en-US"/>
        </w:rPr>
        <w:t>...</w:t>
      </w:r>
    </w:p>
    <w:p w14:paraId="65F835C3" w14:textId="77777777" w:rsidR="00256C6F" w:rsidRPr="007508E4" w:rsidRDefault="00256C6F" w:rsidP="00256C6F">
      <w:pPr>
        <w:numPr>
          <w:ilvl w:val="2"/>
          <w:numId w:val="1"/>
        </w:numPr>
        <w:spacing w:before="120" w:after="120" w:line="276" w:lineRule="auto"/>
        <w:jc w:val="both"/>
        <w:rPr>
          <w:rFonts w:cs="Arial"/>
          <w:i/>
          <w:color w:val="FF0000"/>
          <w:lang w:eastAsia="en-US"/>
        </w:rPr>
      </w:pPr>
      <w:r w:rsidRPr="007508E4">
        <w:rPr>
          <w:rFonts w:cs="Arial"/>
          <w:i/>
          <w:color w:val="FF0000"/>
          <w:lang w:eastAsia="en-US"/>
        </w:rPr>
        <w:t>....</w:t>
      </w:r>
    </w:p>
    <w:p w14:paraId="1E1ECA64" w14:textId="6D1D0CE5" w:rsidR="0052046D" w:rsidRPr="00E852E3" w:rsidRDefault="00256C6F" w:rsidP="0052046D">
      <w:pPr>
        <w:numPr>
          <w:ilvl w:val="2"/>
          <w:numId w:val="1"/>
        </w:numPr>
        <w:spacing w:before="120" w:after="120" w:line="276" w:lineRule="auto"/>
        <w:jc w:val="both"/>
        <w:rPr>
          <w:rFonts w:cs="Arial"/>
          <w:i/>
          <w:color w:val="FF0000"/>
          <w:lang w:eastAsia="en-US"/>
        </w:rPr>
      </w:pPr>
      <w:r w:rsidRPr="007508E4">
        <w:rPr>
          <w:rFonts w:cs="Arial"/>
          <w:i/>
          <w:color w:val="FF0000"/>
          <w:lang w:eastAsia="en-US"/>
        </w:rPr>
        <w:t xml:space="preserve">.... </w:t>
      </w:r>
      <w:r w:rsidR="00345C57">
        <w:rPr>
          <w:rFonts w:cs="Arial"/>
          <w:i/>
          <w:color w:val="FF0000"/>
          <w:lang w:eastAsia="en-US"/>
        </w:rPr>
        <w:t xml:space="preserve">                                                                                                                                                                                                                                                                                                                                                                                                                                                                                                                                                                                                                                                                                                                                                                                                                                                                                                                                                                                                                                                                                                                                                                                                                                                                                                                                                                                                                                                                                                                                                                                                                                                                                                                                                                                                                                                                                                                                                   </w:t>
      </w:r>
    </w:p>
    <w:permEnd w:id="1396376417"/>
    <w:p w14:paraId="4681E48C" w14:textId="77777777" w:rsidR="0052046D" w:rsidRPr="007508E4" w:rsidRDefault="0052046D" w:rsidP="0052046D">
      <w:pPr>
        <w:numPr>
          <w:ilvl w:val="1"/>
          <w:numId w:val="1"/>
        </w:numPr>
        <w:spacing w:before="120" w:after="120" w:line="276" w:lineRule="auto"/>
        <w:ind w:left="425" w:firstLine="0"/>
        <w:jc w:val="both"/>
        <w:rPr>
          <w:rFonts w:cs="Arial"/>
          <w:color w:val="000000"/>
          <w:szCs w:val="20"/>
        </w:rPr>
      </w:pPr>
      <w:r w:rsidRPr="007508E4">
        <w:rPr>
          <w:rFonts w:cs="Arial"/>
          <w:color w:val="00000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00299F69"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não produziu os resultados acordados;</w:t>
      </w:r>
    </w:p>
    <w:p w14:paraId="57D53CBC"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deixou de executar as atividades contratadas, ou não as executou com a qualidade mínima exigida;</w:t>
      </w:r>
    </w:p>
    <w:p w14:paraId="2A87DDFA" w14:textId="77777777" w:rsidR="0052046D" w:rsidRPr="007508E4" w:rsidRDefault="0052046D" w:rsidP="0052046D">
      <w:pPr>
        <w:numPr>
          <w:ilvl w:val="2"/>
          <w:numId w:val="1"/>
        </w:numPr>
        <w:spacing w:before="120" w:after="120" w:line="276" w:lineRule="auto"/>
        <w:jc w:val="both"/>
        <w:rPr>
          <w:rFonts w:cs="Arial"/>
          <w:color w:val="000000"/>
          <w:szCs w:val="20"/>
        </w:rPr>
      </w:pPr>
      <w:r w:rsidRPr="007508E4">
        <w:rPr>
          <w:rFonts w:cs="Arial"/>
          <w:color w:val="000000"/>
          <w:szCs w:val="20"/>
        </w:rPr>
        <w:t>deixou de utilizar os materiais e recursos humanos exigidos para a execução do serviço, ou utilizou-os com qualidade ou quantidade inferior à demandada.</w:t>
      </w:r>
    </w:p>
    <w:p w14:paraId="29E16239" w14:textId="77777777" w:rsidR="0052046D" w:rsidRPr="0052046D" w:rsidRDefault="0052046D" w:rsidP="0052046D">
      <w:pPr>
        <w:rPr>
          <w:lang w:val="x-none" w:eastAsia="en-US"/>
        </w:rPr>
      </w:pPr>
    </w:p>
    <w:p w14:paraId="6CA3D928" w14:textId="70FA5180" w:rsidR="00B222EE" w:rsidRPr="00552315" w:rsidRDefault="00C55B69" w:rsidP="008B0C2F">
      <w:pPr>
        <w:pStyle w:val="Nivel1"/>
        <w:rPr>
          <w:rFonts w:cs="Arial"/>
          <w:lang w:eastAsia="en-US"/>
        </w:rPr>
      </w:pPr>
      <w:commentRangeStart w:id="28"/>
      <w:r w:rsidRPr="00552315">
        <w:rPr>
          <w:rFonts w:cs="Arial"/>
          <w:color w:val="auto"/>
        </w:rPr>
        <w:lastRenderedPageBreak/>
        <w:t>DO RECEBIMENTO E ACEITAÇÃO DO OBJETO</w:t>
      </w:r>
      <w:r w:rsidR="008C04BB" w:rsidRPr="00552315">
        <w:rPr>
          <w:rFonts w:cs="Arial"/>
          <w:color w:val="auto"/>
        </w:rPr>
        <w:t xml:space="preserve"> </w:t>
      </w:r>
      <w:r w:rsidR="00572024" w:rsidRPr="00552315">
        <w:rPr>
          <w:rFonts w:cs="Arial"/>
          <w:color w:val="auto"/>
        </w:rPr>
        <w:t xml:space="preserve"> </w:t>
      </w:r>
      <w:commentRangeEnd w:id="28"/>
      <w:r w:rsidR="005F7BC6">
        <w:rPr>
          <w:rStyle w:val="Refdecomentrio"/>
          <w:rFonts w:eastAsia="Times New Roman" w:cs="Tahoma"/>
          <w:b w:val="0"/>
          <w:color w:val="auto"/>
        </w:rPr>
        <w:commentReference w:id="28"/>
      </w:r>
    </w:p>
    <w:p w14:paraId="2F947CE2" w14:textId="094C20C1"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w:t>
      </w:r>
      <w:r w:rsidR="00562779">
        <w:rPr>
          <w:rFonts w:cs="Arial"/>
          <w:iCs/>
          <w:szCs w:val="20"/>
        </w:rPr>
        <w:t>do objeto contratual</w:t>
      </w:r>
      <w:r w:rsidRPr="00552315">
        <w:rPr>
          <w:rFonts w:cs="Arial"/>
          <w:iCs/>
          <w:szCs w:val="20"/>
        </w:rPr>
        <w:t xml:space="preserve">, nos </w:t>
      </w:r>
      <w:r w:rsidR="002004CF" w:rsidRPr="00552315">
        <w:rPr>
          <w:rFonts w:cs="Arial"/>
          <w:iCs/>
          <w:szCs w:val="20"/>
        </w:rPr>
        <w:t>termos abaixo.</w:t>
      </w:r>
      <w:r w:rsidRPr="00552315">
        <w:rPr>
          <w:rFonts w:cs="Arial"/>
          <w:iCs/>
          <w:szCs w:val="20"/>
        </w:rPr>
        <w:t xml:space="preserve"> </w:t>
      </w:r>
    </w:p>
    <w:p w14:paraId="6E87C596" w14:textId="77777777" w:rsidR="00761D03" w:rsidRPr="00552315"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5F7BC6">
        <w:rPr>
          <w:rFonts w:cs="Arial"/>
          <w:szCs w:val="20"/>
          <w:lang w:eastAsia="en-US"/>
        </w:rPr>
        <w:t xml:space="preserve">5 dias corridos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63B60D5C" w14:textId="630785CC" w:rsidR="002004CF" w:rsidRPr="00CA798A"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t>O recebimento provisório será realizado pelo fiscal técnico</w:t>
      </w:r>
      <w:r w:rsidR="00D116DB" w:rsidRPr="00552315">
        <w:rPr>
          <w:rFonts w:cs="Arial"/>
          <w:szCs w:val="20"/>
        </w:rPr>
        <w:t xml:space="preserve"> </w:t>
      </w:r>
      <w:r w:rsidRPr="00552315">
        <w:rPr>
          <w:rFonts w:cs="Arial"/>
          <w:szCs w:val="20"/>
        </w:rPr>
        <w:t>e setorial</w:t>
      </w:r>
      <w:r w:rsidR="00E86C3D" w:rsidRPr="00552315">
        <w:rPr>
          <w:rFonts w:cs="Arial"/>
          <w:szCs w:val="20"/>
        </w:rPr>
        <w:t xml:space="preserve"> ou</w:t>
      </w:r>
      <w:r w:rsidRPr="00552315">
        <w:rPr>
          <w:rFonts w:cs="Arial"/>
          <w:szCs w:val="20"/>
        </w:rPr>
        <w:t xml:space="preserve"> pela equipe de fiscalização</w:t>
      </w:r>
      <w:r w:rsidR="00E86C3D" w:rsidRPr="00552315">
        <w:rPr>
          <w:rFonts w:cs="Arial"/>
          <w:szCs w:val="20"/>
        </w:rPr>
        <w:t xml:space="preserve"> após a entrega da documentação acima</w:t>
      </w:r>
      <w:r w:rsidRPr="00552315">
        <w:rPr>
          <w:rFonts w:cs="Arial"/>
          <w:szCs w:val="20"/>
        </w:rPr>
        <w:t>, da seguinte forma:</w:t>
      </w:r>
    </w:p>
    <w:p w14:paraId="7090CA49" w14:textId="63BE00CA"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552315" w:rsidRDefault="00851E2F" w:rsidP="00851E2F">
      <w:pPr>
        <w:numPr>
          <w:ilvl w:val="3"/>
          <w:numId w:val="1"/>
        </w:numPr>
        <w:spacing w:before="120" w:after="120" w:line="276" w:lineRule="auto"/>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552315" w:rsidRDefault="00851E2F" w:rsidP="00E86C3D">
      <w:pPr>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52315">
        <w:rPr>
          <w:rFonts w:cs="Arial"/>
          <w:color w:val="000000"/>
          <w:szCs w:val="20"/>
          <w:lang w:eastAsia="en-US"/>
        </w:rPr>
        <w:t>R</w:t>
      </w:r>
      <w:r w:rsidRPr="00552315">
        <w:rPr>
          <w:rFonts w:cs="Arial"/>
          <w:color w:val="000000"/>
          <w:szCs w:val="20"/>
          <w:lang w:eastAsia="en-US"/>
        </w:rPr>
        <w:t xml:space="preserve">ecebimento </w:t>
      </w:r>
      <w:r w:rsidR="00E86C3D" w:rsidRPr="00552315">
        <w:rPr>
          <w:rFonts w:cs="Arial"/>
          <w:color w:val="000000"/>
          <w:szCs w:val="20"/>
          <w:lang w:eastAsia="en-US"/>
        </w:rPr>
        <w:t>P</w:t>
      </w:r>
      <w:r w:rsidRPr="00552315">
        <w:rPr>
          <w:rFonts w:cs="Arial"/>
          <w:color w:val="000000"/>
          <w:szCs w:val="20"/>
          <w:lang w:eastAsia="en-US"/>
        </w:rPr>
        <w:t>rovisório.</w:t>
      </w:r>
    </w:p>
    <w:p w14:paraId="0CBE86BC" w14:textId="12BD6B64" w:rsidR="00E86C3D" w:rsidRPr="00552315" w:rsidRDefault="00E86C3D" w:rsidP="00383116">
      <w:pPr>
        <w:pStyle w:val="PargrafodaLista"/>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color w:val="000000"/>
          <w:szCs w:val="20"/>
          <w:lang w:eastAsia="en-US"/>
        </w:rPr>
        <w:t xml:space="preserve">No prazo de até </w:t>
      </w:r>
      <w:r w:rsidRPr="005F7BC6">
        <w:rPr>
          <w:rFonts w:cs="Arial"/>
          <w:szCs w:val="20"/>
          <w:lang w:eastAsia="en-US"/>
        </w:rPr>
        <w:t xml:space="preserve">10 dias corridos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552315" w:rsidRDefault="00E86C3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552315" w:rsidRDefault="00724CA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Será considerado como ocorrido o recebimento provisório </w:t>
      </w:r>
      <w:r w:rsidR="00847814" w:rsidRPr="00552315">
        <w:rPr>
          <w:rFonts w:cs="Arial"/>
          <w:szCs w:val="20"/>
        </w:rPr>
        <w:t xml:space="preserve">com a entrega do relatório circunstanciado ou, em havendo mais de um a ser feito, com a entrega do último. </w:t>
      </w:r>
    </w:p>
    <w:p w14:paraId="5D09F4B6" w14:textId="02B986C8" w:rsidR="00847814" w:rsidRPr="00552315"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552315">
        <w:rPr>
          <w:rFonts w:cs="Arial"/>
          <w:color w:val="000000" w:themeColor="text1"/>
          <w:szCs w:val="20"/>
          <w:lang w:eastAsia="en-US"/>
        </w:rPr>
        <w:lastRenderedPageBreak/>
        <w:t>Na hipótese de a verificação a que se refere o parágrafo anterior não ser procedida tempestivamente, reputar-se-á como realizada, consumando-se o recebimento provisório no dia do esgotamento do prazo.</w:t>
      </w:r>
    </w:p>
    <w:p w14:paraId="39F26BB1" w14:textId="3A8E0A54"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t xml:space="preserve">No </w:t>
      </w:r>
      <w:r w:rsidRPr="00552315">
        <w:rPr>
          <w:rFonts w:cs="Arial"/>
          <w:iCs/>
          <w:szCs w:val="20"/>
        </w:rPr>
        <w:t>prazo</w:t>
      </w:r>
      <w:r w:rsidRPr="00552315">
        <w:rPr>
          <w:rFonts w:cs="Arial"/>
          <w:color w:val="000000"/>
          <w:szCs w:val="20"/>
          <w:lang w:eastAsia="en-US"/>
        </w:rPr>
        <w:t xml:space="preserve"> de até </w:t>
      </w:r>
      <w:r w:rsidR="00847814" w:rsidRPr="005F7BC6">
        <w:rPr>
          <w:rFonts w:cs="Arial"/>
          <w:szCs w:val="20"/>
          <w:lang w:eastAsia="en-US"/>
        </w:rPr>
        <w:t>10</w:t>
      </w:r>
      <w:r w:rsidRPr="005F7BC6">
        <w:rPr>
          <w:rFonts w:cs="Arial"/>
          <w:szCs w:val="20"/>
          <w:lang w:eastAsia="en-US"/>
        </w:rPr>
        <w:t xml:space="preserve"> (</w:t>
      </w:r>
      <w:r w:rsidR="00847814" w:rsidRPr="005F7BC6">
        <w:rPr>
          <w:rFonts w:cs="Arial"/>
          <w:szCs w:val="20"/>
          <w:lang w:eastAsia="en-US"/>
        </w:rPr>
        <w:t>dez</w:t>
      </w:r>
      <w:r w:rsidRPr="005F7BC6">
        <w:rPr>
          <w:rFonts w:cs="Arial"/>
          <w:szCs w:val="20"/>
          <w:lang w:eastAsia="en-US"/>
        </w:rPr>
        <w:t xml:space="preserve">) dias corridos </w:t>
      </w:r>
      <w:r w:rsidRPr="00552315">
        <w:rPr>
          <w:rFonts w:cs="Arial"/>
          <w:color w:val="000000"/>
          <w:szCs w:val="20"/>
          <w:lang w:eastAsia="en-US"/>
        </w:rPr>
        <w:t xml:space="preserve">a partir do recebimento </w:t>
      </w:r>
      <w:r w:rsidR="00847814" w:rsidRPr="00552315">
        <w:rPr>
          <w:rFonts w:cs="Arial"/>
          <w:color w:val="000000"/>
          <w:szCs w:val="20"/>
          <w:lang w:eastAsia="en-US"/>
        </w:rPr>
        <w:t>provisório dos serviços</w:t>
      </w:r>
      <w:r w:rsidRPr="00552315">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00DEAEB9" w14:textId="2FDE60F4" w:rsidR="002004CF" w:rsidRPr="00D573F9" w:rsidRDefault="00761D03" w:rsidP="002004CF">
      <w:pPr>
        <w:numPr>
          <w:ilvl w:val="2"/>
          <w:numId w:val="1"/>
        </w:numPr>
        <w:spacing w:before="120" w:after="120" w:line="276" w:lineRule="auto"/>
        <w:jc w:val="both"/>
        <w:rPr>
          <w:rFonts w:cs="Arial"/>
          <w:color w:val="000000"/>
          <w:szCs w:val="20"/>
          <w:lang w:eastAsia="en-US"/>
        </w:rPr>
      </w:pPr>
      <w:permStart w:id="995906736" w:edGrp="everyone"/>
      <w:commentRangeStart w:id="29"/>
      <w:r w:rsidRPr="00552315">
        <w:rPr>
          <w:rFonts w:cs="Arial"/>
          <w:color w:val="000000"/>
          <w:szCs w:val="20"/>
          <w:lang w:eastAsia="en-US"/>
        </w:rPr>
        <w:t xml:space="preserve">Comunicar a empresa para que emita a Nota Fiscal ou Fatura, com o valor exato </w:t>
      </w:r>
      <w:r w:rsidR="00CA798A">
        <w:rPr>
          <w:rFonts w:cs="Arial"/>
          <w:color w:val="000000"/>
          <w:szCs w:val="20"/>
          <w:lang w:eastAsia="en-US"/>
        </w:rPr>
        <w:t>dimensionado pela fiscalização</w:t>
      </w:r>
      <w:r w:rsidR="00CA798A" w:rsidRPr="005A4157">
        <w:rPr>
          <w:rFonts w:cs="Arial"/>
          <w:i/>
          <w:color w:val="FF0000"/>
          <w:szCs w:val="20"/>
          <w:lang w:eastAsia="en-US"/>
        </w:rPr>
        <w:t xml:space="preserve">, </w:t>
      </w:r>
      <w:r w:rsidR="00CA798A" w:rsidRPr="005A4157">
        <w:rPr>
          <w:rFonts w:cs="Arial"/>
          <w:i/>
          <w:color w:val="FF0000"/>
          <w:szCs w:val="20"/>
        </w:rPr>
        <w:t>com base no Instrumento de Medição de Resultado (IMR), ou instrumento substituto</w:t>
      </w:r>
      <w:r w:rsidR="00CA798A" w:rsidRPr="00606ED7">
        <w:t>.</w:t>
      </w:r>
      <w:commentRangeEnd w:id="29"/>
      <w:r w:rsidR="005F7BC6">
        <w:rPr>
          <w:rStyle w:val="Refdecomentrio"/>
        </w:rPr>
        <w:commentReference w:id="29"/>
      </w:r>
    </w:p>
    <w:permEnd w:id="995906736"/>
    <w:p w14:paraId="2957B1E6" w14:textId="1776D7D3" w:rsidR="00C55B69" w:rsidRPr="00552315" w:rsidRDefault="00C55B69" w:rsidP="00680543">
      <w:pPr>
        <w:numPr>
          <w:ilvl w:val="1"/>
          <w:numId w:val="1"/>
        </w:numPr>
        <w:spacing w:before="120" w:after="120" w:line="276" w:lineRule="auto"/>
        <w:ind w:left="425" w:firstLine="0"/>
        <w:jc w:val="both"/>
        <w:rPr>
          <w:rFonts w:cs="Arial"/>
          <w:szCs w:val="20"/>
        </w:rPr>
      </w:pPr>
      <w:r w:rsidRPr="00552315">
        <w:rPr>
          <w:rFonts w:cs="Arial"/>
          <w:szCs w:val="20"/>
        </w:rPr>
        <w:t>O recebimento provisório ou definitivo do objeto não exclui a responsabilidade da Contratada pelos prejuízos resultantes da incorreta execução do contrato</w:t>
      </w:r>
      <w:r w:rsidR="00851E2F" w:rsidRPr="00552315">
        <w:rPr>
          <w:rFonts w:cs="Arial"/>
          <w:szCs w:val="20"/>
        </w:rPr>
        <w:t>, ou, em qualquer época, das garantias concedidas e das responsabilidades assumidas em contrato e por força das disposições legais em vigor (Lei n° 10.406, de 2002)</w:t>
      </w:r>
      <w:r w:rsidRPr="00552315">
        <w:rPr>
          <w:rFonts w:cs="Arial"/>
          <w:szCs w:val="20"/>
        </w:rPr>
        <w:t>.</w:t>
      </w:r>
    </w:p>
    <w:p w14:paraId="2ED9669C" w14:textId="77777777" w:rsidR="007E51AF" w:rsidRPr="00552315" w:rsidRDefault="007E51AF" w:rsidP="007E51AF">
      <w:pPr>
        <w:numPr>
          <w:ilvl w:val="1"/>
          <w:numId w:val="1"/>
        </w:numPr>
        <w:spacing w:before="120" w:after="120" w:line="276" w:lineRule="auto"/>
        <w:ind w:left="425" w:firstLine="0"/>
        <w:jc w:val="both"/>
        <w:rPr>
          <w:rFonts w:cs="Arial"/>
          <w:szCs w:val="20"/>
        </w:rPr>
      </w:pPr>
      <w:r w:rsidRPr="00552315">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61753B9" w14:textId="79465F96" w:rsidR="00F85E0B" w:rsidRDefault="00F85E0B" w:rsidP="00F85E0B">
      <w:pPr>
        <w:pStyle w:val="Nivel1"/>
        <w:spacing w:after="240"/>
        <w:rPr>
          <w:rFonts w:cs="Arial"/>
          <w:color w:val="auto"/>
        </w:rPr>
      </w:pPr>
      <w:r>
        <w:rPr>
          <w:rFonts w:cs="Arial"/>
          <w:color w:val="auto"/>
        </w:rPr>
        <w:t>DO ACOMPANHAMENTO DO PROCEDIMENTO LICITATÓRIO</w:t>
      </w:r>
    </w:p>
    <w:p w14:paraId="1BCDF741" w14:textId="44052FF3" w:rsidR="00F85E0B" w:rsidRPr="00F85E0B" w:rsidRDefault="00F85E0B" w:rsidP="00F85E0B">
      <w:pPr>
        <w:pStyle w:val="Nivel1"/>
        <w:numPr>
          <w:ilvl w:val="1"/>
          <w:numId w:val="28"/>
        </w:numPr>
        <w:spacing w:before="0"/>
        <w:rPr>
          <w:rFonts w:cs="Arial"/>
          <w:b w:val="0"/>
          <w:color w:val="auto"/>
        </w:rPr>
      </w:pPr>
      <w:r w:rsidRPr="00F85E0B">
        <w:rPr>
          <w:rFonts w:cs="Arial"/>
          <w:b w:val="0"/>
          <w:color w:val="auto"/>
        </w:rPr>
        <w:t xml:space="preserve">Designar-se-á, na qualidade de responsável técnico, o(a) servidor(a) </w:t>
      </w:r>
      <w:permStart w:id="415962637" w:edGrp="everyone"/>
      <w:r w:rsidRPr="00B62BAD">
        <w:rPr>
          <w:rFonts w:cs="Arial"/>
          <w:b w:val="0"/>
          <w:color w:val="FF0000"/>
        </w:rPr>
        <w:t>[</w:t>
      </w:r>
      <w:proofErr w:type="gramStart"/>
      <w:r w:rsidRPr="00B62BAD">
        <w:rPr>
          <w:rFonts w:cs="Arial"/>
          <w:b w:val="0"/>
          <w:color w:val="FF0000"/>
        </w:rPr>
        <w:t>nome</w:t>
      </w:r>
      <w:proofErr w:type="gramEnd"/>
      <w:r w:rsidRPr="00B62BAD">
        <w:rPr>
          <w:rFonts w:cs="Arial"/>
          <w:b w:val="0"/>
          <w:color w:val="FF0000"/>
        </w:rPr>
        <w:t>, cargo, matrícula SIAPE]</w:t>
      </w:r>
      <w:permEnd w:id="415962637"/>
      <w:r w:rsidRPr="00B62BAD">
        <w:rPr>
          <w:rFonts w:cs="Arial"/>
          <w:b w:val="0"/>
          <w:color w:val="FF0000"/>
        </w:rPr>
        <w:t>,</w:t>
      </w:r>
      <w:r w:rsidRPr="00F85E0B">
        <w:rPr>
          <w:rFonts w:cs="Arial"/>
          <w:b w:val="0"/>
          <w:color w:val="auto"/>
        </w:rPr>
        <w:t xml:space="preserve"> lotado(a) </w:t>
      </w:r>
      <w:r w:rsidRPr="00B62BAD">
        <w:rPr>
          <w:rFonts w:cs="Arial"/>
          <w:b w:val="0"/>
          <w:color w:val="FF0000"/>
        </w:rPr>
        <w:t xml:space="preserve">no </w:t>
      </w:r>
      <w:permStart w:id="1548962349" w:edGrp="everyone"/>
      <w:r w:rsidRPr="00B62BAD">
        <w:rPr>
          <w:rFonts w:cs="Arial"/>
          <w:b w:val="0"/>
          <w:color w:val="FF0000"/>
        </w:rPr>
        <w:t>[setor]</w:t>
      </w:r>
      <w:permEnd w:id="1548962349"/>
      <w:r w:rsidRPr="00B62BAD">
        <w:rPr>
          <w:rFonts w:cs="Arial"/>
          <w:b w:val="0"/>
          <w:color w:val="FF0000"/>
        </w:rPr>
        <w:t xml:space="preserve">, </w:t>
      </w:r>
      <w:r w:rsidRPr="00F85E0B">
        <w:rPr>
          <w:rFonts w:cs="Arial"/>
          <w:b w:val="0"/>
          <w:color w:val="auto"/>
        </w:rPr>
        <w:t>para acompanhamento do procedimento licitatório da presente contratação.</w:t>
      </w:r>
    </w:p>
    <w:p w14:paraId="01CC6E3A" w14:textId="54972946" w:rsidR="0085196B" w:rsidRPr="00552315" w:rsidRDefault="0085196B" w:rsidP="0085196B">
      <w:pPr>
        <w:pStyle w:val="Nivel1"/>
        <w:rPr>
          <w:rFonts w:cs="Arial"/>
          <w:color w:val="auto"/>
        </w:rPr>
      </w:pPr>
      <w:r w:rsidRPr="00552315">
        <w:rPr>
          <w:rFonts w:cs="Arial"/>
          <w:color w:val="auto"/>
        </w:rPr>
        <w:t>DO PAGAMENTO</w:t>
      </w:r>
    </w:p>
    <w:p w14:paraId="1ECA5FDC" w14:textId="54CC4014" w:rsidR="006C4CE8" w:rsidRPr="006C4CE8" w:rsidRDefault="006C4CE8" w:rsidP="00680050">
      <w:pPr>
        <w:numPr>
          <w:ilvl w:val="1"/>
          <w:numId w:val="1"/>
        </w:numPr>
        <w:spacing w:before="120" w:after="120" w:line="276" w:lineRule="auto"/>
        <w:ind w:left="425" w:firstLine="0"/>
        <w:jc w:val="both"/>
        <w:rPr>
          <w:rFonts w:eastAsia="Arial" w:cs="Arial"/>
          <w:szCs w:val="20"/>
        </w:rPr>
      </w:pPr>
      <w:r w:rsidRPr="008E19A8">
        <w:rPr>
          <w:rFonts w:cs="Arial"/>
          <w:iCs/>
          <w:szCs w:val="20"/>
        </w:rPr>
        <w:t>A emissão da Nota Fiscal/Fatura será precedida do recebimento definitivo do serviço, conforme este Termo de Referência</w:t>
      </w:r>
      <w:r>
        <w:rPr>
          <w:rFonts w:cs="Arial"/>
          <w:iCs/>
          <w:szCs w:val="20"/>
        </w:rPr>
        <w:t>.</w:t>
      </w:r>
    </w:p>
    <w:p w14:paraId="5CC09221" w14:textId="77777777" w:rsidR="00614BB7" w:rsidRPr="00D573F9" w:rsidRDefault="00614BB7" w:rsidP="00614BB7">
      <w:pPr>
        <w:numPr>
          <w:ilvl w:val="1"/>
          <w:numId w:val="1"/>
        </w:numPr>
        <w:spacing w:before="120" w:after="120" w:line="276" w:lineRule="auto"/>
        <w:ind w:left="425" w:firstLine="0"/>
        <w:jc w:val="both"/>
        <w:rPr>
          <w:rFonts w:cs="Arial"/>
          <w:szCs w:val="20"/>
        </w:rPr>
      </w:pPr>
      <w:r w:rsidRPr="00D573F9">
        <w:rPr>
          <w:rFonts w:cs="Arial"/>
          <w:szCs w:val="20"/>
        </w:rPr>
        <w:t xml:space="preserve">Quando houver glosa parcial dos serviços, a contratante deverá comunicar a empresa para que emita a nota </w:t>
      </w:r>
      <w:r w:rsidRPr="00D573F9">
        <w:rPr>
          <w:rFonts w:cs="Arial"/>
          <w:iCs/>
          <w:szCs w:val="20"/>
        </w:rPr>
        <w:t>fiscal</w:t>
      </w:r>
      <w:r w:rsidRPr="00D573F9">
        <w:rPr>
          <w:rFonts w:cs="Arial"/>
          <w:szCs w:val="20"/>
        </w:rPr>
        <w:t xml:space="preserve"> ou fatura com o valor exato dimensionado. </w:t>
      </w:r>
    </w:p>
    <w:p w14:paraId="1AAD6903" w14:textId="7A1B61E1" w:rsidR="0085196B" w:rsidRPr="00552315" w:rsidRDefault="0085196B" w:rsidP="00680050">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de</w:t>
      </w:r>
      <w:r w:rsidRPr="00552315">
        <w:rPr>
          <w:rFonts w:eastAsia="Arial" w:cs="Arial"/>
          <w:color w:val="000000" w:themeColor="text1"/>
          <w:szCs w:val="20"/>
        </w:rPr>
        <w:t xml:space="preserve"> </w:t>
      </w:r>
      <w:permStart w:id="1378031489" w:edGrp="everyone"/>
      <w:commentRangeStart w:id="30"/>
      <w:r w:rsidRPr="000F2A6E">
        <w:rPr>
          <w:rFonts w:eastAsia="Arial" w:cs="Arial"/>
          <w:i/>
          <w:iCs/>
          <w:color w:val="FF0000"/>
          <w:szCs w:val="20"/>
        </w:rPr>
        <w:t xml:space="preserve">..... (....) </w:t>
      </w:r>
      <w:commentRangeEnd w:id="30"/>
      <w:r w:rsidR="00D573F9">
        <w:rPr>
          <w:rStyle w:val="Refdecomentrio"/>
        </w:rPr>
        <w:commentReference w:id="30"/>
      </w:r>
      <w:proofErr w:type="gramStart"/>
      <w:r w:rsidRPr="00552315">
        <w:rPr>
          <w:rFonts w:cs="Arial"/>
          <w:color w:val="000000" w:themeColor="text1"/>
          <w:szCs w:val="20"/>
        </w:rPr>
        <w:t>dias</w:t>
      </w:r>
      <w:permEnd w:id="1378031489"/>
      <w:proofErr w:type="gramEnd"/>
      <w:r w:rsidRPr="00552315">
        <w:rPr>
          <w:rFonts w:cs="Arial"/>
          <w:color w:val="000000" w:themeColor="text1"/>
          <w:szCs w:val="20"/>
        </w:rPr>
        <w:t xml:space="preserve">, contados do recebimento da Nota Fiscal/Fatura. </w:t>
      </w:r>
    </w:p>
    <w:p w14:paraId="7BAC4FC3" w14:textId="64A200CF" w:rsidR="0085196B" w:rsidRPr="00552315" w:rsidRDefault="0085196B" w:rsidP="00680050">
      <w:pPr>
        <w:numPr>
          <w:ilvl w:val="2"/>
          <w:numId w:val="1"/>
        </w:numPr>
        <w:spacing w:before="120" w:after="120" w:line="276" w:lineRule="auto"/>
        <w:jc w:val="both"/>
        <w:rPr>
          <w:rFonts w:cs="Arial"/>
          <w:szCs w:val="20"/>
        </w:rPr>
      </w:pPr>
      <w:r w:rsidRPr="00552315">
        <w:rPr>
          <w:rFonts w:cs="Arial"/>
          <w:color w:val="000000"/>
          <w:szCs w:val="20"/>
          <w:lang w:eastAsia="en-US"/>
        </w:rPr>
        <w:lastRenderedPageBreak/>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38651B20" w14:textId="36596BA6" w:rsidR="0085196B" w:rsidRPr="00552315" w:rsidRDefault="0085196B" w:rsidP="00680050">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w:t>
      </w:r>
      <w:r w:rsidR="003C58CC" w:rsidRPr="00552315">
        <w:rPr>
          <w:rFonts w:cs="Arial"/>
          <w:color w:val="000000"/>
          <w:szCs w:val="20"/>
        </w:rPr>
        <w:t>SICAF</w:t>
      </w:r>
      <w:r w:rsidRPr="00552315">
        <w:rPr>
          <w:rFonts w:cs="Arial"/>
          <w:color w:val="000000"/>
          <w:szCs w:val="20"/>
        </w:rPr>
        <w:t xml:space="preserve">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Constatando-se, junto ao </w:t>
      </w:r>
      <w:r w:rsidR="003C58CC" w:rsidRPr="00552315">
        <w:rPr>
          <w:rFonts w:cs="Arial"/>
          <w:color w:val="000000"/>
          <w:szCs w:val="20"/>
        </w:rPr>
        <w:t>SICAF</w:t>
      </w:r>
      <w:r w:rsidRPr="00552315">
        <w:rPr>
          <w:rFonts w:cs="Arial"/>
          <w:color w:val="000000"/>
          <w:szCs w:val="20"/>
        </w:rPr>
        <w:t xml:space="preserve">,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1F59D649" w14:textId="77777777" w:rsidR="0085196B" w:rsidRPr="00552315" w:rsidRDefault="0085196B" w:rsidP="00680050">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prazo de validade; </w:t>
      </w:r>
    </w:p>
    <w:p w14:paraId="120BE816"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a data da emissão; </w:t>
      </w:r>
    </w:p>
    <w:p w14:paraId="6DD33C60"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os dados do contrato e do órgão contratante; </w:t>
      </w:r>
    </w:p>
    <w:p w14:paraId="5BC02B68"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período de prestação dos serviços; </w:t>
      </w:r>
    </w:p>
    <w:p w14:paraId="764E0A6C"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valor a pagar; e </w:t>
      </w:r>
    </w:p>
    <w:p w14:paraId="3E2340FD" w14:textId="726B96E1"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eventual destaque do valor de retenções tributárias cabíveis.</w:t>
      </w:r>
    </w:p>
    <w:p w14:paraId="12ADEEA1"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EBC9C8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Será considerada data do pagamento o dia em que constar como emitida a ordem bancária para pagamento.</w:t>
      </w:r>
    </w:p>
    <w:p w14:paraId="24CD4733" w14:textId="648EA48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w:t>
      </w:r>
      <w:r w:rsidR="003C58CC" w:rsidRPr="00552315">
        <w:rPr>
          <w:rFonts w:cs="Arial"/>
          <w:szCs w:val="20"/>
          <w:lang w:eastAsia="en-US"/>
        </w:rPr>
        <w:t>SICAF</w:t>
      </w:r>
      <w:r w:rsidRPr="00552315">
        <w:rPr>
          <w:rFonts w:cs="Arial"/>
          <w:szCs w:val="20"/>
          <w:lang w:eastAsia="en-US"/>
        </w:rPr>
        <w:t xml:space="preserve"> para verificar a manutenção das condições de habilitação exigidas no edital. </w:t>
      </w:r>
    </w:p>
    <w:p w14:paraId="723141DF" w14:textId="0214CB8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w:t>
      </w:r>
      <w:r w:rsidR="003C58CC" w:rsidRPr="00552315">
        <w:rPr>
          <w:rFonts w:cs="Arial"/>
          <w:szCs w:val="20"/>
          <w:lang w:eastAsia="en-US"/>
        </w:rPr>
        <w:t>SICAF</w:t>
      </w:r>
      <w:r w:rsidRPr="0055231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15230C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552315">
        <w:rPr>
          <w:rFonts w:cs="Arial"/>
          <w:szCs w:val="20"/>
          <w:lang w:eastAsia="en-US"/>
        </w:rPr>
        <w:t>SICAF</w:t>
      </w:r>
      <w:r w:rsidRPr="00552315">
        <w:rPr>
          <w:rFonts w:cs="Arial"/>
          <w:szCs w:val="20"/>
          <w:lang w:eastAsia="en-US"/>
        </w:rPr>
        <w:t xml:space="preserve">.  </w:t>
      </w:r>
    </w:p>
    <w:p w14:paraId="416866CA" w14:textId="46EF4819" w:rsidR="0085196B" w:rsidRPr="00552315" w:rsidRDefault="0085196B" w:rsidP="00680050">
      <w:pPr>
        <w:numPr>
          <w:ilvl w:val="2"/>
          <w:numId w:val="1"/>
        </w:numPr>
        <w:spacing w:before="120" w:after="120" w:line="276" w:lineRule="auto"/>
        <w:jc w:val="both"/>
        <w:rPr>
          <w:rFonts w:cs="Arial"/>
          <w:szCs w:val="20"/>
          <w:lang w:eastAsia="en-US"/>
        </w:rPr>
      </w:pPr>
      <w:r w:rsidRPr="00552315">
        <w:rPr>
          <w:rFonts w:cs="Arial"/>
          <w:szCs w:val="20"/>
          <w:lang w:eastAsia="en-US"/>
        </w:rPr>
        <w:t xml:space="preserve">Será rescindido o contrato em execução com a contratada inadimplente no </w:t>
      </w:r>
      <w:r w:rsidR="003C58CC" w:rsidRPr="00552315">
        <w:rPr>
          <w:rFonts w:cs="Arial"/>
          <w:szCs w:val="20"/>
          <w:lang w:eastAsia="en-US"/>
        </w:rPr>
        <w:t>SICAF</w:t>
      </w:r>
      <w:r w:rsidRPr="00552315">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463FC9AF" w14:textId="5A7586DF" w:rsidR="00627C0A" w:rsidRPr="00684F89" w:rsidRDefault="00627C0A" w:rsidP="00627C0A">
      <w:pPr>
        <w:numPr>
          <w:ilvl w:val="1"/>
          <w:numId w:val="1"/>
        </w:numPr>
        <w:spacing w:before="120" w:after="120" w:line="276" w:lineRule="auto"/>
        <w:ind w:left="425" w:firstLine="0"/>
        <w:jc w:val="both"/>
        <w:rPr>
          <w:rFonts w:cs="Arial"/>
          <w:szCs w:val="20"/>
          <w:lang w:eastAsia="en-US"/>
        </w:rPr>
      </w:pPr>
      <w:r w:rsidRPr="00684F89">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w:t>
      </w:r>
      <w:r w:rsidR="00684F89" w:rsidRPr="00684F89">
        <w:rPr>
          <w:rFonts w:cs="Arial"/>
          <w:szCs w:val="20"/>
          <w:lang w:eastAsia="en-US"/>
        </w:rPr>
        <w:t>a nº 3, de 26 de abril de 2018</w:t>
      </w:r>
      <w:r w:rsidRPr="00684F89">
        <w:rPr>
          <w:rFonts w:cs="Arial"/>
          <w:szCs w:val="20"/>
          <w:lang w:eastAsia="en-US"/>
        </w:rPr>
        <w:t>.</w:t>
      </w:r>
    </w:p>
    <w:p w14:paraId="694C2D9E" w14:textId="2C5855EA" w:rsidR="0085196B" w:rsidRPr="00562779" w:rsidRDefault="0085196B" w:rsidP="00D569D6">
      <w:pPr>
        <w:numPr>
          <w:ilvl w:val="1"/>
          <w:numId w:val="1"/>
        </w:numPr>
        <w:spacing w:before="120" w:after="120" w:line="276" w:lineRule="auto"/>
        <w:ind w:left="425" w:firstLine="0"/>
        <w:jc w:val="both"/>
        <w:rPr>
          <w:rFonts w:cs="Arial"/>
          <w:color w:val="000000"/>
          <w:szCs w:val="20"/>
          <w:lang w:eastAsia="en-US"/>
        </w:rPr>
      </w:pPr>
      <w:r w:rsidRPr="00562779">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562779">
        <w:rPr>
          <w:rFonts w:cs="Arial"/>
          <w:szCs w:val="20"/>
          <w:lang w:eastAsia="en-US"/>
        </w:rPr>
        <w:t>MP</w:t>
      </w:r>
      <w:r w:rsidRPr="00562779">
        <w:rPr>
          <w:rFonts w:cs="Arial"/>
          <w:szCs w:val="20"/>
          <w:lang w:eastAsia="en-US"/>
        </w:rPr>
        <w:t xml:space="preserve"> n. 5/2017, quando couber.</w:t>
      </w:r>
    </w:p>
    <w:p w14:paraId="6EEBCC14" w14:textId="464B5E6F"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0DBDFF26" w:rsidR="0085196B" w:rsidRPr="00D573F9" w:rsidRDefault="0085196B" w:rsidP="00F4602A">
      <w:pPr>
        <w:numPr>
          <w:ilvl w:val="1"/>
          <w:numId w:val="1"/>
        </w:numPr>
        <w:spacing w:before="120" w:after="120" w:line="276" w:lineRule="auto"/>
        <w:jc w:val="both"/>
        <w:rPr>
          <w:rFonts w:cs="Arial"/>
          <w:szCs w:val="20"/>
          <w:lang w:eastAsia="en-US"/>
        </w:rPr>
      </w:pPr>
      <w:r w:rsidRPr="00552315">
        <w:rPr>
          <w:rFonts w:cs="Arial"/>
          <w:szCs w:val="20"/>
          <w:lang w:eastAsia="en-US"/>
        </w:rPr>
        <w:t xml:space="preserve">  </w:t>
      </w:r>
      <w:r w:rsidRPr="00D573F9">
        <w:rPr>
          <w:rFonts w:cs="Arial"/>
          <w:szCs w:val="20"/>
          <w:lang w:eastAsia="en-US"/>
        </w:rPr>
        <w:t xml:space="preserve">Nos casos de eventuais atrasos de pagamento, desde que a Contratada não tenha concorrido, de alguma forma, para tanto, </w:t>
      </w:r>
      <w:r w:rsidR="00F4602A" w:rsidRPr="00D573F9">
        <w:rPr>
          <w:rFonts w:cs="Arial"/>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573F9">
        <w:rPr>
          <w:rFonts w:cs="Arial"/>
          <w:szCs w:val="20"/>
          <w:lang w:eastAsia="en-US"/>
        </w:rPr>
        <w:t>:</w:t>
      </w:r>
    </w:p>
    <w:p w14:paraId="194516A1" w14:textId="77777777" w:rsidR="0085196B" w:rsidRPr="00552315" w:rsidRDefault="0085196B" w:rsidP="0085196B">
      <w:pPr>
        <w:spacing w:line="276" w:lineRule="auto"/>
        <w:ind w:left="426" w:firstLine="708"/>
        <w:jc w:val="both"/>
        <w:rPr>
          <w:rFonts w:cs="Arial"/>
          <w:szCs w:val="20"/>
        </w:rPr>
      </w:pPr>
      <w:r w:rsidRPr="00552315">
        <w:rPr>
          <w:rFonts w:cs="Arial"/>
          <w:szCs w:val="20"/>
        </w:rPr>
        <w:t>EM = I x N x VP, sendo:</w:t>
      </w:r>
    </w:p>
    <w:p w14:paraId="0A81D292" w14:textId="77777777" w:rsidR="0085196B" w:rsidRPr="00552315" w:rsidRDefault="0085196B" w:rsidP="0085196B">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t>EM = Encargos moratórios;</w:t>
      </w:r>
    </w:p>
    <w:p w14:paraId="3177D85F"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5DB48A3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7227CB7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B951B9">
        <w:tc>
          <w:tcPr>
            <w:tcW w:w="2149" w:type="dxa"/>
            <w:vMerge w:val="restart"/>
            <w:vAlign w:val="center"/>
            <w:hideMark/>
          </w:tcPr>
          <w:p w14:paraId="7BB6038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10B3185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1BA36B2"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1FD12A20" w14:textId="77777777" w:rsidR="0085196B" w:rsidRPr="00552315" w:rsidRDefault="0085196B">
            <w:pPr>
              <w:tabs>
                <w:tab w:val="left" w:pos="1701"/>
              </w:tabs>
              <w:spacing w:line="276" w:lineRule="auto"/>
              <w:ind w:left="742"/>
              <w:jc w:val="both"/>
              <w:rPr>
                <w:rFonts w:cs="Arial"/>
                <w:color w:val="000000"/>
                <w:szCs w:val="20"/>
              </w:rPr>
            </w:pPr>
            <w:r w:rsidRPr="00552315">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B951B9">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47"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7940CEBE" w:rsidR="0085196B" w:rsidRPr="007E0B6F" w:rsidRDefault="00B75C3F" w:rsidP="005131B2">
      <w:pPr>
        <w:pStyle w:val="Nivel1"/>
        <w:numPr>
          <w:ilvl w:val="0"/>
          <w:numId w:val="1"/>
        </w:numPr>
        <w:rPr>
          <w:rFonts w:cs="Arial"/>
          <w:color w:val="auto"/>
        </w:rPr>
      </w:pPr>
      <w:commentRangeStart w:id="31"/>
      <w:r w:rsidRPr="007E0B6F">
        <w:rPr>
          <w:rFonts w:cs="Arial"/>
          <w:color w:val="auto"/>
        </w:rPr>
        <w:t>REAJUSTE</w:t>
      </w:r>
      <w:commentRangeEnd w:id="31"/>
      <w:r w:rsidR="00962A03">
        <w:rPr>
          <w:rStyle w:val="Refdecomentrio"/>
          <w:rFonts w:eastAsia="Times New Roman" w:cs="Tahoma"/>
          <w:b w:val="0"/>
          <w:color w:val="auto"/>
        </w:rPr>
        <w:commentReference w:id="31"/>
      </w:r>
    </w:p>
    <w:p w14:paraId="57D3A790" w14:textId="41374753" w:rsidR="00E84D9B" w:rsidRPr="00D573F9" w:rsidRDefault="00E84D9B" w:rsidP="005131B2">
      <w:pPr>
        <w:numPr>
          <w:ilvl w:val="1"/>
          <w:numId w:val="1"/>
        </w:numPr>
        <w:spacing w:before="120" w:after="120" w:line="276" w:lineRule="auto"/>
        <w:ind w:left="425" w:firstLine="0"/>
        <w:jc w:val="both"/>
        <w:rPr>
          <w:rFonts w:cs="Arial"/>
          <w:szCs w:val="20"/>
        </w:rPr>
      </w:pPr>
      <w:r w:rsidRPr="00D573F9">
        <w:rPr>
          <w:rFonts w:cs="Arial"/>
          <w:szCs w:val="20"/>
        </w:rPr>
        <w:t xml:space="preserve">Os preços </w:t>
      </w:r>
      <w:r w:rsidR="007E0B6F" w:rsidRPr="00D573F9">
        <w:rPr>
          <w:rFonts w:cs="Arial"/>
          <w:szCs w:val="20"/>
        </w:rPr>
        <w:t xml:space="preserve">inicialmente contratados </w:t>
      </w:r>
      <w:r w:rsidRPr="00D573F9">
        <w:rPr>
          <w:rFonts w:cs="Arial"/>
          <w:szCs w:val="20"/>
        </w:rPr>
        <w:t>são fixos e irreajustáveis no prazo de um ano contado da data limite para a apresentação das propostas.</w:t>
      </w:r>
    </w:p>
    <w:p w14:paraId="31D35CE5" w14:textId="6C05E34A" w:rsidR="007E0B6F" w:rsidRPr="00D573F9" w:rsidRDefault="007E0B6F" w:rsidP="005131B2">
      <w:pPr>
        <w:numPr>
          <w:ilvl w:val="1"/>
          <w:numId w:val="1"/>
        </w:numPr>
        <w:spacing w:before="120" w:after="120" w:line="276" w:lineRule="auto"/>
        <w:ind w:left="425" w:firstLine="0"/>
        <w:jc w:val="both"/>
        <w:rPr>
          <w:rFonts w:cs="Arial"/>
          <w:szCs w:val="20"/>
        </w:rPr>
      </w:pPr>
      <w:r w:rsidRPr="00D573F9">
        <w:rPr>
          <w:rFonts w:cs="Arial"/>
          <w:szCs w:val="20"/>
        </w:rPr>
        <w:t>Após o interregno de um ano, e independentemente de pedido da CONTRATADA, os preços iniciais serão reajustados, mediante a aplicação, pela CONTRATANTE, do</w:t>
      </w:r>
      <w:r w:rsidR="00D573F9">
        <w:rPr>
          <w:rFonts w:cs="Arial"/>
          <w:szCs w:val="20"/>
        </w:rPr>
        <w:t xml:space="preserve"> Índice de </w:t>
      </w:r>
      <w:r w:rsidR="00D573F9">
        <w:rPr>
          <w:rFonts w:cs="Arial"/>
          <w:szCs w:val="20"/>
        </w:rPr>
        <w:lastRenderedPageBreak/>
        <w:t>Preços ao Consumidor Amplo (IPCA/IBGE)</w:t>
      </w:r>
      <w:r w:rsidRPr="00D573F9">
        <w:rPr>
          <w:rFonts w:cs="Arial"/>
          <w:i/>
          <w:iCs/>
          <w:szCs w:val="20"/>
        </w:rPr>
        <w:t>,</w:t>
      </w:r>
      <w:r w:rsidRPr="00D573F9">
        <w:rPr>
          <w:rFonts w:cs="Arial"/>
          <w:szCs w:val="20"/>
        </w:rPr>
        <w:t xml:space="preserve"> exclusivamente para as obrigações iniciadas e concluídas após a ocorrência da anualidade, com base na seguinte fórmula (art. 5º do Decreto n.º 1.054, de 1994): </w:t>
      </w:r>
    </w:p>
    <w:p w14:paraId="149F82A7"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R = V (I – Iº) / Iº, onde:</w:t>
      </w:r>
    </w:p>
    <w:p w14:paraId="46640E42"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R = Valor do reajuste procurado;</w:t>
      </w:r>
    </w:p>
    <w:p w14:paraId="0783C40C"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V = Valor contratual a ser reajustado;</w:t>
      </w:r>
    </w:p>
    <w:p w14:paraId="6504B5DB" w14:textId="77777777" w:rsidR="007E0B6F" w:rsidRPr="005131B2" w:rsidRDefault="007E0B6F" w:rsidP="007E0B6F">
      <w:pPr>
        <w:spacing w:before="120" w:after="120" w:line="276" w:lineRule="auto"/>
        <w:ind w:left="1418"/>
        <w:jc w:val="both"/>
        <w:rPr>
          <w:rFonts w:cs="Arial"/>
          <w:szCs w:val="20"/>
        </w:rPr>
      </w:pPr>
      <w:r w:rsidRPr="005131B2">
        <w:rPr>
          <w:rFonts w:cs="Arial"/>
          <w:szCs w:val="20"/>
        </w:rPr>
        <w:t>Iº = índice inicial - refere-se ao índice de custos ou de preços correspondente à data fixada para entrega da proposta na licitação;</w:t>
      </w:r>
    </w:p>
    <w:p w14:paraId="6DD017CD" w14:textId="0CEC4116" w:rsidR="00E84D9B" w:rsidRPr="007E0B6F" w:rsidRDefault="007E0B6F" w:rsidP="00C15E91">
      <w:pPr>
        <w:spacing w:before="120" w:after="120" w:line="276" w:lineRule="auto"/>
        <w:ind w:left="1418"/>
        <w:jc w:val="both"/>
        <w:rPr>
          <w:rFonts w:cs="Arial"/>
          <w:szCs w:val="20"/>
        </w:rPr>
      </w:pPr>
      <w:r w:rsidRPr="005131B2">
        <w:rPr>
          <w:rFonts w:cs="Arial"/>
          <w:szCs w:val="20"/>
        </w:rPr>
        <w:t>I = Índice relativo ao mês do reajustamento;</w:t>
      </w:r>
    </w:p>
    <w:p w14:paraId="41D2ED89"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F937D1">
        <w:rPr>
          <w:rFonts w:cs="Arial"/>
          <w:szCs w:val="20"/>
        </w:rPr>
        <w:t xml:space="preserve">Nos </w:t>
      </w:r>
      <w:r w:rsidRPr="007E0B6F">
        <w:rPr>
          <w:rFonts w:cs="Arial"/>
          <w:szCs w:val="20"/>
        </w:rPr>
        <w:t>reajustes subsequentes ao primeiro, o interregno mínimo de um ano será contado a partir dos efeitos financeiros do último reajuste.</w:t>
      </w:r>
    </w:p>
    <w:p w14:paraId="53EF7E0E" w14:textId="12ACAB14"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5C3BE66"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Nas aferições finais, o índice utilizado para reajuste será, obrigatoriamente, o definitivo.</w:t>
      </w:r>
    </w:p>
    <w:p w14:paraId="616C0454"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7E0B6F" w:rsidRDefault="00E84D9B" w:rsidP="005131B2">
      <w:pPr>
        <w:numPr>
          <w:ilvl w:val="1"/>
          <w:numId w:val="1"/>
        </w:numPr>
        <w:spacing w:before="120" w:after="120" w:line="276" w:lineRule="auto"/>
        <w:ind w:left="425" w:firstLine="0"/>
        <w:jc w:val="both"/>
        <w:rPr>
          <w:rFonts w:cs="Arial"/>
          <w:szCs w:val="20"/>
        </w:rPr>
      </w:pPr>
      <w:r w:rsidRPr="007E0B6F">
        <w:rPr>
          <w:rFonts w:cs="Arial"/>
          <w:szCs w:val="20"/>
        </w:rPr>
        <w:t xml:space="preserve">Na ausência de previsão legal quanto ao índice substituto, as partes elegerão novo índice oficial, para reajustamento do preço do valor remanescente, por meio de termo aditivo. </w:t>
      </w:r>
    </w:p>
    <w:p w14:paraId="67CD002D" w14:textId="3CEBD4DB" w:rsidR="00E84D9B" w:rsidRPr="005131B2" w:rsidRDefault="00E84D9B" w:rsidP="005A4157">
      <w:pPr>
        <w:numPr>
          <w:ilvl w:val="1"/>
          <w:numId w:val="1"/>
        </w:numPr>
        <w:spacing w:before="120" w:after="120" w:line="276" w:lineRule="auto"/>
        <w:ind w:left="425" w:firstLine="0"/>
        <w:jc w:val="both"/>
        <w:rPr>
          <w:rFonts w:cs="Arial"/>
          <w:szCs w:val="20"/>
        </w:rPr>
      </w:pPr>
      <w:r w:rsidRPr="005131B2">
        <w:rPr>
          <w:rFonts w:cs="Arial"/>
          <w:szCs w:val="20"/>
        </w:rPr>
        <w:t>O reajuste será realizado por apostilamento.</w:t>
      </w:r>
    </w:p>
    <w:p w14:paraId="2250D020" w14:textId="77777777" w:rsidR="00E84D9B" w:rsidRPr="00552315" w:rsidRDefault="00E84D9B" w:rsidP="005131B2">
      <w:pPr>
        <w:pStyle w:val="Nivel1"/>
        <w:numPr>
          <w:ilvl w:val="0"/>
          <w:numId w:val="1"/>
        </w:numPr>
        <w:rPr>
          <w:rFonts w:cs="Arial"/>
          <w:color w:val="auto"/>
        </w:rPr>
      </w:pPr>
      <w:r w:rsidRPr="00552315">
        <w:rPr>
          <w:rFonts w:cs="Arial"/>
          <w:color w:val="auto"/>
        </w:rPr>
        <w:t>GARANTIA DA EXECUÇÃO</w:t>
      </w:r>
    </w:p>
    <w:p w14:paraId="114D13AD" w14:textId="77777777" w:rsidR="00E84D9B" w:rsidRPr="00552315" w:rsidRDefault="00E84D9B" w:rsidP="00E84D9B">
      <w:pPr>
        <w:spacing w:line="276" w:lineRule="auto"/>
        <w:rPr>
          <w:rFonts w:cs="Arial"/>
          <w:i/>
          <w:color w:val="FF0000"/>
          <w:szCs w:val="20"/>
        </w:rPr>
      </w:pPr>
    </w:p>
    <w:p w14:paraId="54F8823A" w14:textId="1B6FCA79" w:rsidR="00E84D9B" w:rsidRPr="00552315" w:rsidRDefault="00E84D9B" w:rsidP="005131B2">
      <w:pPr>
        <w:numPr>
          <w:ilvl w:val="1"/>
          <w:numId w:val="1"/>
        </w:numPr>
        <w:spacing w:before="120" w:after="120" w:line="276" w:lineRule="auto"/>
        <w:ind w:left="425" w:firstLine="0"/>
        <w:jc w:val="both"/>
        <w:rPr>
          <w:rFonts w:cs="Arial"/>
          <w:i/>
          <w:color w:val="FF0000"/>
          <w:szCs w:val="20"/>
        </w:rPr>
      </w:pPr>
      <w:permStart w:id="115562905" w:edGrp="everyone"/>
      <w:r w:rsidRPr="00552315">
        <w:rPr>
          <w:rFonts w:cs="Arial"/>
          <w:i/>
          <w:color w:val="FF0000"/>
          <w:szCs w:val="20"/>
        </w:rPr>
        <w:t>Não haverá exigência de garantia contratual da execução, pelas razões abaixo justificadas:</w:t>
      </w:r>
    </w:p>
    <w:p w14:paraId="5CA8D59E" w14:textId="120BF958" w:rsidR="00E84D9B" w:rsidRPr="00552315" w:rsidRDefault="00E84D9B" w:rsidP="005131B2">
      <w:pPr>
        <w:numPr>
          <w:ilvl w:val="2"/>
          <w:numId w:val="1"/>
        </w:numPr>
        <w:spacing w:before="120" w:after="120" w:line="276" w:lineRule="auto"/>
        <w:jc w:val="both"/>
        <w:rPr>
          <w:rFonts w:cs="Arial"/>
          <w:i/>
          <w:color w:val="FF0000"/>
          <w:szCs w:val="20"/>
        </w:rPr>
      </w:pPr>
      <w:r w:rsidRPr="00552315">
        <w:rPr>
          <w:rFonts w:cs="Arial"/>
          <w:i/>
          <w:color w:val="FF0000"/>
          <w:szCs w:val="20"/>
        </w:rPr>
        <w:t>...</w:t>
      </w:r>
    </w:p>
    <w:p w14:paraId="5D126B34" w14:textId="38ED6F5E" w:rsidR="00E84D9B" w:rsidRPr="00552315" w:rsidRDefault="00E84D9B" w:rsidP="00E84D9B">
      <w:pPr>
        <w:spacing w:before="120" w:after="120" w:line="276" w:lineRule="auto"/>
        <w:jc w:val="both"/>
        <w:rPr>
          <w:rFonts w:cs="Arial"/>
          <w:i/>
          <w:color w:val="FF0000"/>
          <w:szCs w:val="20"/>
        </w:rPr>
      </w:pPr>
    </w:p>
    <w:p w14:paraId="26A7A4DA" w14:textId="77777777" w:rsidR="00E84D9B" w:rsidRPr="00552315" w:rsidRDefault="00E84D9B" w:rsidP="00E84D9B">
      <w:pPr>
        <w:spacing w:before="120" w:after="120" w:line="276" w:lineRule="auto"/>
        <w:jc w:val="both"/>
        <w:rPr>
          <w:rFonts w:cs="Arial"/>
          <w:b/>
          <w:i/>
          <w:color w:val="FF0000"/>
          <w:szCs w:val="20"/>
        </w:rPr>
      </w:pPr>
      <w:commentRangeStart w:id="32"/>
      <w:r w:rsidRPr="00552315">
        <w:rPr>
          <w:rFonts w:cs="Arial"/>
          <w:b/>
          <w:i/>
          <w:color w:val="FF0000"/>
          <w:szCs w:val="20"/>
          <w:u w:val="single"/>
        </w:rPr>
        <w:t>OU</w:t>
      </w:r>
      <w:commentRangeEnd w:id="32"/>
      <w:r w:rsidR="00D573F9">
        <w:rPr>
          <w:rStyle w:val="Refdecomentrio"/>
        </w:rPr>
        <w:commentReference w:id="32"/>
      </w:r>
    </w:p>
    <w:p w14:paraId="05B4441A" w14:textId="77777777" w:rsidR="00F57C25" w:rsidRPr="00720CCC" w:rsidRDefault="00F57C25" w:rsidP="00720CCC">
      <w:pPr>
        <w:spacing w:before="120" w:after="120" w:line="276" w:lineRule="auto"/>
        <w:jc w:val="both"/>
        <w:rPr>
          <w:rFonts w:cs="Arial"/>
          <w:i/>
          <w:color w:val="FF0000"/>
          <w:szCs w:val="20"/>
        </w:rPr>
      </w:pPr>
    </w:p>
    <w:p w14:paraId="30B3DD5F" w14:textId="1ED7527B" w:rsidR="00E84D9B" w:rsidRPr="00552315" w:rsidRDefault="00834C67" w:rsidP="005131B2">
      <w:pPr>
        <w:numPr>
          <w:ilvl w:val="1"/>
          <w:numId w:val="25"/>
        </w:numPr>
        <w:spacing w:before="120" w:after="120" w:line="276" w:lineRule="auto"/>
        <w:jc w:val="both"/>
        <w:rPr>
          <w:rFonts w:cs="Arial"/>
          <w:i/>
          <w:color w:val="FF0000"/>
          <w:szCs w:val="20"/>
        </w:rPr>
      </w:pPr>
      <w:r w:rsidRPr="00DA27A8">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E84D9B" w:rsidRPr="00552315">
        <w:rPr>
          <w:rFonts w:cs="Arial"/>
          <w:i/>
          <w:color w:val="FF0000"/>
          <w:szCs w:val="20"/>
        </w:rPr>
        <w:t>.</w:t>
      </w:r>
    </w:p>
    <w:p w14:paraId="2FD7C1D9" w14:textId="77777777" w:rsidR="00E84D9B" w:rsidRPr="005131B2" w:rsidRDefault="00E84D9B" w:rsidP="005131B2">
      <w:pPr>
        <w:numPr>
          <w:ilvl w:val="2"/>
          <w:numId w:val="25"/>
        </w:numPr>
        <w:spacing w:before="120" w:after="120" w:line="276" w:lineRule="auto"/>
        <w:jc w:val="both"/>
        <w:rPr>
          <w:rFonts w:cs="Arial"/>
          <w:i/>
          <w:color w:val="FF0000"/>
          <w:szCs w:val="20"/>
        </w:rPr>
      </w:pPr>
      <w:r w:rsidRPr="005131B2">
        <w:rPr>
          <w:rFonts w:cs="Arial"/>
          <w:i/>
          <w:color w:val="FF0000"/>
          <w:szCs w:val="20"/>
        </w:rPr>
        <w:lastRenderedPageBreak/>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5131B2" w:rsidRDefault="00E84D9B" w:rsidP="005131B2">
      <w:pPr>
        <w:numPr>
          <w:ilvl w:val="2"/>
          <w:numId w:val="25"/>
        </w:numPr>
        <w:spacing w:before="120" w:after="120" w:line="276" w:lineRule="auto"/>
        <w:jc w:val="both"/>
        <w:rPr>
          <w:rFonts w:cs="Arial"/>
          <w:i/>
          <w:color w:val="FF0000"/>
          <w:szCs w:val="20"/>
        </w:rPr>
      </w:pPr>
      <w:r w:rsidRPr="005131B2">
        <w:rPr>
          <w:rFonts w:cs="Arial"/>
          <w:i/>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7EB3B75"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3654B133"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6A1EC61F"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39A36FE0"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4E07AB55" w14:textId="77777777" w:rsidR="00E84D9B" w:rsidRPr="00552315" w:rsidRDefault="00E84D9B" w:rsidP="005131B2">
      <w:pPr>
        <w:numPr>
          <w:ilvl w:val="2"/>
          <w:numId w:val="25"/>
        </w:numPr>
        <w:spacing w:before="120" w:after="120" w:line="276" w:lineRule="auto"/>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1744B63F"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A modalidade seguro-garantia somente será aceita se contemplar todos os eventos indicados no item anterior, observada a legislação que rege a matéria.</w:t>
      </w:r>
    </w:p>
    <w:p w14:paraId="4210449C"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A garantia em dinheiro deverá ser efetuada em favor da Contratante, em conta específica na Caixa Econômica Federal, com correção monetária.</w:t>
      </w:r>
    </w:p>
    <w:p w14:paraId="0524F795" w14:textId="333569F3"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w:t>
      </w:r>
      <w:r w:rsidRPr="0087261B">
        <w:rPr>
          <w:rFonts w:cs="Arial"/>
          <w:bCs/>
          <w:i/>
          <w:iCs/>
          <w:color w:val="FF0000"/>
          <w:szCs w:val="20"/>
        </w:rPr>
        <w:t xml:space="preserve">Ministério da </w:t>
      </w:r>
      <w:r w:rsidR="0087261B">
        <w:rPr>
          <w:rFonts w:cs="Arial"/>
          <w:bCs/>
          <w:i/>
          <w:iCs/>
          <w:color w:val="FF0000"/>
          <w:szCs w:val="20"/>
        </w:rPr>
        <w:t>Economia</w:t>
      </w:r>
      <w:r w:rsidRPr="00552315">
        <w:rPr>
          <w:rFonts w:cs="Arial"/>
          <w:bCs/>
          <w:i/>
          <w:iCs/>
          <w:color w:val="FF0000"/>
          <w:szCs w:val="20"/>
        </w:rPr>
        <w:t>.</w:t>
      </w:r>
    </w:p>
    <w:p w14:paraId="763AB99C"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2FAF3622" w14:textId="77777777" w:rsidR="00E84D9B" w:rsidRPr="00552315" w:rsidRDefault="00E84D9B" w:rsidP="005131B2">
      <w:pPr>
        <w:numPr>
          <w:ilvl w:val="1"/>
          <w:numId w:val="25"/>
        </w:numPr>
        <w:spacing w:before="120" w:after="120" w:line="276" w:lineRule="auto"/>
        <w:jc w:val="both"/>
        <w:rPr>
          <w:rFonts w:cs="Arial"/>
          <w:bCs/>
          <w:i/>
          <w:iCs/>
          <w:color w:val="FF0000"/>
          <w:szCs w:val="20"/>
        </w:rPr>
      </w:pPr>
      <w:r w:rsidRPr="00552315">
        <w:rPr>
          <w:rFonts w:cs="Arial"/>
          <w:bCs/>
          <w:i/>
          <w:iCs/>
          <w:color w:val="FF0000"/>
          <w:szCs w:val="20"/>
        </w:rPr>
        <w:t>Será considerada extinta a garantia:</w:t>
      </w:r>
      <w:r w:rsidRPr="00552315">
        <w:rPr>
          <w:rFonts w:cs="Arial"/>
          <w:i/>
          <w:color w:val="FF0000"/>
          <w:szCs w:val="20"/>
        </w:rPr>
        <w:t xml:space="preserve"> </w:t>
      </w:r>
    </w:p>
    <w:p w14:paraId="6FBC9595" w14:textId="488A9B55" w:rsidR="00E84D9B" w:rsidRPr="00552315" w:rsidRDefault="00E84D9B" w:rsidP="0033745F">
      <w:pPr>
        <w:numPr>
          <w:ilvl w:val="2"/>
          <w:numId w:val="25"/>
        </w:numPr>
        <w:tabs>
          <w:tab w:val="left" w:pos="2268"/>
          <w:tab w:val="left" w:pos="2552"/>
          <w:tab w:val="left" w:pos="2694"/>
        </w:tabs>
        <w:spacing w:before="120" w:after="120" w:line="276" w:lineRule="auto"/>
        <w:jc w:val="both"/>
        <w:rPr>
          <w:rFonts w:cs="Arial"/>
          <w:bCs/>
          <w:i/>
          <w:iCs/>
          <w:color w:val="FF0000"/>
          <w:szCs w:val="20"/>
        </w:rPr>
      </w:pPr>
      <w:r w:rsidRPr="00552315">
        <w:rPr>
          <w:rFonts w:cs="Arial"/>
          <w:bCs/>
          <w:i/>
          <w:iCs/>
          <w:color w:val="FF000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4E2040BD" w:rsidR="00E84D9B" w:rsidRPr="00552315" w:rsidRDefault="00E84D9B" w:rsidP="0033745F">
      <w:pPr>
        <w:numPr>
          <w:ilvl w:val="2"/>
          <w:numId w:val="25"/>
        </w:numPr>
        <w:tabs>
          <w:tab w:val="left" w:pos="2268"/>
        </w:tabs>
        <w:spacing w:before="120" w:after="120" w:line="276" w:lineRule="auto"/>
        <w:jc w:val="both"/>
        <w:rPr>
          <w:rFonts w:cs="Arial"/>
          <w:bCs/>
          <w:i/>
          <w:iCs/>
          <w:color w:val="FF0000"/>
          <w:szCs w:val="20"/>
        </w:rPr>
      </w:pPr>
      <w:proofErr w:type="gramStart"/>
      <w:r w:rsidRPr="00552315">
        <w:rPr>
          <w:rFonts w:cs="Arial"/>
          <w:bCs/>
          <w:i/>
          <w:iCs/>
          <w:color w:val="FF0000"/>
          <w:szCs w:val="20"/>
        </w:rPr>
        <w:t>no</w:t>
      </w:r>
      <w:proofErr w:type="gramEnd"/>
      <w:r w:rsidRPr="00552315">
        <w:rPr>
          <w:rFonts w:cs="Arial"/>
          <w:bCs/>
          <w:i/>
          <w:iCs/>
          <w:color w:val="FF0000"/>
          <w:szCs w:val="20"/>
        </w:rPr>
        <w:t xml:space="preserve"> prazo de 90 (noventa) dias após o término da vigência do contrato, caso a Administração não comunique a ocorrência de sinistros, quando o prazo será </w:t>
      </w:r>
      <w:r w:rsidRPr="00552315">
        <w:rPr>
          <w:rFonts w:cs="Arial"/>
          <w:bCs/>
          <w:i/>
          <w:iCs/>
          <w:color w:val="FF0000"/>
          <w:szCs w:val="20"/>
        </w:rPr>
        <w:lastRenderedPageBreak/>
        <w:t>ampliado, nos termos da comunicação, conforme estabelecido na alínea "h2"</w:t>
      </w:r>
      <w:r w:rsidR="00333588">
        <w:rPr>
          <w:rFonts w:cs="Arial"/>
          <w:bCs/>
          <w:i/>
          <w:iCs/>
          <w:color w:val="FF0000"/>
          <w:szCs w:val="20"/>
        </w:rPr>
        <w:t xml:space="preserve"> </w:t>
      </w:r>
      <w:r w:rsidRPr="00552315">
        <w:rPr>
          <w:rFonts w:cs="Arial"/>
          <w:bCs/>
          <w:i/>
          <w:iCs/>
          <w:color w:val="FF0000"/>
          <w:szCs w:val="20"/>
        </w:rPr>
        <w:t>do item 3.1 do Anexo  VII-F da IN SEGES/</w:t>
      </w:r>
      <w:r w:rsidR="003C58CC" w:rsidRPr="00552315">
        <w:rPr>
          <w:rFonts w:cs="Arial"/>
          <w:bCs/>
          <w:i/>
          <w:iCs/>
          <w:color w:val="FF0000"/>
          <w:szCs w:val="20"/>
        </w:rPr>
        <w:t>MP</w:t>
      </w:r>
      <w:r w:rsidRPr="00552315">
        <w:rPr>
          <w:rFonts w:cs="Arial"/>
          <w:bCs/>
          <w:i/>
          <w:iCs/>
          <w:color w:val="FF0000"/>
          <w:szCs w:val="20"/>
        </w:rPr>
        <w:t xml:space="preserve"> n. 05/2017. </w:t>
      </w:r>
    </w:p>
    <w:p w14:paraId="54B2B8A0" w14:textId="77777777" w:rsidR="00E84D9B" w:rsidRPr="005131B2"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O garantidor não é parte para figurar em processo administrativo instaurado pela contratante com o objetivo de apurar prejuízos e/ou aplicar sanções à contratada. </w:t>
      </w:r>
    </w:p>
    <w:p w14:paraId="46C8D99A" w14:textId="7854DB56" w:rsidR="00E84D9B" w:rsidRPr="00834C67" w:rsidRDefault="00E84D9B" w:rsidP="005131B2">
      <w:pPr>
        <w:numPr>
          <w:ilvl w:val="1"/>
          <w:numId w:val="25"/>
        </w:numPr>
        <w:spacing w:before="120" w:after="120" w:line="276" w:lineRule="auto"/>
        <w:jc w:val="both"/>
        <w:rPr>
          <w:rFonts w:cs="Arial"/>
          <w:bCs/>
          <w:i/>
          <w:iCs/>
          <w:color w:val="FF0000"/>
          <w:szCs w:val="20"/>
        </w:rPr>
      </w:pPr>
      <w:r w:rsidRPr="005131B2">
        <w:rPr>
          <w:rFonts w:cs="Arial"/>
          <w:bCs/>
          <w:i/>
          <w:iCs/>
          <w:color w:val="FF0000"/>
          <w:szCs w:val="20"/>
        </w:rPr>
        <w:t xml:space="preserve">A contratada autoriza a contratante a reter, a qualquer tempo, a garantia, na forma </w:t>
      </w:r>
      <w:r w:rsidRPr="00834C67">
        <w:rPr>
          <w:rFonts w:cs="Arial"/>
          <w:bCs/>
          <w:i/>
          <w:iCs/>
          <w:color w:val="FF0000"/>
          <w:szCs w:val="20"/>
        </w:rPr>
        <w:t>prevista no neste Edital e no Contrato.</w:t>
      </w:r>
    </w:p>
    <w:permEnd w:id="115562905"/>
    <w:p w14:paraId="261AB173" w14:textId="32803F3D" w:rsidR="00DB206B" w:rsidRPr="00834C67" w:rsidRDefault="00DB206B" w:rsidP="005131B2">
      <w:pPr>
        <w:pStyle w:val="Nivel1"/>
        <w:numPr>
          <w:ilvl w:val="0"/>
          <w:numId w:val="1"/>
        </w:numPr>
        <w:rPr>
          <w:rFonts w:cs="Arial"/>
        </w:rPr>
      </w:pPr>
      <w:commentRangeStart w:id="33"/>
      <w:r w:rsidRPr="00834C67">
        <w:rPr>
          <w:rFonts w:cs="Arial"/>
          <w:color w:val="auto"/>
        </w:rPr>
        <w:t>DAS</w:t>
      </w:r>
      <w:r w:rsidRPr="00834C67">
        <w:rPr>
          <w:rFonts w:cs="Arial"/>
        </w:rPr>
        <w:t xml:space="preserve"> SANÇÕES ADMINISTRATIVAS</w:t>
      </w:r>
      <w:commentRangeEnd w:id="33"/>
      <w:r w:rsidR="00105B98">
        <w:rPr>
          <w:rStyle w:val="Refdecomentrio"/>
          <w:rFonts w:eastAsia="Times New Roman" w:cs="Tahoma"/>
          <w:b w:val="0"/>
          <w:color w:val="auto"/>
        </w:rPr>
        <w:commentReference w:id="33"/>
      </w:r>
    </w:p>
    <w:p w14:paraId="38922AE4"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Comete infração administrativa nos termos da Lei nº 10.520, de 2002, a CONTRATADA que:</w:t>
      </w:r>
    </w:p>
    <w:p w14:paraId="5A84358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falhar na execução do contrato, pela inexecução, total ou parcial, de quaisquer das obrigações assumidas na contratação;</w:t>
      </w:r>
    </w:p>
    <w:p w14:paraId="1D059D69"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ensejar o retardamento da execução do objeto;</w:t>
      </w:r>
    </w:p>
    <w:p w14:paraId="7B748F2C"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fraudar na execução do contrato;</w:t>
      </w:r>
    </w:p>
    <w:p w14:paraId="41A5768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comportar-se de modo inidôneo; ou</w:t>
      </w:r>
    </w:p>
    <w:p w14:paraId="03C025E2" w14:textId="77777777" w:rsidR="00FA567C" w:rsidRPr="00FA567C" w:rsidRDefault="00FA567C" w:rsidP="00FA567C">
      <w:pPr>
        <w:numPr>
          <w:ilvl w:val="2"/>
          <w:numId w:val="40"/>
        </w:numPr>
        <w:spacing w:before="120" w:after="120" w:line="276" w:lineRule="auto"/>
        <w:ind w:right="-30"/>
        <w:jc w:val="both"/>
        <w:rPr>
          <w:rFonts w:cs="Arial"/>
          <w:szCs w:val="20"/>
        </w:rPr>
      </w:pPr>
      <w:r w:rsidRPr="00FA567C">
        <w:rPr>
          <w:rFonts w:cs="Arial"/>
          <w:szCs w:val="20"/>
        </w:rPr>
        <w:t>cometer fraude fiscal.</w:t>
      </w:r>
    </w:p>
    <w:p w14:paraId="7D79FB9B"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 xml:space="preserve">Pela inexecução </w:t>
      </w:r>
      <w:r w:rsidRPr="00FA567C">
        <w:rPr>
          <w:rFonts w:cs="Arial"/>
          <w:szCs w:val="20"/>
          <w:u w:val="single"/>
        </w:rPr>
        <w:t>total ou parcial</w:t>
      </w:r>
      <w:r w:rsidRPr="00FA567C">
        <w:rPr>
          <w:rFonts w:cs="Arial"/>
          <w:szCs w:val="20"/>
        </w:rPr>
        <w:t xml:space="preserve"> do objeto deste contrato, a Administração pode aplicar à CONTRATADA as seguintes sanções:</w:t>
      </w:r>
    </w:p>
    <w:p w14:paraId="4BB66577" w14:textId="77777777" w:rsidR="00FA567C" w:rsidRPr="00FA567C" w:rsidRDefault="00FA567C" w:rsidP="00FA567C">
      <w:pPr>
        <w:numPr>
          <w:ilvl w:val="2"/>
          <w:numId w:val="41"/>
        </w:numPr>
        <w:spacing w:before="120" w:after="120" w:line="276" w:lineRule="auto"/>
        <w:jc w:val="both"/>
        <w:rPr>
          <w:rFonts w:cs="Arial"/>
          <w:szCs w:val="20"/>
        </w:rPr>
      </w:pPr>
      <w:r w:rsidRPr="00FA567C">
        <w:rPr>
          <w:rFonts w:cs="Arial"/>
          <w:b/>
          <w:bCs/>
          <w:szCs w:val="20"/>
        </w:rPr>
        <w:t>Advertência por escrito</w:t>
      </w:r>
      <w:r w:rsidRPr="00FA567C">
        <w:rPr>
          <w:rFonts w:cs="Arial"/>
          <w:szCs w:val="20"/>
        </w:rPr>
        <w:t>, quando do não cumprimento de quaisquer das obrigações contratuais consideradas faltas leves, assim entendidas aquelas que não acarretam prejuízos significativos para o serviço contratado;</w:t>
      </w:r>
    </w:p>
    <w:p w14:paraId="2F5F5F52" w14:textId="77777777" w:rsidR="00FA567C" w:rsidRPr="00FA567C" w:rsidRDefault="00FA567C" w:rsidP="00FA567C">
      <w:pPr>
        <w:numPr>
          <w:ilvl w:val="2"/>
          <w:numId w:val="41"/>
        </w:numPr>
        <w:spacing w:before="120" w:after="120" w:line="276" w:lineRule="auto"/>
        <w:jc w:val="both"/>
        <w:rPr>
          <w:rFonts w:cs="Arial"/>
          <w:szCs w:val="20"/>
        </w:rPr>
      </w:pPr>
      <w:r w:rsidRPr="00FA567C">
        <w:rPr>
          <w:rFonts w:cs="Arial"/>
          <w:b/>
          <w:bCs/>
          <w:szCs w:val="20"/>
        </w:rPr>
        <w:t>Multa de</w:t>
      </w:r>
      <w:r w:rsidRPr="00FA567C">
        <w:rPr>
          <w:rFonts w:cs="Arial"/>
          <w:szCs w:val="20"/>
        </w:rPr>
        <w:t xml:space="preserve">: </w:t>
      </w:r>
    </w:p>
    <w:p w14:paraId="78D8A580" w14:textId="77777777" w:rsidR="00FA567C" w:rsidRPr="005518FE" w:rsidRDefault="00FA567C" w:rsidP="00FA567C">
      <w:pPr>
        <w:numPr>
          <w:ilvl w:val="3"/>
          <w:numId w:val="41"/>
        </w:numPr>
        <w:spacing w:before="120" w:after="120" w:line="276" w:lineRule="auto"/>
        <w:jc w:val="both"/>
        <w:rPr>
          <w:rFonts w:cs="Arial"/>
          <w:szCs w:val="20"/>
        </w:rPr>
      </w:pPr>
      <w:r w:rsidRPr="005518FE">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A52221A"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0,1% (um décimo por cento) até 10% (dez por cento) sobre o valor adjudicado, em caso de atraso na execução do objeto, por período superior ao previsto no subitem acima, ou de inexecução parcial da obrigação assumida;</w:t>
      </w:r>
    </w:p>
    <w:p w14:paraId="2BF30A00"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0,1% (um décimo por cento) até 15% (quinze por cento) sobre o valor adjudicado, em caso de inexecução total da obrigação assumida;</w:t>
      </w:r>
    </w:p>
    <w:p w14:paraId="25D37193"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 xml:space="preserve">0,2% a 3,2% por dia sobre o valor mensal do contrato, conforme detalhamento constante das </w:t>
      </w:r>
      <w:r w:rsidRPr="00FA567C">
        <w:rPr>
          <w:rFonts w:cs="Arial"/>
          <w:b/>
          <w:bCs/>
          <w:szCs w:val="20"/>
        </w:rPr>
        <w:t>tabelas 1 e 2</w:t>
      </w:r>
      <w:r w:rsidRPr="00FA567C">
        <w:rPr>
          <w:rFonts w:cs="Arial"/>
          <w:szCs w:val="20"/>
        </w:rPr>
        <w:t>, abaixo; e</w:t>
      </w:r>
    </w:p>
    <w:p w14:paraId="4008D8A9"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 xml:space="preserve">0,07% (sete centésimos por cento) do valor do contrato por dia de atraso na apresentação da garantia (seja para reforço ou por ocasião de prorrogação), observado </w:t>
      </w:r>
      <w:r w:rsidRPr="00FA567C">
        <w:rPr>
          <w:rFonts w:cs="Arial"/>
          <w:szCs w:val="20"/>
        </w:rPr>
        <w:lastRenderedPageBreak/>
        <w:t>o máximo de 2% (dois por cento). O atraso superior a 25 (vinte e cinco) dias autorizará a Administração CONTRATANTE a promover a rescisão do contrato;</w:t>
      </w:r>
    </w:p>
    <w:p w14:paraId="2E6CB306" w14:textId="77777777" w:rsidR="00FA567C" w:rsidRPr="00FA567C" w:rsidRDefault="00FA567C" w:rsidP="00FA567C">
      <w:pPr>
        <w:numPr>
          <w:ilvl w:val="3"/>
          <w:numId w:val="41"/>
        </w:numPr>
        <w:spacing w:before="120" w:after="120" w:line="276" w:lineRule="auto"/>
        <w:jc w:val="both"/>
        <w:rPr>
          <w:rFonts w:cs="Arial"/>
          <w:szCs w:val="20"/>
        </w:rPr>
      </w:pPr>
      <w:r w:rsidRPr="00FA567C">
        <w:rPr>
          <w:rFonts w:cs="Arial"/>
          <w:szCs w:val="20"/>
        </w:rPr>
        <w:t>as penalidades de multa decorrentes de fatos diversos serão consideradas independentes entre si.</w:t>
      </w:r>
    </w:p>
    <w:p w14:paraId="1B1CA8AD" w14:textId="77777777" w:rsidR="00FA567C" w:rsidRPr="00FA567C" w:rsidRDefault="00FA567C" w:rsidP="00FA567C">
      <w:pPr>
        <w:numPr>
          <w:ilvl w:val="2"/>
          <w:numId w:val="41"/>
        </w:numPr>
        <w:contextualSpacing/>
        <w:jc w:val="both"/>
        <w:rPr>
          <w:rFonts w:cs="Arial"/>
          <w:szCs w:val="20"/>
        </w:rPr>
      </w:pPr>
      <w:r w:rsidRPr="00FA567C">
        <w:rPr>
          <w:rFonts w:cs="Arial"/>
          <w:szCs w:val="20"/>
        </w:rPr>
        <w:t xml:space="preserve">Suspensão de licitar e impedimento de contratar com o órgão, entidade ou unidade administrativa pela </w:t>
      </w:r>
      <w:r w:rsidRPr="00FA567C">
        <w:rPr>
          <w:rFonts w:cs="Arial"/>
          <w:bCs/>
          <w:szCs w:val="20"/>
        </w:rPr>
        <w:t>qual</w:t>
      </w:r>
      <w:r w:rsidRPr="00FA567C">
        <w:rPr>
          <w:rFonts w:cs="Arial"/>
          <w:szCs w:val="20"/>
        </w:rPr>
        <w:t xml:space="preserve"> a Administração Pública opera e atua concretamente, pelo prazo de até dois anos;</w:t>
      </w:r>
    </w:p>
    <w:p w14:paraId="357FB0DE" w14:textId="77777777" w:rsidR="00FA567C" w:rsidRPr="00FA567C" w:rsidRDefault="00FA567C" w:rsidP="00FA567C">
      <w:pPr>
        <w:ind w:left="720"/>
        <w:jc w:val="both"/>
        <w:rPr>
          <w:rFonts w:cs="Arial"/>
          <w:szCs w:val="20"/>
        </w:rPr>
      </w:pPr>
    </w:p>
    <w:p w14:paraId="7EB0FB14" w14:textId="77777777" w:rsidR="00FA567C" w:rsidRPr="00FA567C" w:rsidRDefault="00FA567C" w:rsidP="00FA567C">
      <w:pPr>
        <w:numPr>
          <w:ilvl w:val="2"/>
          <w:numId w:val="41"/>
        </w:numPr>
        <w:contextualSpacing/>
        <w:jc w:val="both"/>
        <w:rPr>
          <w:rFonts w:cs="Arial"/>
          <w:szCs w:val="20"/>
        </w:rPr>
      </w:pPr>
      <w:r w:rsidRPr="00FA567C">
        <w:rPr>
          <w:rFonts w:cs="Arial"/>
          <w:szCs w:val="20"/>
        </w:rPr>
        <w:t>Sanção de impedimento de licitar e contratar com órgãos e entidades da União, com o consequente descredenciamento no SICAF pelo prazo de até cinco anos.</w:t>
      </w:r>
    </w:p>
    <w:p w14:paraId="669D2493" w14:textId="77777777" w:rsidR="00FA567C" w:rsidRPr="00FA567C" w:rsidRDefault="00FA567C" w:rsidP="00FA567C">
      <w:pPr>
        <w:jc w:val="both"/>
        <w:rPr>
          <w:rFonts w:cs="Arial"/>
          <w:szCs w:val="20"/>
        </w:rPr>
      </w:pPr>
    </w:p>
    <w:p w14:paraId="3591146A" w14:textId="77777777" w:rsidR="00FA567C" w:rsidRPr="00FA567C" w:rsidRDefault="00FA567C" w:rsidP="00FA567C">
      <w:pPr>
        <w:numPr>
          <w:ilvl w:val="2"/>
          <w:numId w:val="41"/>
        </w:numPr>
        <w:contextualSpacing/>
        <w:jc w:val="both"/>
        <w:rPr>
          <w:rFonts w:cs="Arial"/>
          <w:szCs w:val="20"/>
        </w:rPr>
      </w:pPr>
      <w:r w:rsidRPr="00FA567C">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19C8E766"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A Sanção de impedimento de licitar e contratar prevista no subitem “iv” também é aplicável em quaisquer das hipóteses previstas como infração administrativa neste Termo de Referência.</w:t>
      </w:r>
    </w:p>
    <w:p w14:paraId="4B61F312" w14:textId="77777777" w:rsidR="00FA567C" w:rsidRPr="00FA567C" w:rsidRDefault="00FA567C" w:rsidP="00FA567C">
      <w:pPr>
        <w:numPr>
          <w:ilvl w:val="1"/>
          <w:numId w:val="25"/>
        </w:numPr>
        <w:spacing w:before="120" w:after="120" w:line="276" w:lineRule="auto"/>
        <w:jc w:val="both"/>
        <w:rPr>
          <w:rFonts w:cs="Arial"/>
          <w:szCs w:val="20"/>
        </w:rPr>
      </w:pPr>
      <w:r w:rsidRPr="00FA567C">
        <w:rPr>
          <w:rFonts w:cs="Arial"/>
          <w:szCs w:val="20"/>
        </w:rPr>
        <w:t>As sanções previstas nos subitens “i”, “iii”, “iv” e “v” poderão ser aplicadas à CONTRATADA juntamente com as de multa, descontando-a dos pagamentos a serem efetuados.</w:t>
      </w:r>
    </w:p>
    <w:p w14:paraId="07B6CA2A" w14:textId="77777777" w:rsidR="00FA567C" w:rsidRPr="00FA567C" w:rsidRDefault="00FA567C" w:rsidP="00FA567C">
      <w:pPr>
        <w:numPr>
          <w:ilvl w:val="1"/>
          <w:numId w:val="25"/>
        </w:numPr>
        <w:spacing w:before="120" w:after="120" w:line="276" w:lineRule="auto"/>
        <w:jc w:val="both"/>
        <w:rPr>
          <w:rFonts w:cs="Arial"/>
          <w:szCs w:val="20"/>
        </w:rPr>
      </w:pPr>
      <w:commentRangeStart w:id="34"/>
      <w:r w:rsidRPr="00FA567C">
        <w:rPr>
          <w:rFonts w:cs="Arial"/>
          <w:szCs w:val="20"/>
        </w:rPr>
        <w:t>Para efeito de aplicação de multas, às infrações são atribuídos graus, de acordo com as tabelas 1 e 2:</w:t>
      </w:r>
      <w:commentRangeEnd w:id="34"/>
      <w:r w:rsidR="005518FE">
        <w:rPr>
          <w:rStyle w:val="Refdecomentrio"/>
        </w:rPr>
        <w:commentReference w:id="34"/>
      </w:r>
    </w:p>
    <w:p w14:paraId="57B2E71B" w14:textId="77777777" w:rsidR="00B222EE" w:rsidRPr="00FA567C" w:rsidRDefault="00B222EE" w:rsidP="00B222EE">
      <w:pPr>
        <w:spacing w:before="120" w:after="120" w:line="276" w:lineRule="auto"/>
        <w:ind w:right="-30"/>
        <w:jc w:val="center"/>
        <w:rPr>
          <w:rFonts w:cs="Arial"/>
          <w:b/>
          <w:bCs/>
          <w:szCs w:val="20"/>
        </w:rPr>
      </w:pPr>
      <w:r w:rsidRPr="00FA567C">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567C"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CORRESPONDÊNCIA</w:t>
            </w:r>
          </w:p>
        </w:tc>
      </w:tr>
      <w:tr w:rsidR="00B222EE" w:rsidRPr="00FA567C"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 ao dia sobre o valor mensal do contrato</w:t>
            </w:r>
          </w:p>
        </w:tc>
      </w:tr>
      <w:tr w:rsidR="00B222EE" w:rsidRPr="00FA567C"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0,4% ao dia sobre o valor mensal do contrato</w:t>
            </w:r>
          </w:p>
        </w:tc>
      </w:tr>
      <w:tr w:rsidR="00B222EE" w:rsidRPr="00FA567C"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0,8% ao dia sobre o valor mensal do contrato</w:t>
            </w:r>
          </w:p>
        </w:tc>
      </w:tr>
      <w:tr w:rsidR="00B222EE" w:rsidRPr="00FA567C"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1,6% ao dia sobre o valor mensal do contrato</w:t>
            </w:r>
          </w:p>
        </w:tc>
      </w:tr>
      <w:tr w:rsidR="00B222EE" w:rsidRPr="00FA567C"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3,2% ao dia sobre o valor mensal do contrato</w:t>
            </w:r>
          </w:p>
        </w:tc>
      </w:tr>
    </w:tbl>
    <w:p w14:paraId="7BF1D307" w14:textId="77777777" w:rsidR="00B222EE" w:rsidRPr="00FA567C" w:rsidRDefault="00B222EE" w:rsidP="00B222EE">
      <w:pPr>
        <w:spacing w:before="120" w:after="120" w:line="276" w:lineRule="auto"/>
        <w:ind w:right="-30"/>
        <w:jc w:val="center"/>
        <w:rPr>
          <w:rFonts w:cs="Arial"/>
          <w:szCs w:val="20"/>
        </w:rPr>
      </w:pPr>
      <w:r w:rsidRPr="00FA567C">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567C"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lastRenderedPageBreak/>
              <w:t>INFRAÇÃO</w:t>
            </w:r>
          </w:p>
        </w:tc>
      </w:tr>
      <w:tr w:rsidR="00B222EE" w:rsidRPr="00FA567C"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GRAU</w:t>
            </w:r>
          </w:p>
        </w:tc>
      </w:tr>
      <w:tr w:rsidR="00B222EE" w:rsidRPr="00FA567C"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05</w:t>
            </w:r>
          </w:p>
        </w:tc>
      </w:tr>
      <w:tr w:rsidR="00B222EE" w:rsidRPr="00FA567C"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04</w:t>
            </w:r>
          </w:p>
        </w:tc>
      </w:tr>
      <w:tr w:rsidR="00B222EE" w:rsidRPr="00FA567C"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03</w:t>
            </w:r>
          </w:p>
        </w:tc>
      </w:tr>
      <w:tr w:rsidR="00B222EE" w:rsidRPr="00FA567C"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w:t>
            </w:r>
          </w:p>
        </w:tc>
      </w:tr>
      <w:tr w:rsidR="00B222EE" w:rsidRPr="00FA567C"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03</w:t>
            </w:r>
          </w:p>
        </w:tc>
      </w:tr>
      <w:tr w:rsidR="00B222EE" w:rsidRPr="00FA567C"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567C" w:rsidRDefault="00B222EE" w:rsidP="008B0C2F">
            <w:pPr>
              <w:spacing w:before="120" w:after="120" w:line="276" w:lineRule="auto"/>
              <w:ind w:right="-30"/>
              <w:jc w:val="center"/>
              <w:rPr>
                <w:rFonts w:cs="Arial"/>
                <w:szCs w:val="20"/>
              </w:rPr>
            </w:pPr>
            <w:r w:rsidRPr="00FA567C">
              <w:rPr>
                <w:rFonts w:cs="Arial"/>
                <w:b/>
                <w:bCs/>
                <w:szCs w:val="20"/>
              </w:rPr>
              <w:t>Para os itens a seguir, deixar de:</w:t>
            </w:r>
          </w:p>
        </w:tc>
      </w:tr>
      <w:tr w:rsidR="00B222EE" w:rsidRPr="00FA567C"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02</w:t>
            </w:r>
          </w:p>
        </w:tc>
      </w:tr>
      <w:tr w:rsidR="00B222EE" w:rsidRPr="00FA567C"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 xml:space="preserve">Cumprir quaisquer dos itens do Edital e seus Anexos não previstos nesta tabela de multas, após </w:t>
            </w:r>
            <w:r w:rsidRPr="00FA567C">
              <w:rPr>
                <w:rFonts w:cs="Arial"/>
                <w:szCs w:val="20"/>
              </w:rPr>
              <w:lastRenderedPageBreak/>
              <w:t>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lastRenderedPageBreak/>
              <w:t>03</w:t>
            </w:r>
          </w:p>
        </w:tc>
      </w:tr>
      <w:tr w:rsidR="00B222EE" w:rsidRPr="00FA567C"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r w:rsidR="00B222EE" w:rsidRPr="00FA567C"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567C" w:rsidRDefault="00B222EE" w:rsidP="008B0C2F">
            <w:pPr>
              <w:spacing w:before="120" w:after="120" w:line="276" w:lineRule="auto"/>
              <w:ind w:right="-30"/>
              <w:jc w:val="center"/>
              <w:rPr>
                <w:rFonts w:cs="Arial"/>
                <w:szCs w:val="20"/>
              </w:rPr>
            </w:pPr>
            <w:r w:rsidRPr="00FA567C">
              <w:rPr>
                <w:rFonts w:cs="Arial"/>
                <w:szCs w:val="20"/>
              </w:rPr>
              <w:t>01</w:t>
            </w:r>
          </w:p>
        </w:tc>
      </w:tr>
    </w:tbl>
    <w:p w14:paraId="3A05AFED" w14:textId="0A6A2A35" w:rsidR="007F4C27" w:rsidRPr="00FA567C" w:rsidRDefault="007F4C27" w:rsidP="00C257E5">
      <w:pPr>
        <w:numPr>
          <w:ilvl w:val="1"/>
          <w:numId w:val="1"/>
        </w:numPr>
        <w:spacing w:before="120" w:after="120" w:line="276" w:lineRule="auto"/>
        <w:ind w:right="-30"/>
        <w:jc w:val="both"/>
        <w:rPr>
          <w:rFonts w:cs="Arial"/>
          <w:szCs w:val="20"/>
        </w:rPr>
      </w:pPr>
      <w:r w:rsidRPr="00FA567C">
        <w:rPr>
          <w:rFonts w:cs="Arial"/>
          <w:szCs w:val="20"/>
        </w:rPr>
        <w:t>Também ficam sujeitas às penalidades do art. 87, III e IV da Lei nº 8.666, de 1993, as empresas ou profissionais que:</w:t>
      </w:r>
    </w:p>
    <w:p w14:paraId="073AD897" w14:textId="29353FD1"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tenham sofrido condenação definitiva por praticar, por meio dolosos, fraude fiscal no recolhimento de quaisquer tributos;</w:t>
      </w:r>
    </w:p>
    <w:p w14:paraId="7793C2E3" w14:textId="118C86BD"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tenham praticado atos ilícitos visando a frustrar os objetivos da licitação;</w:t>
      </w:r>
    </w:p>
    <w:p w14:paraId="7AA87AD8" w14:textId="77777777" w:rsidR="007F4C27" w:rsidRPr="00FA567C" w:rsidRDefault="007F4C27" w:rsidP="00C257E5">
      <w:pPr>
        <w:numPr>
          <w:ilvl w:val="2"/>
          <w:numId w:val="1"/>
        </w:numPr>
        <w:spacing w:before="120" w:after="120" w:line="276" w:lineRule="auto"/>
        <w:ind w:right="-30"/>
        <w:jc w:val="both"/>
        <w:rPr>
          <w:rFonts w:cs="Arial"/>
          <w:szCs w:val="20"/>
        </w:rPr>
      </w:pPr>
      <w:r w:rsidRPr="00FA567C">
        <w:rPr>
          <w:rFonts w:cs="Arial"/>
          <w:szCs w:val="20"/>
        </w:rPr>
        <w:t xml:space="preserve">demonstrem não possuir idoneidade para contratar com a Administração em virtude de atos ilícitos praticados. </w:t>
      </w:r>
    </w:p>
    <w:p w14:paraId="122B9CDA" w14:textId="77777777" w:rsidR="007F4C27" w:rsidRPr="00FA567C" w:rsidRDefault="007F4C27" w:rsidP="00C257E5">
      <w:pPr>
        <w:numPr>
          <w:ilvl w:val="1"/>
          <w:numId w:val="1"/>
        </w:numPr>
        <w:spacing w:before="120" w:after="120" w:line="276" w:lineRule="auto"/>
        <w:ind w:right="-30"/>
        <w:jc w:val="both"/>
        <w:rPr>
          <w:rFonts w:cs="Arial"/>
          <w:szCs w:val="20"/>
        </w:rPr>
      </w:pPr>
      <w:r w:rsidRPr="00FA567C">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FA567C" w:rsidRDefault="00D7051D" w:rsidP="00C257E5">
      <w:pPr>
        <w:numPr>
          <w:ilvl w:val="1"/>
          <w:numId w:val="1"/>
        </w:numPr>
        <w:spacing w:before="120" w:after="120" w:line="276" w:lineRule="auto"/>
        <w:ind w:right="-30"/>
        <w:jc w:val="both"/>
      </w:pPr>
      <w:r w:rsidRPr="00FA567C">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3BC7D460" w:rsidR="00D7051D" w:rsidRPr="005518FE" w:rsidRDefault="00D7051D" w:rsidP="00C257E5">
      <w:pPr>
        <w:numPr>
          <w:ilvl w:val="2"/>
          <w:numId w:val="1"/>
        </w:numPr>
        <w:spacing w:before="120" w:after="120" w:line="276" w:lineRule="auto"/>
        <w:ind w:right="-30"/>
        <w:jc w:val="both"/>
      </w:pPr>
      <w:r w:rsidRPr="005518FE">
        <w:rPr>
          <w:szCs w:val="20"/>
        </w:rPr>
        <w:t xml:space="preserve">Caso a Contratante determine, a multa deverá ser recolhida no prazo máximo de </w:t>
      </w:r>
      <w:r w:rsidR="005518FE" w:rsidRPr="005518FE">
        <w:rPr>
          <w:szCs w:val="20"/>
        </w:rPr>
        <w:t>20</w:t>
      </w:r>
      <w:r w:rsidRPr="005518FE">
        <w:rPr>
          <w:szCs w:val="20"/>
        </w:rPr>
        <w:t xml:space="preserve"> (</w:t>
      </w:r>
      <w:r w:rsidR="005518FE" w:rsidRPr="005518FE">
        <w:rPr>
          <w:szCs w:val="20"/>
        </w:rPr>
        <w:t>vinte</w:t>
      </w:r>
      <w:r w:rsidRPr="005518FE">
        <w:rPr>
          <w:szCs w:val="20"/>
        </w:rPr>
        <w:t>) dias, a contar da data do recebimento da comunicação enviada pela autoridade competente.</w:t>
      </w:r>
    </w:p>
    <w:p w14:paraId="19003165" w14:textId="77777777" w:rsidR="00F639E1" w:rsidRPr="00FA567C" w:rsidRDefault="00F639E1" w:rsidP="00C257E5">
      <w:pPr>
        <w:numPr>
          <w:ilvl w:val="1"/>
          <w:numId w:val="1"/>
        </w:numPr>
        <w:spacing w:before="120" w:after="120" w:line="276" w:lineRule="auto"/>
        <w:ind w:right="-30"/>
        <w:jc w:val="both"/>
      </w:pPr>
      <w:r w:rsidRPr="00FA567C">
        <w:t xml:space="preserve">Caso o valor da multa não seja suficiente para cobrir os prejuízos causados pela conduta </w:t>
      </w:r>
      <w:r w:rsidRPr="00FA567C">
        <w:rPr>
          <w:szCs w:val="20"/>
        </w:rPr>
        <w:t>do</w:t>
      </w:r>
      <w:r w:rsidRPr="00FA567C">
        <w:t xml:space="preserve"> licitante, a União ou Entidade poderá cobrar o valor remanescente judicialmente, conforme artigo 419 do Código Civil.</w:t>
      </w:r>
    </w:p>
    <w:p w14:paraId="7EB8EDE9" w14:textId="77777777" w:rsidR="00D7051D" w:rsidRPr="00FA567C" w:rsidRDefault="00D7051D" w:rsidP="00C257E5">
      <w:pPr>
        <w:numPr>
          <w:ilvl w:val="1"/>
          <w:numId w:val="1"/>
        </w:numPr>
        <w:spacing w:before="120" w:after="120" w:line="276" w:lineRule="auto"/>
        <w:ind w:right="-30"/>
        <w:jc w:val="both"/>
      </w:pPr>
      <w:r w:rsidRPr="00FA567C">
        <w:t>A autoridade competente, na aplicação das sanções, levará em consideração a gravidade da conduta do infrator, o caráter educativo da pena, bem como o dano causado à Administração, observado o princípio da proporcionalidade.</w:t>
      </w:r>
    </w:p>
    <w:p w14:paraId="178C09C5" w14:textId="037A64FF" w:rsidR="00D7051D" w:rsidRPr="00FA567C" w:rsidRDefault="00D7051D" w:rsidP="00C257E5">
      <w:pPr>
        <w:pStyle w:val="Nivel2"/>
        <w:numPr>
          <w:ilvl w:val="1"/>
          <w:numId w:val="1"/>
        </w:numPr>
        <w:rPr>
          <w:rFonts w:ascii="Arial" w:hAnsi="Arial" w:cs="Arial"/>
        </w:rPr>
      </w:pPr>
      <w:r w:rsidRPr="00FA567C">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FA567C" w:rsidRDefault="00D7051D" w:rsidP="00C257E5">
      <w:pPr>
        <w:pStyle w:val="Nivel2"/>
        <w:numPr>
          <w:ilvl w:val="1"/>
          <w:numId w:val="1"/>
        </w:numPr>
        <w:rPr>
          <w:rFonts w:ascii="Arial" w:hAnsi="Arial" w:cs="Arial"/>
        </w:rPr>
      </w:pPr>
      <w:r w:rsidRPr="00FA567C">
        <w:rPr>
          <w:rFonts w:ascii="Arial" w:hAnsi="Arial" w:cs="Arial"/>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FA567C" w:rsidRDefault="00D7051D" w:rsidP="00C257E5">
      <w:pPr>
        <w:pStyle w:val="Nivel2"/>
        <w:numPr>
          <w:ilvl w:val="1"/>
          <w:numId w:val="1"/>
        </w:numPr>
        <w:rPr>
          <w:rFonts w:ascii="Arial" w:hAnsi="Arial" w:cs="Arial"/>
        </w:rPr>
      </w:pPr>
      <w:r w:rsidRPr="00FA567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FA567C" w:rsidRDefault="00B222EE" w:rsidP="00C257E5">
      <w:pPr>
        <w:numPr>
          <w:ilvl w:val="1"/>
          <w:numId w:val="1"/>
        </w:numPr>
        <w:spacing w:before="120" w:after="120" w:line="276" w:lineRule="auto"/>
        <w:ind w:right="-30"/>
        <w:jc w:val="both"/>
        <w:rPr>
          <w:rFonts w:cs="Arial"/>
          <w:szCs w:val="20"/>
        </w:rPr>
      </w:pPr>
      <w:r w:rsidRPr="00FA567C">
        <w:rPr>
          <w:rFonts w:cs="Arial"/>
          <w:szCs w:val="20"/>
        </w:rPr>
        <w:t xml:space="preserve">As penalidades serão obrigatoriamente registradas no </w:t>
      </w:r>
      <w:r w:rsidR="003C58CC" w:rsidRPr="00FA567C">
        <w:rPr>
          <w:rFonts w:cs="Arial"/>
          <w:szCs w:val="20"/>
        </w:rPr>
        <w:t>SICAF</w:t>
      </w:r>
      <w:r w:rsidRPr="00FA567C">
        <w:rPr>
          <w:rFonts w:cs="Arial"/>
          <w:szCs w:val="20"/>
        </w:rPr>
        <w:t>.</w:t>
      </w:r>
    </w:p>
    <w:p w14:paraId="2FE86A47" w14:textId="4F3BB31F" w:rsidR="009439A2" w:rsidRPr="00FA567C" w:rsidRDefault="009439A2" w:rsidP="005131B2">
      <w:pPr>
        <w:pStyle w:val="Nivel1"/>
        <w:rPr>
          <w:rFonts w:cs="Arial"/>
          <w:bCs/>
        </w:rPr>
      </w:pPr>
      <w:r w:rsidRPr="00FA567C">
        <w:rPr>
          <w:rFonts w:cs="Arial"/>
          <w:bCs/>
        </w:rPr>
        <w:t>CRITÉRIOS DE SELEÇÃO DO FORNECEDOR.</w:t>
      </w:r>
    </w:p>
    <w:p w14:paraId="2EE96D9B" w14:textId="77777777" w:rsidR="009439A2" w:rsidRPr="00552315"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C1E90AD" w14:textId="27106E98" w:rsidR="009439A2" w:rsidRPr="00552315"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Os critérios de qualificação econômic</w:t>
      </w:r>
      <w:r w:rsidR="00834C67">
        <w:rPr>
          <w:rFonts w:cs="Arial"/>
          <w:szCs w:val="20"/>
        </w:rPr>
        <w:t>o-financeira</w:t>
      </w:r>
      <w:r w:rsidRPr="00552315">
        <w:rPr>
          <w:rFonts w:cs="Arial"/>
          <w:szCs w:val="20"/>
        </w:rPr>
        <w:t xml:space="preserve"> a serem atendidos pelo fornecedor estão previstos no edital.</w:t>
      </w:r>
    </w:p>
    <w:p w14:paraId="4BA10D9F" w14:textId="77777777" w:rsidR="009439A2" w:rsidRPr="005518FE" w:rsidRDefault="009439A2" w:rsidP="005131B2">
      <w:pPr>
        <w:numPr>
          <w:ilvl w:val="1"/>
          <w:numId w:val="1"/>
        </w:numPr>
        <w:spacing w:before="120" w:after="120" w:line="276" w:lineRule="auto"/>
        <w:ind w:left="425" w:firstLine="0"/>
        <w:jc w:val="both"/>
        <w:rPr>
          <w:rFonts w:cs="Arial"/>
          <w:szCs w:val="20"/>
        </w:rPr>
      </w:pPr>
      <w:commentRangeStart w:id="35"/>
      <w:r w:rsidRPr="005518FE">
        <w:rPr>
          <w:rFonts w:cs="Arial"/>
          <w:szCs w:val="20"/>
        </w:rPr>
        <w:t>Os critérios de qualificação técnica a serem atendidos pelo fornecedor serão:</w:t>
      </w:r>
      <w:commentRangeEnd w:id="35"/>
      <w:r w:rsidR="008E0863">
        <w:rPr>
          <w:rStyle w:val="Refdecomentrio"/>
        </w:rPr>
        <w:commentReference w:id="35"/>
      </w:r>
    </w:p>
    <w:p w14:paraId="57241EEA" w14:textId="77777777" w:rsidR="00F57C25" w:rsidRPr="005518FE" w:rsidRDefault="00F57C25" w:rsidP="005131B2">
      <w:pPr>
        <w:numPr>
          <w:ilvl w:val="2"/>
          <w:numId w:val="1"/>
        </w:numPr>
        <w:spacing w:before="120" w:after="120" w:line="276" w:lineRule="auto"/>
        <w:jc w:val="both"/>
        <w:rPr>
          <w:color w:val="FF0000"/>
        </w:rPr>
      </w:pPr>
      <w:permStart w:id="1137141758" w:edGrp="everyone"/>
      <w:commentRangeStart w:id="36"/>
      <w:r w:rsidRPr="005518FE">
        <w:rPr>
          <w:color w:val="FF0000"/>
        </w:rPr>
        <w:t xml:space="preserve">Registro ou inscrição </w:t>
      </w:r>
      <w:r w:rsidRPr="005518FE">
        <w:rPr>
          <w:rFonts w:cs="Arial"/>
          <w:color w:val="000000"/>
          <w:szCs w:val="20"/>
        </w:rPr>
        <w:t>da</w:t>
      </w:r>
      <w:r w:rsidRPr="005518FE">
        <w:rPr>
          <w:color w:val="FF0000"/>
        </w:rPr>
        <w:t xml:space="preserve"> empresa licitante na entidade profissional </w:t>
      </w:r>
      <w:r w:rsidRPr="005518FE">
        <w:rPr>
          <w:rFonts w:cs="Arial"/>
          <w:color w:val="FF0000"/>
          <w:szCs w:val="20"/>
        </w:rPr>
        <w:t>.........(escrever por extenso, se o caso)</w:t>
      </w:r>
      <w:r w:rsidRPr="005518FE">
        <w:rPr>
          <w:color w:val="FF0000"/>
        </w:rPr>
        <w:t>, em plena validade;</w:t>
      </w:r>
      <w:commentRangeEnd w:id="36"/>
      <w:r w:rsidR="005518FE" w:rsidRPr="005518FE">
        <w:rPr>
          <w:rStyle w:val="Refdecomentrio"/>
        </w:rPr>
        <w:commentReference w:id="36"/>
      </w:r>
    </w:p>
    <w:p w14:paraId="2DF682C9" w14:textId="77777777" w:rsidR="00F57C25" w:rsidRPr="005518FE" w:rsidRDefault="00F57C25" w:rsidP="005131B2">
      <w:pPr>
        <w:numPr>
          <w:ilvl w:val="2"/>
          <w:numId w:val="1"/>
        </w:numPr>
        <w:spacing w:before="120" w:after="120" w:line="276" w:lineRule="auto"/>
        <w:jc w:val="both"/>
        <w:rPr>
          <w:rFonts w:cs="Arial"/>
          <w:bCs/>
          <w:color w:val="000000"/>
          <w:szCs w:val="20"/>
        </w:rPr>
      </w:pPr>
      <w:bookmarkStart w:id="37" w:name="_Hlk519176340"/>
      <w:permEnd w:id="1137141758"/>
      <w:r w:rsidRPr="005518FE">
        <w:rPr>
          <w:rFonts w:cs="Arial"/>
          <w:color w:val="000000"/>
          <w:szCs w:val="20"/>
        </w:rPr>
        <w:t xml:space="preserve">Comprovação de aptidão para a prestação dos serviços em características, quantidades e prazos </w:t>
      </w:r>
      <w:r w:rsidRPr="005518FE">
        <w:rPr>
          <w:rFonts w:cs="Arial"/>
          <w:szCs w:val="20"/>
        </w:rPr>
        <w:t>compatíveis</w:t>
      </w:r>
      <w:r w:rsidRPr="005518FE">
        <w:rPr>
          <w:rFonts w:cs="Arial"/>
          <w:color w:val="000000"/>
          <w:szCs w:val="20"/>
        </w:rPr>
        <w:t xml:space="preserve"> com o objeto desta licitação, ou com o item pertinente, mediante a apresentação de atestado(s) fornecido(s) por pessoas jurídicas de direito público ou privado. </w:t>
      </w:r>
    </w:p>
    <w:p w14:paraId="65042751" w14:textId="77777777" w:rsidR="00F57C25" w:rsidRPr="005518FE" w:rsidRDefault="00F57C25" w:rsidP="005131B2">
      <w:pPr>
        <w:numPr>
          <w:ilvl w:val="3"/>
          <w:numId w:val="1"/>
        </w:numPr>
        <w:spacing w:before="120" w:after="120" w:line="276" w:lineRule="auto"/>
        <w:jc w:val="both"/>
        <w:rPr>
          <w:rFonts w:cs="Arial"/>
          <w:bCs/>
          <w:color w:val="000000"/>
          <w:szCs w:val="20"/>
        </w:rPr>
      </w:pPr>
      <w:r w:rsidRPr="005518FE">
        <w:rPr>
          <w:rFonts w:cs="Arial"/>
          <w:color w:val="000000"/>
          <w:szCs w:val="20"/>
        </w:rPr>
        <w:t>Para fins da comprovação de que trata este subitem, os atestados deverão dizer respeito a serviços executados com as seguintes características mínimas:</w:t>
      </w:r>
    </w:p>
    <w:p w14:paraId="6B654782" w14:textId="77777777" w:rsidR="00F57C25" w:rsidRPr="005518FE" w:rsidRDefault="00F57C25" w:rsidP="005131B2">
      <w:pPr>
        <w:numPr>
          <w:ilvl w:val="4"/>
          <w:numId w:val="1"/>
        </w:numPr>
        <w:spacing w:before="120" w:after="120" w:line="276" w:lineRule="auto"/>
        <w:jc w:val="both"/>
        <w:rPr>
          <w:rFonts w:cs="Arial"/>
          <w:color w:val="FF0000"/>
          <w:szCs w:val="20"/>
        </w:rPr>
      </w:pPr>
      <w:permStart w:id="729119209" w:edGrp="everyone"/>
      <w:commentRangeStart w:id="38"/>
      <w:r w:rsidRPr="005518FE">
        <w:rPr>
          <w:rFonts w:cs="Arial"/>
          <w:color w:val="FF0000"/>
          <w:szCs w:val="20"/>
        </w:rPr>
        <w:t xml:space="preserve">Deverá haver a comprovação da experiência mínima </w:t>
      </w:r>
      <w:proofErr w:type="gramStart"/>
      <w:r w:rsidRPr="005518FE">
        <w:rPr>
          <w:rFonts w:cs="Arial"/>
          <w:color w:val="FF0000"/>
          <w:szCs w:val="20"/>
        </w:rPr>
        <w:t>de....</w:t>
      </w:r>
      <w:proofErr w:type="gramEnd"/>
      <w:r w:rsidRPr="005518FE">
        <w:rPr>
          <w:rFonts w:cs="Arial"/>
          <w:color w:val="FF0000"/>
          <w:szCs w:val="20"/>
        </w:rPr>
        <w:t xml:space="preserve">. anos na prestação dos serviços, sendo aceito o somatório de atestados de períodos diferentes, não </w:t>
      </w:r>
      <w:r w:rsidRPr="005518FE">
        <w:rPr>
          <w:color w:val="FF0000"/>
        </w:rPr>
        <w:t>havendo</w:t>
      </w:r>
      <w:r w:rsidRPr="005518FE">
        <w:rPr>
          <w:rFonts w:cs="Arial"/>
          <w:color w:val="FF0000"/>
          <w:szCs w:val="20"/>
        </w:rPr>
        <w:t xml:space="preserve"> obrigatoriedade de os ......  anos serem ininterruptos, conforme item 10.7.1 do Anexo VII-A da IN SEGES/MPDG n. 5/2017.</w:t>
      </w:r>
      <w:commentRangeEnd w:id="38"/>
      <w:r w:rsidR="005518FE">
        <w:rPr>
          <w:rStyle w:val="Refdecomentrio"/>
        </w:rPr>
        <w:commentReference w:id="38"/>
      </w:r>
    </w:p>
    <w:p w14:paraId="27753473" w14:textId="77777777" w:rsidR="00F57C25" w:rsidRPr="005518FE" w:rsidRDefault="00F57C25" w:rsidP="005131B2">
      <w:pPr>
        <w:numPr>
          <w:ilvl w:val="4"/>
          <w:numId w:val="1"/>
        </w:numPr>
        <w:spacing w:before="120" w:after="120" w:line="276" w:lineRule="auto"/>
        <w:jc w:val="both"/>
        <w:rPr>
          <w:rFonts w:cs="Arial"/>
          <w:color w:val="FF0000"/>
          <w:szCs w:val="20"/>
        </w:rPr>
      </w:pPr>
      <w:commentRangeStart w:id="39"/>
      <w:r w:rsidRPr="005518FE">
        <w:rPr>
          <w:rFonts w:cs="Arial"/>
          <w:color w:val="FF0000"/>
          <w:szCs w:val="20"/>
        </w:rPr>
        <w:t>....</w:t>
      </w:r>
      <w:commentRangeEnd w:id="39"/>
      <w:r w:rsidR="008E0863">
        <w:rPr>
          <w:rStyle w:val="Refdecomentrio"/>
        </w:rPr>
        <w:commentReference w:id="39"/>
      </w:r>
    </w:p>
    <w:p w14:paraId="5669DABF" w14:textId="77777777" w:rsidR="00F57C25" w:rsidRPr="005518FE" w:rsidRDefault="00F57C25" w:rsidP="005131B2">
      <w:pPr>
        <w:numPr>
          <w:ilvl w:val="4"/>
          <w:numId w:val="1"/>
        </w:numPr>
        <w:spacing w:before="120" w:after="120" w:line="276" w:lineRule="auto"/>
        <w:jc w:val="both"/>
        <w:rPr>
          <w:rFonts w:cs="Arial"/>
          <w:color w:val="FF0000"/>
          <w:szCs w:val="20"/>
        </w:rPr>
      </w:pPr>
      <w:r w:rsidRPr="005518FE">
        <w:rPr>
          <w:rFonts w:cs="Arial"/>
          <w:color w:val="FF0000"/>
          <w:szCs w:val="20"/>
        </w:rPr>
        <w:t>....</w:t>
      </w:r>
    </w:p>
    <w:p w14:paraId="35F9A95A" w14:textId="77777777" w:rsidR="00F57C25" w:rsidRPr="005518FE" w:rsidRDefault="00F57C25" w:rsidP="005131B2">
      <w:pPr>
        <w:numPr>
          <w:ilvl w:val="4"/>
          <w:numId w:val="1"/>
        </w:numPr>
        <w:spacing w:before="120" w:after="120" w:line="276" w:lineRule="auto"/>
        <w:jc w:val="both"/>
        <w:rPr>
          <w:rFonts w:cs="Arial"/>
          <w:color w:val="FF0000"/>
          <w:szCs w:val="20"/>
        </w:rPr>
      </w:pPr>
      <w:r w:rsidRPr="005518FE">
        <w:rPr>
          <w:rFonts w:cs="Arial"/>
          <w:color w:val="FF0000"/>
          <w:szCs w:val="20"/>
        </w:rPr>
        <w:t>...</w:t>
      </w:r>
    </w:p>
    <w:permEnd w:id="729119209"/>
    <w:p w14:paraId="45FC221A" w14:textId="77777777" w:rsidR="00670E1F" w:rsidRPr="009719FB" w:rsidRDefault="00670E1F" w:rsidP="00FE74AC">
      <w:pPr>
        <w:rPr>
          <w:highlight w:val="yellow"/>
        </w:rPr>
      </w:pPr>
    </w:p>
    <w:p w14:paraId="3DF91370" w14:textId="77777777" w:rsidR="00F57C25" w:rsidRPr="008E0863" w:rsidRDefault="00F57C25" w:rsidP="005131B2">
      <w:pPr>
        <w:numPr>
          <w:ilvl w:val="3"/>
          <w:numId w:val="1"/>
        </w:numPr>
        <w:spacing w:before="120" w:after="120" w:line="276" w:lineRule="auto"/>
        <w:jc w:val="both"/>
        <w:rPr>
          <w:rFonts w:cs="Arial"/>
          <w:color w:val="000000"/>
          <w:szCs w:val="20"/>
        </w:rPr>
      </w:pPr>
      <w:bookmarkStart w:id="40" w:name="_Hlk519177818"/>
      <w:bookmarkEnd w:id="37"/>
      <w:r w:rsidRPr="008E0863">
        <w:rPr>
          <w:rFonts w:cs="Arial"/>
          <w:color w:val="000000"/>
          <w:szCs w:val="20"/>
        </w:rPr>
        <w:t xml:space="preserve">Os atestados deverão referir-se a serviços prestados no âmbito de sua atividade econômica principal ou secundária especificadas no contrato social vigente; </w:t>
      </w:r>
    </w:p>
    <w:p w14:paraId="176B736D" w14:textId="77777777" w:rsidR="00F57C25" w:rsidRPr="008E0863" w:rsidRDefault="00F57C25" w:rsidP="005131B2">
      <w:pPr>
        <w:numPr>
          <w:ilvl w:val="3"/>
          <w:numId w:val="1"/>
        </w:numPr>
        <w:spacing w:before="120" w:after="120" w:line="276" w:lineRule="auto"/>
        <w:jc w:val="both"/>
        <w:rPr>
          <w:rFonts w:cs="Arial"/>
          <w:i/>
          <w:color w:val="FF0000"/>
          <w:szCs w:val="20"/>
        </w:rPr>
      </w:pPr>
      <w:permStart w:id="18772315" w:edGrp="everyone"/>
      <w:r w:rsidRPr="008E0863">
        <w:rPr>
          <w:rFonts w:cs="Arial"/>
          <w:i/>
          <w:color w:val="FF0000"/>
          <w:szCs w:val="20"/>
        </w:rPr>
        <w:lastRenderedPageBreak/>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0"/>
    <w:p w14:paraId="1037D7DF" w14:textId="77777777" w:rsidR="00F57C25" w:rsidRPr="008E0863" w:rsidRDefault="00F57C25" w:rsidP="005131B2">
      <w:pPr>
        <w:numPr>
          <w:ilvl w:val="3"/>
          <w:numId w:val="1"/>
        </w:numPr>
        <w:spacing w:before="120" w:after="120" w:line="276" w:lineRule="auto"/>
        <w:jc w:val="both"/>
        <w:rPr>
          <w:rFonts w:cs="Arial"/>
          <w:i/>
          <w:color w:val="FF0000"/>
          <w:szCs w:val="20"/>
        </w:rPr>
      </w:pPr>
      <w:r w:rsidRPr="008E0863">
        <w:rPr>
          <w:rFonts w:cs="Arial"/>
          <w:i/>
          <w:color w:val="FF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41" w:name="_Hlk519177062"/>
      <w:r w:rsidRPr="008E0863">
        <w:rPr>
          <w:rFonts w:cs="Arial"/>
          <w:i/>
          <w:color w:val="FF0000"/>
          <w:szCs w:val="20"/>
        </w:rPr>
        <w:t>nos termos do item 10.9 do Anexo VII-A da IN SEGES/MP n. 5/2017.</w:t>
      </w:r>
    </w:p>
    <w:bookmarkEnd w:id="41"/>
    <w:permEnd w:id="18772315"/>
    <w:p w14:paraId="49612D20" w14:textId="77777777" w:rsidR="00F57C25" w:rsidRPr="008E0863" w:rsidRDefault="00F57C25" w:rsidP="005131B2">
      <w:pPr>
        <w:numPr>
          <w:ilvl w:val="3"/>
          <w:numId w:val="1"/>
        </w:numPr>
        <w:spacing w:before="120" w:after="120" w:line="276" w:lineRule="auto"/>
        <w:jc w:val="both"/>
        <w:rPr>
          <w:rFonts w:cs="Arial"/>
          <w:color w:val="000000"/>
          <w:szCs w:val="20"/>
        </w:rPr>
      </w:pPr>
      <w:r w:rsidRPr="008E0863">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68DEC5DB" w14:textId="76A38D38" w:rsidR="00F57C25" w:rsidRPr="008E0863" w:rsidRDefault="00F57C25" w:rsidP="005131B2">
      <w:pPr>
        <w:numPr>
          <w:ilvl w:val="2"/>
          <w:numId w:val="1"/>
        </w:numPr>
        <w:spacing w:before="120" w:after="120" w:line="276" w:lineRule="auto"/>
        <w:jc w:val="both"/>
        <w:rPr>
          <w:rFonts w:cs="Arial"/>
          <w:bCs/>
          <w:i/>
          <w:color w:val="FF0000"/>
          <w:szCs w:val="20"/>
        </w:rPr>
      </w:pPr>
      <w:permStart w:id="759330871" w:edGrp="everyone"/>
      <w:commentRangeStart w:id="42"/>
      <w:r w:rsidRPr="008E0863">
        <w:rPr>
          <w:color w:val="FF0000"/>
        </w:rPr>
        <w:t>Prova</w:t>
      </w:r>
      <w:r w:rsidRPr="008E0863">
        <w:rPr>
          <w:rFonts w:cs="Arial"/>
          <w:bCs/>
          <w:i/>
          <w:color w:val="FF0000"/>
          <w:szCs w:val="20"/>
        </w:rPr>
        <w:t xml:space="preserve"> de atendimento aos requisitos ........, previstos na lei ............:</w:t>
      </w:r>
      <w:commentRangeEnd w:id="42"/>
      <w:r w:rsidR="008E0863" w:rsidRPr="008E0863">
        <w:rPr>
          <w:rStyle w:val="Refdecomentrio"/>
        </w:rPr>
        <w:commentReference w:id="42"/>
      </w:r>
    </w:p>
    <w:p w14:paraId="5394172C" w14:textId="77777777" w:rsidR="00F57C25" w:rsidRPr="008E0863" w:rsidRDefault="00F57C25" w:rsidP="005131B2">
      <w:pPr>
        <w:numPr>
          <w:ilvl w:val="2"/>
          <w:numId w:val="1"/>
        </w:numPr>
        <w:spacing w:before="120" w:after="120" w:line="276" w:lineRule="auto"/>
        <w:jc w:val="both"/>
        <w:rPr>
          <w:rFonts w:cs="Arial"/>
          <w:bCs/>
          <w:i/>
          <w:color w:val="FF0000"/>
          <w:szCs w:val="20"/>
        </w:rPr>
      </w:pPr>
      <w:bookmarkStart w:id="43" w:name="_Hlk518983267"/>
      <w:r w:rsidRPr="008E0863">
        <w:rPr>
          <w:rFonts w:cs="Arial"/>
          <w:bCs/>
          <w:i/>
          <w:color w:val="FF0000"/>
          <w:szCs w:val="20"/>
        </w:rPr>
        <w:t xml:space="preserve">As </w:t>
      </w:r>
      <w:r w:rsidRPr="008E0863">
        <w:rPr>
          <w:color w:val="FF0000"/>
        </w:rPr>
        <w:t>empresas</w:t>
      </w:r>
      <w:r w:rsidRPr="008E0863">
        <w:rPr>
          <w:rFonts w:cs="Arial"/>
          <w:bCs/>
          <w:i/>
          <w:color w:val="FF0000"/>
          <w:szCs w:val="20"/>
        </w:rPr>
        <w:t>, cadastradas ou não no SICAF, deverão apresentar atestado de vistoria assinado pelo servidor responsável</w:t>
      </w:r>
    </w:p>
    <w:p w14:paraId="755F9CFD" w14:textId="212E37AA" w:rsidR="00F57C25" w:rsidRPr="008E0863" w:rsidRDefault="00F57C25" w:rsidP="005131B2">
      <w:pPr>
        <w:numPr>
          <w:ilvl w:val="3"/>
          <w:numId w:val="1"/>
        </w:numPr>
        <w:spacing w:before="120" w:after="120" w:line="276" w:lineRule="auto"/>
        <w:jc w:val="both"/>
        <w:rPr>
          <w:rFonts w:cs="Arial"/>
          <w:bCs/>
          <w:i/>
          <w:color w:val="FF0000"/>
          <w:szCs w:val="20"/>
        </w:rPr>
      </w:pPr>
      <w:r w:rsidRPr="008E0863">
        <w:rPr>
          <w:rFonts w:cs="Arial"/>
          <w:bCs/>
          <w:i/>
          <w:color w:val="FF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43"/>
    <w:permEnd w:id="759330871"/>
    <w:p w14:paraId="4B87D03B" w14:textId="77777777" w:rsidR="00F57C25" w:rsidRPr="004875E7" w:rsidRDefault="00F57C25" w:rsidP="00F57C25">
      <w:pPr>
        <w:pStyle w:val="PargrafodaLista"/>
        <w:numPr>
          <w:ilvl w:val="0"/>
          <w:numId w:val="12"/>
        </w:numPr>
        <w:spacing w:before="120" w:after="120" w:line="276" w:lineRule="auto"/>
        <w:ind w:right="-30"/>
        <w:contextualSpacing w:val="0"/>
        <w:jc w:val="both"/>
        <w:rPr>
          <w:i/>
          <w:vanish/>
          <w:color w:val="FF0000"/>
          <w:szCs w:val="20"/>
        </w:rPr>
      </w:pPr>
    </w:p>
    <w:p w14:paraId="5478F57D" w14:textId="7C6BB83C" w:rsidR="006C05F6" w:rsidRPr="008E0863" w:rsidRDefault="006C05F6" w:rsidP="001F7799">
      <w:pPr>
        <w:numPr>
          <w:ilvl w:val="1"/>
          <w:numId w:val="38"/>
        </w:numPr>
        <w:spacing w:before="120" w:after="120" w:line="276" w:lineRule="auto"/>
        <w:jc w:val="both"/>
        <w:rPr>
          <w:rFonts w:cs="Arial"/>
          <w:szCs w:val="20"/>
        </w:rPr>
      </w:pPr>
      <w:r w:rsidRPr="008E0863">
        <w:rPr>
          <w:szCs w:val="20"/>
        </w:rPr>
        <w:t>Os</w:t>
      </w:r>
      <w:r w:rsidRPr="008E0863">
        <w:rPr>
          <w:rFonts w:cs="Arial"/>
          <w:szCs w:val="20"/>
        </w:rPr>
        <w:t xml:space="preserve"> critérios de aceitabilidade de preços serão:</w:t>
      </w:r>
    </w:p>
    <w:p w14:paraId="3F6E9DF8" w14:textId="77777777" w:rsidR="006C05F6" w:rsidRPr="008E0863" w:rsidRDefault="006C05F6" w:rsidP="005131B2">
      <w:pPr>
        <w:numPr>
          <w:ilvl w:val="2"/>
          <w:numId w:val="28"/>
        </w:numPr>
        <w:spacing w:before="120" w:after="120" w:line="276" w:lineRule="auto"/>
        <w:jc w:val="both"/>
        <w:rPr>
          <w:rFonts w:cs="Arial"/>
          <w:szCs w:val="20"/>
        </w:rPr>
      </w:pPr>
      <w:r w:rsidRPr="008E0863">
        <w:rPr>
          <w:rFonts w:cs="Arial"/>
          <w:szCs w:val="20"/>
        </w:rPr>
        <w:t>Valor Global: R$xxx,000 (indicar por extenso)</w:t>
      </w:r>
    </w:p>
    <w:p w14:paraId="647FFA65" w14:textId="06FE5740" w:rsidR="00EC2BAB" w:rsidRPr="008E0863" w:rsidRDefault="006C05F6" w:rsidP="009B31B1">
      <w:pPr>
        <w:numPr>
          <w:ilvl w:val="2"/>
          <w:numId w:val="28"/>
        </w:numPr>
        <w:spacing w:before="120" w:after="120" w:line="276" w:lineRule="auto"/>
        <w:jc w:val="both"/>
        <w:rPr>
          <w:rFonts w:cs="Arial"/>
          <w:szCs w:val="20"/>
        </w:rPr>
      </w:pPr>
      <w:r w:rsidRPr="008E0863">
        <w:rPr>
          <w:rFonts w:cs="Arial"/>
          <w:szCs w:val="20"/>
        </w:rPr>
        <w:t>Valores unitários: conforme planilha de composição de preços anexa ao edital.</w:t>
      </w:r>
    </w:p>
    <w:p w14:paraId="204F3D43" w14:textId="77777777" w:rsidR="005131B2" w:rsidRDefault="009439A2" w:rsidP="005131B2">
      <w:pPr>
        <w:numPr>
          <w:ilvl w:val="1"/>
          <w:numId w:val="1"/>
        </w:numPr>
        <w:spacing w:before="120" w:after="120" w:line="276" w:lineRule="auto"/>
        <w:ind w:left="425" w:firstLine="0"/>
        <w:jc w:val="both"/>
        <w:rPr>
          <w:rFonts w:cs="Arial"/>
          <w:szCs w:val="20"/>
        </w:rPr>
      </w:pPr>
      <w:r w:rsidRPr="00552315">
        <w:rPr>
          <w:rFonts w:cs="Arial"/>
          <w:szCs w:val="20"/>
        </w:rPr>
        <w:t>O critério de julgamento da proposta é o menor preço global.</w:t>
      </w:r>
    </w:p>
    <w:p w14:paraId="71A68919" w14:textId="4127B149" w:rsidR="009439A2" w:rsidRPr="005131B2" w:rsidRDefault="009439A2" w:rsidP="005A4157">
      <w:pPr>
        <w:numPr>
          <w:ilvl w:val="1"/>
          <w:numId w:val="1"/>
        </w:numPr>
        <w:spacing w:before="120" w:after="120" w:line="276" w:lineRule="auto"/>
        <w:ind w:left="432" w:right="-17" w:firstLine="0"/>
        <w:jc w:val="both"/>
        <w:rPr>
          <w:rFonts w:cs="Arial"/>
          <w:b/>
          <w:szCs w:val="20"/>
          <w:lang w:val="x-none"/>
        </w:rPr>
      </w:pPr>
      <w:r w:rsidRPr="005131B2">
        <w:rPr>
          <w:rFonts w:cs="Arial"/>
          <w:szCs w:val="20"/>
        </w:rPr>
        <w:t>As regras de desempate entre propostas são as discriminadas no edital.</w:t>
      </w:r>
    </w:p>
    <w:p w14:paraId="1CE667AA" w14:textId="77777777" w:rsidR="009439A2" w:rsidRPr="005131B2" w:rsidRDefault="009439A2" w:rsidP="005131B2">
      <w:pPr>
        <w:pStyle w:val="Nivel1"/>
        <w:rPr>
          <w:rFonts w:cs="Arial"/>
          <w:bCs/>
        </w:rPr>
      </w:pPr>
      <w:r w:rsidRPr="005131B2">
        <w:rPr>
          <w:rFonts w:cs="Arial"/>
          <w:bCs/>
        </w:rPr>
        <w:t>ESTIMATIVA DE PREÇOS E PREÇOS REFERENCIAIS.</w:t>
      </w:r>
    </w:p>
    <w:p w14:paraId="581E2842"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EA0C9DE"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05A1E184"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676C4BB"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3AD772C"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B41CF30"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47EBEE6C" w14:textId="00C18617" w:rsidR="00381881" w:rsidRPr="008E0863" w:rsidRDefault="00381881" w:rsidP="005131B2">
      <w:pPr>
        <w:numPr>
          <w:ilvl w:val="1"/>
          <w:numId w:val="30"/>
        </w:numPr>
        <w:spacing w:before="120" w:after="120" w:line="276" w:lineRule="auto"/>
        <w:jc w:val="both"/>
      </w:pPr>
      <w:r w:rsidRPr="008E0863">
        <w:t xml:space="preserve">O custo estimado da </w:t>
      </w:r>
      <w:r w:rsidRPr="008E0863">
        <w:rPr>
          <w:rFonts w:cs="Arial"/>
          <w:szCs w:val="20"/>
        </w:rPr>
        <w:t>contratação</w:t>
      </w:r>
      <w:r w:rsidRPr="008E0863">
        <w:t xml:space="preserve"> é de R</w:t>
      </w:r>
      <w:permStart w:id="484574545" w:edGrp="everyone"/>
      <w:r w:rsidRPr="008E0863">
        <w:t>$...</w:t>
      </w:r>
    </w:p>
    <w:permEnd w:id="484574545"/>
    <w:p w14:paraId="3EB2B7DE"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071789B7"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772259B8" w14:textId="70B327C7" w:rsidR="009439A2" w:rsidRPr="005131B2" w:rsidRDefault="009439A2" w:rsidP="005131B2">
      <w:pPr>
        <w:pStyle w:val="Nivel1"/>
        <w:rPr>
          <w:rFonts w:cs="Arial"/>
          <w:bCs/>
        </w:rPr>
      </w:pPr>
      <w:r w:rsidRPr="005131B2">
        <w:rPr>
          <w:rFonts w:cs="Arial"/>
          <w:bCs/>
        </w:rPr>
        <w:t>DOS RECURSOS ORÇAMENTÁRIOS.</w:t>
      </w:r>
    </w:p>
    <w:p w14:paraId="6FBEC446" w14:textId="2669AF5F" w:rsidR="00C6645C" w:rsidRPr="00F85E0B" w:rsidRDefault="00C6645C" w:rsidP="00CC3ECB">
      <w:pPr>
        <w:numPr>
          <w:ilvl w:val="1"/>
          <w:numId w:val="31"/>
        </w:numPr>
        <w:spacing w:before="120" w:after="120" w:line="276" w:lineRule="auto"/>
        <w:jc w:val="both"/>
        <w:rPr>
          <w:rFonts w:cs="Arial"/>
          <w:iCs/>
          <w:szCs w:val="20"/>
        </w:rPr>
      </w:pPr>
      <w:permStart w:id="290145434" w:edGrp="everyone"/>
      <w:commentRangeStart w:id="44"/>
      <w:r w:rsidRPr="00F85E0B">
        <w:rPr>
          <w:rFonts w:cs="Arial"/>
          <w:iCs/>
          <w:szCs w:val="20"/>
        </w:rPr>
        <w:t>As despesas decorrentes da presente contratação correrão à conta de recursos específicos consignados no Orçamento Geral da União deste exercício, na dotação abaixo discriminada:</w:t>
      </w:r>
      <w:commentRangeEnd w:id="44"/>
      <w:r w:rsidR="00BD2ABD">
        <w:rPr>
          <w:rStyle w:val="Refdecomentrio"/>
        </w:rPr>
        <w:commentReference w:id="44"/>
      </w:r>
    </w:p>
    <w:p w14:paraId="204878BB" w14:textId="77777777" w:rsidR="00C6645C" w:rsidRPr="00F85E0B" w:rsidRDefault="00C6645C" w:rsidP="00C6645C">
      <w:pPr>
        <w:spacing w:before="120" w:after="120"/>
        <w:jc w:val="center"/>
        <w:rPr>
          <w:b/>
          <w:bCs/>
          <w:i/>
          <w:iCs/>
          <w:caps/>
          <w:color w:val="FF0000"/>
          <w:u w:val="single"/>
        </w:rPr>
      </w:pPr>
      <w:r w:rsidRPr="00F85E0B">
        <w:rPr>
          <w:b/>
          <w:bCs/>
          <w:i/>
          <w:iCs/>
          <w:caps/>
          <w:color w:val="FF0000"/>
          <w:u w:val="single"/>
        </w:rPr>
        <w:t>OU</w:t>
      </w:r>
    </w:p>
    <w:p w14:paraId="174C7082" w14:textId="3D00E76D" w:rsidR="00C6645C" w:rsidRPr="00F85E0B" w:rsidRDefault="00C6645C" w:rsidP="00CC3ECB">
      <w:pPr>
        <w:numPr>
          <w:ilvl w:val="1"/>
          <w:numId w:val="39"/>
        </w:numPr>
        <w:spacing w:before="120" w:after="120" w:line="276" w:lineRule="auto"/>
        <w:jc w:val="both"/>
        <w:rPr>
          <w:rFonts w:cs="Arial"/>
          <w:iCs/>
          <w:szCs w:val="20"/>
        </w:rPr>
      </w:pPr>
      <w:commentRangeStart w:id="45"/>
      <w:r w:rsidRPr="00F85E0B">
        <w:rPr>
          <w:rFonts w:cs="Arial"/>
          <w:iCs/>
          <w:szCs w:val="20"/>
        </w:rPr>
        <w:t>A indicação da dotação orçamentária fica postergada para o momento da</w:t>
      </w:r>
      <w:bookmarkStart w:id="46" w:name="_GoBack"/>
      <w:bookmarkEnd w:id="46"/>
      <w:r w:rsidRPr="00F85E0B">
        <w:rPr>
          <w:rFonts w:cs="Arial"/>
          <w:iCs/>
          <w:szCs w:val="20"/>
        </w:rPr>
        <w:t xml:space="preserve"> assinatura do contrato ou instrumento equivalente</w:t>
      </w:r>
      <w:r w:rsidR="00230772" w:rsidRPr="00F85E0B">
        <w:rPr>
          <w:rFonts w:cs="Arial"/>
          <w:iCs/>
          <w:szCs w:val="20"/>
        </w:rPr>
        <w:t>.</w:t>
      </w:r>
      <w:commentRangeEnd w:id="45"/>
      <w:r w:rsidR="00F85E0B">
        <w:rPr>
          <w:rStyle w:val="Refdecomentrio"/>
        </w:rPr>
        <w:commentReference w:id="45"/>
      </w:r>
    </w:p>
    <w:p w14:paraId="13670EF1" w14:textId="77777777" w:rsidR="00677F21" w:rsidRPr="00552315" w:rsidRDefault="00677F21" w:rsidP="00677F21">
      <w:pPr>
        <w:spacing w:before="120" w:after="120" w:line="276" w:lineRule="auto"/>
        <w:ind w:left="425"/>
        <w:jc w:val="both"/>
        <w:rPr>
          <w:rFonts w:cs="Arial"/>
          <w:i/>
          <w:szCs w:val="20"/>
        </w:rPr>
      </w:pPr>
    </w:p>
    <w:p w14:paraId="73B4F0FD" w14:textId="456AE4F3" w:rsidR="00677F21" w:rsidRPr="00F85E0B" w:rsidRDefault="00F85E0B" w:rsidP="00677F21">
      <w:pPr>
        <w:spacing w:after="360"/>
        <w:ind w:left="360"/>
        <w:rPr>
          <w:rFonts w:cs="Arial"/>
          <w:szCs w:val="20"/>
        </w:rPr>
      </w:pPr>
      <w:r>
        <w:rPr>
          <w:rFonts w:cs="Arial"/>
          <w:szCs w:val="20"/>
        </w:rPr>
        <w:t xml:space="preserve">Rio de </w:t>
      </w:r>
      <w:proofErr w:type="gramStart"/>
      <w:r>
        <w:rPr>
          <w:rFonts w:cs="Arial"/>
          <w:szCs w:val="20"/>
        </w:rPr>
        <w:t>Janeiro</w:t>
      </w:r>
      <w:r w:rsidR="00677F21" w:rsidRPr="00F85E0B">
        <w:rPr>
          <w:rFonts w:cs="Arial"/>
          <w:szCs w:val="20"/>
        </w:rPr>
        <w:t xml:space="preserve">, </w:t>
      </w:r>
      <w:r>
        <w:rPr>
          <w:rFonts w:cs="Arial"/>
          <w:szCs w:val="20"/>
        </w:rPr>
        <w:t xml:space="preserve">  </w:t>
      </w:r>
      <w:proofErr w:type="gramEnd"/>
      <w:r>
        <w:rPr>
          <w:rFonts w:cs="Arial"/>
          <w:szCs w:val="20"/>
        </w:rPr>
        <w:t xml:space="preserve">          </w:t>
      </w:r>
      <w:r w:rsidR="00677F21" w:rsidRPr="00F85E0B">
        <w:rPr>
          <w:rFonts w:cs="Arial"/>
          <w:szCs w:val="20"/>
        </w:rPr>
        <w:t xml:space="preserve"> de </w:t>
      </w:r>
      <w:r>
        <w:rPr>
          <w:rFonts w:cs="Arial"/>
          <w:szCs w:val="20"/>
        </w:rPr>
        <w:t xml:space="preserve">                               </w:t>
      </w:r>
      <w:r w:rsidR="00677F21" w:rsidRPr="00F85E0B">
        <w:rPr>
          <w:rFonts w:cs="Arial"/>
          <w:szCs w:val="20"/>
        </w:rPr>
        <w:t xml:space="preserve"> </w:t>
      </w:r>
      <w:proofErr w:type="spellStart"/>
      <w:r w:rsidR="00677F21" w:rsidRPr="00F85E0B">
        <w:rPr>
          <w:rFonts w:cs="Arial"/>
          <w:szCs w:val="20"/>
        </w:rPr>
        <w:t>de</w:t>
      </w:r>
      <w:proofErr w:type="spellEnd"/>
      <w:r w:rsidR="00677F21" w:rsidRPr="00F85E0B">
        <w:rPr>
          <w:rFonts w:cs="Arial"/>
          <w:szCs w:val="20"/>
        </w:rPr>
        <w:t xml:space="preserve"> </w:t>
      </w:r>
      <w:r>
        <w:rPr>
          <w:rFonts w:cs="Arial"/>
          <w:szCs w:val="20"/>
        </w:rPr>
        <w:t xml:space="preserve">20         </w:t>
      </w:r>
      <w:r w:rsidR="00677F21" w:rsidRPr="00F85E0B">
        <w:rPr>
          <w:rFonts w:cs="Arial"/>
          <w:szCs w:val="20"/>
        </w:rPr>
        <w:t xml:space="preserve">. </w:t>
      </w:r>
    </w:p>
    <w:permEnd w:id="290145434"/>
    <w:p w14:paraId="1CB70431" w14:textId="77777777" w:rsidR="00F85E0B" w:rsidRDefault="00F85E0B" w:rsidP="00F85E0B">
      <w:pPr>
        <w:spacing w:after="360"/>
        <w:ind w:left="360"/>
        <w:rPr>
          <w:rFonts w:cs="Arial"/>
          <w:szCs w:val="20"/>
        </w:rPr>
      </w:pPr>
    </w:p>
    <w:p w14:paraId="10B317F3" w14:textId="77777777" w:rsidR="00F85E0B" w:rsidRDefault="00F85E0B" w:rsidP="00F85E0B">
      <w:pPr>
        <w:spacing w:after="360"/>
        <w:ind w:left="360"/>
        <w:rPr>
          <w:rFonts w:cs="Arial"/>
          <w:szCs w:val="20"/>
        </w:rPr>
      </w:pPr>
    </w:p>
    <w:p w14:paraId="680CCF9E" w14:textId="34287F94" w:rsidR="00F85E0B" w:rsidRPr="002C7035" w:rsidRDefault="00F85E0B" w:rsidP="00F85E0B">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4E85D609" w14:textId="77777777" w:rsidR="00F85E0B" w:rsidRPr="002C7035" w:rsidRDefault="00F85E0B" w:rsidP="00F85E0B">
      <w:pPr>
        <w:spacing w:after="360"/>
        <w:ind w:left="360"/>
        <w:rPr>
          <w:rFonts w:cs="Arial"/>
          <w:szCs w:val="20"/>
        </w:rPr>
      </w:pPr>
      <w:permStart w:id="1693856263" w:edGrp="everyone"/>
      <w:r>
        <w:rPr>
          <w:rFonts w:cs="Arial"/>
          <w:szCs w:val="20"/>
        </w:rPr>
        <w:t>&lt;NOME&gt;, &lt;CARGO&gt;, matrícula SIAPE n° *******,</w:t>
      </w:r>
      <w:r w:rsidRPr="002C7035">
        <w:rPr>
          <w:rFonts w:cs="Arial"/>
          <w:szCs w:val="20"/>
        </w:rPr>
        <w:t xml:space="preserve"> </w:t>
      </w:r>
      <w:permEnd w:id="1693856263"/>
      <w:r w:rsidRPr="002C7035">
        <w:rPr>
          <w:rFonts w:cs="Arial"/>
          <w:szCs w:val="20"/>
        </w:rPr>
        <w:t xml:space="preserve">responsável </w:t>
      </w:r>
      <w:r>
        <w:rPr>
          <w:rFonts w:cs="Arial"/>
          <w:szCs w:val="20"/>
        </w:rPr>
        <w:t>pela ELABORAÇÃO do termo de referência.</w:t>
      </w:r>
    </w:p>
    <w:p w14:paraId="7F70F7D9" w14:textId="77777777" w:rsidR="00F85E0B" w:rsidRDefault="00F85E0B" w:rsidP="00F85E0B">
      <w:pPr>
        <w:rPr>
          <w:rFonts w:cs="Arial"/>
          <w:szCs w:val="20"/>
        </w:rPr>
      </w:pPr>
    </w:p>
    <w:p w14:paraId="2BE14535" w14:textId="77777777" w:rsidR="00F85E0B" w:rsidRDefault="00F85E0B" w:rsidP="00F85E0B">
      <w:pPr>
        <w:rPr>
          <w:rFonts w:cs="Arial"/>
          <w:szCs w:val="20"/>
        </w:rPr>
      </w:pPr>
    </w:p>
    <w:p w14:paraId="7C28C204" w14:textId="77777777" w:rsidR="00F85E0B" w:rsidRDefault="00F85E0B" w:rsidP="00F85E0B">
      <w:pPr>
        <w:rPr>
          <w:rFonts w:cs="Arial"/>
          <w:szCs w:val="20"/>
        </w:rPr>
      </w:pPr>
    </w:p>
    <w:p w14:paraId="42A80365" w14:textId="77777777" w:rsidR="00F85E0B" w:rsidRPr="002C7035" w:rsidRDefault="00F85E0B" w:rsidP="00F85E0B">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429721EB" w14:textId="77777777" w:rsidR="00F85E0B" w:rsidRPr="002C7035" w:rsidRDefault="00F85E0B" w:rsidP="00F85E0B">
      <w:pPr>
        <w:spacing w:after="360"/>
        <w:ind w:left="360"/>
        <w:rPr>
          <w:rFonts w:cs="Arial"/>
          <w:szCs w:val="20"/>
        </w:rPr>
      </w:pPr>
      <w:permStart w:id="531459276" w:edGrp="everyone"/>
      <w:commentRangeStart w:id="47"/>
      <w:r>
        <w:rPr>
          <w:rFonts w:cs="Arial"/>
          <w:szCs w:val="20"/>
        </w:rPr>
        <w:t>&lt;NOME&gt;, &lt;CARGO&gt;, matrícula SIAPE n° *******,</w:t>
      </w:r>
      <w:r w:rsidRPr="002C7035">
        <w:rPr>
          <w:rFonts w:cs="Arial"/>
          <w:szCs w:val="20"/>
        </w:rPr>
        <w:t xml:space="preserve"> </w:t>
      </w:r>
      <w:permEnd w:id="531459276"/>
      <w:r w:rsidRPr="002C7035">
        <w:rPr>
          <w:rFonts w:cs="Arial"/>
          <w:szCs w:val="20"/>
        </w:rPr>
        <w:t xml:space="preserve">responsável </w:t>
      </w:r>
      <w:r>
        <w:rPr>
          <w:rFonts w:cs="Arial"/>
          <w:szCs w:val="20"/>
        </w:rPr>
        <w:t xml:space="preserve">pela APROVAÇÃO do termo de </w:t>
      </w:r>
      <w:commentRangeStart w:id="48"/>
      <w:r>
        <w:rPr>
          <w:rFonts w:cs="Arial"/>
          <w:szCs w:val="20"/>
        </w:rPr>
        <w:t>referência</w:t>
      </w:r>
      <w:commentRangeEnd w:id="48"/>
      <w:r>
        <w:rPr>
          <w:rStyle w:val="Refdecomentrio"/>
        </w:rPr>
        <w:commentReference w:id="48"/>
      </w:r>
      <w:r>
        <w:rPr>
          <w:rFonts w:cs="Arial"/>
          <w:szCs w:val="20"/>
        </w:rPr>
        <w:t>.</w:t>
      </w:r>
      <w:commentRangeEnd w:id="47"/>
      <w:r>
        <w:rPr>
          <w:rStyle w:val="Refdecomentrio"/>
        </w:rPr>
        <w:commentReference w:id="47"/>
      </w:r>
    </w:p>
    <w:p w14:paraId="4CA36134" w14:textId="77777777" w:rsidR="009439A2" w:rsidRPr="00552315" w:rsidRDefault="009439A2" w:rsidP="009439A2">
      <w:pPr>
        <w:spacing w:before="120" w:after="120" w:line="276" w:lineRule="auto"/>
        <w:ind w:right="-30"/>
        <w:jc w:val="both"/>
        <w:rPr>
          <w:rFonts w:cs="Arial"/>
          <w:b/>
          <w:bCs/>
          <w:szCs w:val="20"/>
        </w:rPr>
      </w:pPr>
    </w:p>
    <w:p w14:paraId="1D34C2B2" w14:textId="77777777" w:rsidR="00324238" w:rsidRDefault="00324238" w:rsidP="00324238">
      <w:pPr>
        <w:spacing w:after="360"/>
        <w:ind w:left="360"/>
        <w:rPr>
          <w:rFonts w:cs="Arial"/>
          <w:b/>
        </w:rPr>
      </w:pPr>
    </w:p>
    <w:p w14:paraId="013B23D5" w14:textId="5150A0C7" w:rsidR="00324238" w:rsidRDefault="00324238" w:rsidP="00324238">
      <w:pPr>
        <w:spacing w:after="360"/>
        <w:ind w:left="360"/>
        <w:rPr>
          <w:rFonts w:cs="Arial"/>
          <w:b/>
        </w:rPr>
      </w:pPr>
      <w:r>
        <w:rPr>
          <w:rFonts w:cs="Arial"/>
          <w:b/>
        </w:rPr>
        <w:t>Anexos:</w:t>
      </w:r>
    </w:p>
    <w:p w14:paraId="6405A73E" w14:textId="5787EF0C" w:rsidR="00324238" w:rsidRPr="00324238" w:rsidRDefault="00324238" w:rsidP="00324238">
      <w:pPr>
        <w:ind w:left="360"/>
        <w:rPr>
          <w:rFonts w:cs="Arial"/>
        </w:rPr>
      </w:pPr>
      <w:r w:rsidRPr="00324238">
        <w:rPr>
          <w:rFonts w:cs="Arial"/>
        </w:rPr>
        <w:t>I – Estudo Técnico Preliminar</w:t>
      </w:r>
      <w:r w:rsidR="00A93677">
        <w:rPr>
          <w:rFonts w:cs="Arial"/>
        </w:rPr>
        <w:t>;</w:t>
      </w:r>
    </w:p>
    <w:p w14:paraId="2BAA3F12" w14:textId="0599A447" w:rsidR="00324238" w:rsidRPr="00B93635" w:rsidRDefault="00A93677" w:rsidP="00324238">
      <w:pPr>
        <w:ind w:left="360"/>
        <w:rPr>
          <w:rFonts w:cs="Arial"/>
          <w:i/>
          <w:color w:val="FF0000"/>
        </w:rPr>
      </w:pPr>
      <w:commentRangeStart w:id="49"/>
      <w:r w:rsidRPr="00B93635">
        <w:rPr>
          <w:rFonts w:cs="Arial"/>
          <w:i/>
          <w:color w:val="FF0000"/>
        </w:rPr>
        <w:t>II – Instrumento de Medição de Resultado (IMR);</w:t>
      </w:r>
    </w:p>
    <w:p w14:paraId="723FDE01" w14:textId="6665E9FF" w:rsidR="00A93677" w:rsidRDefault="00A93677" w:rsidP="00324238">
      <w:pPr>
        <w:ind w:left="360"/>
        <w:rPr>
          <w:rFonts w:cs="Arial"/>
          <w:i/>
          <w:color w:val="FF0000"/>
        </w:rPr>
      </w:pPr>
      <w:r w:rsidRPr="00A93677">
        <w:rPr>
          <w:rFonts w:cs="Arial"/>
          <w:i/>
          <w:color w:val="FF0000"/>
        </w:rPr>
        <w:t>III – ...</w:t>
      </w:r>
    </w:p>
    <w:commentRangeEnd w:id="49"/>
    <w:p w14:paraId="6ECEBADE" w14:textId="0BE3D1AF" w:rsidR="009B31B1" w:rsidRDefault="00F85E0B" w:rsidP="00324238">
      <w:pPr>
        <w:ind w:left="360"/>
        <w:rPr>
          <w:rFonts w:cs="Arial"/>
          <w:i/>
          <w:color w:val="FF0000"/>
        </w:rPr>
      </w:pPr>
      <w:r>
        <w:rPr>
          <w:rStyle w:val="Refdecomentrio"/>
        </w:rPr>
        <w:commentReference w:id="49"/>
      </w:r>
    </w:p>
    <w:p w14:paraId="7647009E" w14:textId="66CE6514" w:rsidR="009B31B1" w:rsidRDefault="009B31B1" w:rsidP="009B31B1">
      <w:pPr>
        <w:spacing w:before="120" w:after="120" w:line="276" w:lineRule="auto"/>
        <w:ind w:right="-30"/>
        <w:jc w:val="both"/>
        <w:rPr>
          <w:color w:val="FF0000"/>
          <w:szCs w:val="20"/>
        </w:rPr>
      </w:pPr>
    </w:p>
    <w:p w14:paraId="5823F3A6" w14:textId="77777777" w:rsidR="009B31B1" w:rsidRPr="00A93677" w:rsidRDefault="009B31B1" w:rsidP="00324238">
      <w:pPr>
        <w:ind w:left="360"/>
        <w:rPr>
          <w:rFonts w:cs="Arial"/>
          <w:i/>
          <w:color w:val="FF0000"/>
        </w:rPr>
      </w:pPr>
    </w:p>
    <w:sectPr w:rsidR="009B31B1" w:rsidRPr="00A93677"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1T17:02:00Z" w:initials="TDSZ">
    <w:p w14:paraId="40FB5F20" w14:textId="77777777" w:rsidR="004A0444" w:rsidRDefault="004A0444" w:rsidP="00F85E0B">
      <w:pPr>
        <w:pStyle w:val="Textodecomentrio"/>
      </w:pPr>
      <w:r>
        <w:rPr>
          <w:rStyle w:val="Refdecomentrio"/>
        </w:rPr>
        <w:annotationRef/>
      </w:r>
      <w:r>
        <w:t>Favor apagar esta informação (inserida apenas para consulta)</w:t>
      </w:r>
    </w:p>
  </w:comment>
  <w:comment w:id="1" w:author="THAIS DOS SANTOS ZAMBA" w:date="2021-09-03T17:04:00Z" w:initials="TDSZ">
    <w:p w14:paraId="21BCEB24" w14:textId="1878D602" w:rsidR="004A0444" w:rsidRDefault="004A0444">
      <w:pPr>
        <w:pStyle w:val="Textodecomentrio"/>
      </w:pPr>
      <w:r>
        <w:rPr>
          <w:rStyle w:val="Refdecomentrio"/>
        </w:rPr>
        <w:annotationRef/>
      </w: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p>
  </w:comment>
  <w:comment w:id="2" w:author="THAIS DOS SANTOS ZAMBA [2]" w:date="2020-02-19T13:48:00Z" w:initials="TDSZ">
    <w:p w14:paraId="1976CF69" w14:textId="77777777" w:rsidR="004A0444" w:rsidRDefault="004A0444" w:rsidP="00F85E0B">
      <w:pPr>
        <w:pStyle w:val="Textodecomentrio"/>
      </w:pPr>
      <w:r>
        <w:rPr>
          <w:rStyle w:val="Refdecomentrio"/>
        </w:rPr>
        <w:annotationRef/>
      </w:r>
      <w:r>
        <w:t>Informação apenas para ciência. Favor removê-la ao preencher o TR.</w:t>
      </w:r>
    </w:p>
  </w:comment>
  <w:comment w:id="3" w:author="THAIS DOS SANTOS ZAMBA" w:date="2021-09-03T17:05:00Z" w:initials="TDSZ">
    <w:p w14:paraId="6EEAD0FF" w14:textId="34522A8D" w:rsidR="004A0444" w:rsidRDefault="004A0444">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4" w:author="THAIS DOS SANTOS ZAMBA" w:date="2021-09-03T17:05:00Z" w:initials="TDSZ">
    <w:p w14:paraId="72FF2A52" w14:textId="33568644" w:rsidR="004A0444" w:rsidRDefault="004A0444">
      <w:pPr>
        <w:pStyle w:val="Textodecomentrio"/>
      </w:pP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5" w:author="THAIS DOS SANTOS ZAMBA" w:date="2021-09-03T17:05:00Z" w:initials="TDSZ">
    <w:p w14:paraId="3BB9ACC8" w14:textId="2228299A" w:rsidR="004A0444" w:rsidRDefault="004A0444">
      <w:pPr>
        <w:pStyle w:val="Textodecomentrio"/>
      </w:pP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6" w:author="THAIS DOS SANTOS ZAMBA" w:date="2021-09-03T17:18:00Z" w:initials="TDSZ">
    <w:p w14:paraId="7CCCEE82" w14:textId="23AED05D" w:rsidR="004A0444" w:rsidRDefault="004A0444">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7" w:author="THAIS DOS SANTOS ZAMBA" w:date="2021-09-03T17:07:00Z" w:initials="TDSZ">
    <w:p w14:paraId="4BB7DF18" w14:textId="6F0F51D3" w:rsidR="004A0444" w:rsidRDefault="004A0444">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8" w:author="THAIS DOS SANTOS ZAMBA" w:date="2021-09-03T17:18:00Z" w:initials="TDSZ">
    <w:p w14:paraId="14CD24D1" w14:textId="77777777" w:rsidR="004A0444" w:rsidRDefault="004A0444">
      <w:pPr>
        <w:pStyle w:val="Textodecomentrio"/>
        <w:rPr>
          <w:b/>
        </w:rPr>
      </w:pPr>
      <w:r>
        <w:rPr>
          <w:rStyle w:val="Refdecomentrio"/>
        </w:rPr>
        <w:annotationRef/>
      </w:r>
      <w:r>
        <w:rPr>
          <w:b/>
        </w:rPr>
        <w:t>Como saber o que escolher no preenchimento deste item? Seguem as diferenças</w:t>
      </w:r>
    </w:p>
    <w:p w14:paraId="25CFFFBA" w14:textId="7723003D" w:rsidR="004A0444" w:rsidRDefault="004A0444">
      <w:pPr>
        <w:pStyle w:val="Textodecomentrio"/>
      </w:pP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9" w:author="THAIS DOS SANTOS ZAMBA" w:date="2021-09-03T17:08:00Z" w:initials="TDSZ">
    <w:p w14:paraId="0715AB7D" w14:textId="26CB1E1C" w:rsidR="004A0444" w:rsidRDefault="004A0444">
      <w:pPr>
        <w:pStyle w:val="Textodecomentrio"/>
      </w:pPr>
      <w:r>
        <w:rPr>
          <w:rStyle w:val="Refdecomentrio"/>
        </w:rPr>
        <w:annotationRef/>
      </w:r>
      <w:r>
        <w:t>Discriminar em anos ou meses, escrevendo o número por extenso. Por exemplo: 12 (doze) meses; 1 (um) ano. Repare que há duas redações possíveis. O contrato poderá ser prorrogado ou não? Deve-se optar por uma redação e apagar a outra.</w:t>
      </w:r>
    </w:p>
    <w:p w14:paraId="42A1C60A" w14:textId="77777777" w:rsidR="004A0444" w:rsidRDefault="004A0444" w:rsidP="001C6804">
      <w:pPr>
        <w:pStyle w:val="Textodecomentrio"/>
      </w:pPr>
      <w:r>
        <w:t>Se tratando de um serviço de escopo, de execução pontual (mais comum), a prorrogação é excepcional e imprevisível. Casos de objetos sejam serviços contínuos (ex.: manutenção predial), são permitidas prorrogações sucessivas, até o limite de 60 (sessenta) meses.</w:t>
      </w:r>
    </w:p>
    <w:p w14:paraId="594EE486" w14:textId="77777777" w:rsidR="004A0444" w:rsidRDefault="004A0444">
      <w:pPr>
        <w:pStyle w:val="Textodecomentrio"/>
      </w:pPr>
    </w:p>
  </w:comment>
  <w:comment w:id="10" w:author="THAIS DOS SANTOS ZAMBA" w:date="2021-09-03T17:09:00Z" w:initials="TDSZ">
    <w:p w14:paraId="3FD66CDF" w14:textId="6917AD8A" w:rsidR="004A0444" w:rsidRDefault="004A0444" w:rsidP="00F85E0B">
      <w:pPr>
        <w:pStyle w:val="Textodecomentrio"/>
      </w:pPr>
      <w:r>
        <w:rPr>
          <w:rStyle w:val="Refdecomentrio"/>
        </w:rPr>
        <w:annotationRef/>
      </w:r>
      <w:r>
        <w:t>A título de informação, pontuamos aqui alguns assuntos que podem ser tratados no tópico sustentabilidade:</w:t>
      </w:r>
      <w:r>
        <w:br/>
        <w:t>Consumo de energia ao longo do serviço;</w:t>
      </w:r>
    </w:p>
    <w:p w14:paraId="201B752A" w14:textId="1C3F1F1C" w:rsidR="004A0444" w:rsidRDefault="004A0444" w:rsidP="00F85E0B">
      <w:pPr>
        <w:pStyle w:val="Textodecomentrio"/>
      </w:pPr>
      <w:r>
        <w:t>Uso de materiais recicláveis;</w:t>
      </w:r>
    </w:p>
    <w:p w14:paraId="586A910A" w14:textId="77777777" w:rsidR="004A0444" w:rsidRDefault="004A0444" w:rsidP="00F85E0B">
      <w:pPr>
        <w:pStyle w:val="Textodecomentrio"/>
      </w:pPr>
      <w:r>
        <w:t>Destinação dos resíduos produzidos pelo objeto pretendido;</w:t>
      </w:r>
    </w:p>
    <w:p w14:paraId="35E46611" w14:textId="4EAE601C" w:rsidR="004A0444" w:rsidRDefault="004A0444" w:rsidP="00F85E0B">
      <w:pPr>
        <w:pStyle w:val="Textodecomentrio"/>
      </w:pPr>
      <w:r>
        <w:t>Uso do CATSER sustentável.</w:t>
      </w:r>
    </w:p>
  </w:comment>
  <w:comment w:id="11" w:author="THAIS DOS SANTOS ZAMBA" w:date="2021-09-03T17:19:00Z" w:initials="TDSZ">
    <w:p w14:paraId="0C9AE92A" w14:textId="3F935E7E" w:rsidR="004A0444" w:rsidRDefault="004A0444">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2" w:author="THAIS DOS SANTOS ZAMBA" w:date="2021-09-03T17:19:00Z" w:initials="TDSZ">
    <w:p w14:paraId="06318292" w14:textId="4C1CCD82" w:rsidR="004A0444" w:rsidRDefault="004A0444">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3" w:author="THAIS DOS SANTOS ZAMBA" w:date="2021-09-03T17:20:00Z" w:initials="TDSZ">
    <w:p w14:paraId="0804C2E8" w14:textId="7076888B" w:rsidR="004A0444" w:rsidRDefault="004A0444">
      <w:pPr>
        <w:pStyle w:val="Textodecomentrio"/>
      </w:pPr>
      <w:r>
        <w:rPr>
          <w:rStyle w:val="Refdecomentrio"/>
        </w:rPr>
        <w:annotationRef/>
      </w:r>
      <w:r>
        <w:t>Resumidamente, quais são os itens deste serviço? O que acontecerá?</w:t>
      </w:r>
    </w:p>
  </w:comment>
  <w:comment w:id="14" w:author="THAIS DOS SANTOS ZAMBA" w:date="2021-09-03T17:20:00Z" w:initials="TDSZ">
    <w:p w14:paraId="0E61228D" w14:textId="3B7F21A7" w:rsidR="004A0444" w:rsidRDefault="004A0444">
      <w:pPr>
        <w:pStyle w:val="Textodecomentrio"/>
      </w:pPr>
      <w:r>
        <w:rPr>
          <w:rStyle w:val="Refdecomentrio"/>
        </w:rPr>
        <w:annotationRef/>
      </w:r>
      <w:r>
        <w:t>E agora, responde-se: qual será o passo a passo do objeto? Quais etapas ocorrerão?</w:t>
      </w:r>
    </w:p>
  </w:comment>
  <w:comment w:id="16" w:author="THAIS DOS SANTOS ZAMBA" w:date="2021-09-03T17:21:00Z" w:initials="TDSZ">
    <w:p w14:paraId="475F20C3" w14:textId="1D399EF5" w:rsidR="004A0444" w:rsidRDefault="004A0444">
      <w:pPr>
        <w:pStyle w:val="Textodecomentrio"/>
      </w:pPr>
      <w:r>
        <w:rPr>
          <w:rStyle w:val="Refdecomentrio"/>
        </w:rPr>
        <w:annotationRef/>
      </w:r>
      <w:r>
        <w:t xml:space="preserve">Manter apenas se a contratada precisar disponibilizar materiais para a execução </w:t>
      </w:r>
      <w:proofErr w:type="gramStart"/>
      <w:r>
        <w:t>do(</w:t>
      </w:r>
      <w:proofErr w:type="gramEnd"/>
      <w:r>
        <w:t xml:space="preserve">s) serviço(s) contratado(s). </w:t>
      </w:r>
      <w:proofErr w:type="gramStart"/>
      <w:r>
        <w:t>caso</w:t>
      </w:r>
      <w:proofErr w:type="gramEnd"/>
      <w:r>
        <w:t xml:space="preserve"> não seja necessário, deve-se apagar e justificar no documento próprio.</w:t>
      </w:r>
    </w:p>
  </w:comment>
  <w:comment w:id="17" w:author="THAIS DOS SANTOS ZAMBA" w:date="2021-09-03T17:21:00Z" w:initials="TDSZ">
    <w:p w14:paraId="7FEB3094" w14:textId="2B9AFD1A" w:rsidR="004A0444" w:rsidRPr="00D676BC" w:rsidRDefault="004A0444" w:rsidP="001C6804">
      <w:pPr>
        <w:pStyle w:val="Textodecomentrio"/>
      </w:pPr>
      <w:r>
        <w:rPr>
          <w:rStyle w:val="Refdecomentrio"/>
        </w:rPr>
        <w:annotationRef/>
      </w:r>
      <w:r>
        <w:t xml:space="preserve">Nota explicativa AGU/; </w:t>
      </w:r>
      <w:r w:rsidRPr="00D676BC">
        <w:t>Vale lembrar sem o conhecimento preciso das particularidades e das necessidades do órgão, a licitante terá dificuldade para dimensionar perfeitamente sua proposta, o que poderá acarretar sérios problemas futuros na execução contratual.</w:t>
      </w:r>
    </w:p>
    <w:p w14:paraId="320D7533" w14:textId="3065000D" w:rsidR="004A0444" w:rsidRDefault="004A0444">
      <w:pPr>
        <w:pStyle w:val="Textodecomentrio"/>
      </w:pPr>
      <w:r>
        <w:t xml:space="preserve">A isso, acrescentamos: este item serve para pontuar, mais uma vez do que o setor requisitante precisa. Que problema se deseja solucionar, e como? </w:t>
      </w:r>
    </w:p>
    <w:p w14:paraId="2DBFAD18" w14:textId="058480B6" w:rsidR="004A0444" w:rsidRDefault="004A0444">
      <w:pPr>
        <w:pStyle w:val="Textodecomentrio"/>
      </w:pPr>
      <w:r>
        <w:t>Caso o requisitante julgue que isso já foi respondido nos demais itens, pode-se apagar este, justificando no documento próprio.</w:t>
      </w:r>
    </w:p>
  </w:comment>
  <w:comment w:id="18" w:author="THAIS DOS SANTOS ZAMBA" w:date="2021-09-03T17:10:00Z" w:initials="TDSZ">
    <w:p w14:paraId="6E791DE1" w14:textId="449CCD82" w:rsidR="004A0444" w:rsidRDefault="004A0444">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9" w:author="THAIS DOS SANTOS ZAMBA" w:date="2021-09-03T17:10:00Z" w:initials="TDSZ">
    <w:p w14:paraId="57F09333" w14:textId="05313E34" w:rsidR="004A0444" w:rsidRDefault="004A0444">
      <w:pPr>
        <w:pStyle w:val="Textodecomentrio"/>
      </w:pPr>
      <w:r>
        <w:rPr>
          <w:rStyle w:val="Refdecomentrio"/>
        </w:rPr>
        <w:annotationRef/>
      </w:r>
      <w:r>
        <w:t>Editar este tópico no que for necessário, ou mesmo apagá-lo, para alinhamento ao objeto.</w:t>
      </w:r>
    </w:p>
  </w:comment>
  <w:comment w:id="20" w:author="THAIS DOS SANTOS ZAMBA" w:date="2021-09-03T17:11:00Z" w:initials="TDSZ">
    <w:p w14:paraId="475B7C8F" w14:textId="25607D56" w:rsidR="004A0444" w:rsidRDefault="004A0444">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21" w:author="THAIS DOS SANTOS ZAMBA" w:date="2021-09-03T17:11:00Z" w:initials="TDSZ">
    <w:p w14:paraId="7429D4F8" w14:textId="38920358" w:rsidR="004A0444" w:rsidRDefault="004A0444">
      <w:pPr>
        <w:pStyle w:val="Textodecomentrio"/>
      </w:pPr>
      <w:r>
        <w:rPr>
          <w:rStyle w:val="Refdecomentrio"/>
        </w:rPr>
        <w:annotationRef/>
      </w:r>
      <w:r>
        <w:rPr>
          <w:rStyle w:val="Refdecomentrio"/>
        </w:rPr>
        <w:annotationRef/>
      </w:r>
      <w:r>
        <w:t>Caso algum ponto da redação deste item não se enquadre, basta alterá-lo, realizando a justificativa.</w:t>
      </w:r>
    </w:p>
  </w:comment>
  <w:comment w:id="22" w:author="THAIS DOS SANTOS ZAMBA" w:date="2021-09-03T17:24:00Z" w:initials="TDSZ">
    <w:p w14:paraId="25474A53" w14:textId="269D0B09" w:rsidR="004A0444" w:rsidRDefault="004A0444">
      <w:pPr>
        <w:pStyle w:val="Textodecomentrio"/>
      </w:pPr>
      <w:r>
        <w:rPr>
          <w:rStyle w:val="Refdecomentrio"/>
        </w:rPr>
        <w:annotationRef/>
      </w:r>
      <w:r>
        <w:t xml:space="preserve">Orientação da AGU para esta listagem: </w:t>
      </w:r>
    </w:p>
    <w:p w14:paraId="6B3F5C22" w14:textId="168FD25A" w:rsidR="004A0444" w:rsidRDefault="004A0444">
      <w:pPr>
        <w:pStyle w:val="Textodecomentrio"/>
      </w:pPr>
      <w:r w:rsidRPr="00962A03">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comment>
  <w:comment w:id="23" w:author="THAIS DOS SANTOS ZAMBA" w:date="2021-09-03T17:23:00Z" w:initials="TDSZ">
    <w:p w14:paraId="646BE48D" w14:textId="5BFCBFAC" w:rsidR="004A0444" w:rsidRDefault="004A0444">
      <w:pPr>
        <w:pStyle w:val="Textodecomentrio"/>
      </w:pPr>
      <w:r>
        <w:rPr>
          <w:rStyle w:val="Refdecomentrio"/>
        </w:rPr>
        <w:annotationRef/>
      </w:r>
      <w:r>
        <w:t>Se não tiver relação com o objeto, basta apagar e justificar.</w:t>
      </w:r>
    </w:p>
  </w:comment>
  <w:comment w:id="24" w:author="THAIS DOS SANTOS ZAMBA" w:date="2021-09-03T17:24:00Z" w:initials="TDSZ">
    <w:p w14:paraId="6AF18D0A" w14:textId="143EBBF3" w:rsidR="004A0444" w:rsidRDefault="004A0444">
      <w:pPr>
        <w:pStyle w:val="Textodecomentrio"/>
      </w:pPr>
      <w:r>
        <w:rPr>
          <w:rStyle w:val="Refdecomentrio"/>
        </w:rPr>
        <w:annotationRef/>
      </w:r>
      <w:r>
        <w:rPr>
          <w:rStyle w:val="Refdecomentrio"/>
        </w:rPr>
        <w:annotationRef/>
      </w:r>
      <w:r>
        <w:t>Inserir aqui, se for o caso, as rotinas de fiscalização específicas do serviço.</w:t>
      </w:r>
    </w:p>
  </w:comment>
  <w:comment w:id="25" w:author="THAIS DOS SANTOS ZAMBA" w:date="2021-09-03T15:20:00Z" w:initials="TDSZ">
    <w:p w14:paraId="7FC44325" w14:textId="77777777" w:rsidR="004A0444" w:rsidRDefault="004A0444" w:rsidP="007508E4">
      <w:pPr>
        <w:pStyle w:val="Textodecomentrio"/>
      </w:pPr>
      <w:r>
        <w:rPr>
          <w:rStyle w:val="Refdecomentrio"/>
        </w:rPr>
        <w:annotationRef/>
      </w:r>
      <w:r>
        <w:t>Há 3 (três) opções de redação aqui, e o requisitante escolherá uma. Sugerimos o preenchimento fazendo-se a eliminação:</w:t>
      </w:r>
    </w:p>
    <w:p w14:paraId="1E3E2DA9" w14:textId="6A3C7615" w:rsidR="004A0444" w:rsidRDefault="004A0444" w:rsidP="007508E4">
      <w:pPr>
        <w:pStyle w:val="Textodecomentrio"/>
        <w:numPr>
          <w:ilvl w:val="0"/>
          <w:numId w:val="44"/>
        </w:numPr>
      </w:pPr>
      <w:r>
        <w:t xml:space="preserve"> Foi elaborado um instrumento de medição de resultado (IMR)? Se foi, este será nosso preenchimento. Basta indicar o número do anexo, visto que o IMR vem anexo ao TR. Se não, descartamos a primeira opção.</w:t>
      </w:r>
    </w:p>
    <w:p w14:paraId="5F2B7EF8" w14:textId="77777777" w:rsidR="004A0444" w:rsidRDefault="004A0444" w:rsidP="007508E4">
      <w:pPr>
        <w:pStyle w:val="Textodecomentrio"/>
        <w:numPr>
          <w:ilvl w:val="0"/>
          <w:numId w:val="44"/>
        </w:numPr>
      </w:pPr>
      <w:r>
        <w:t xml:space="preserve"> Não há um IMR, mas foi elaborado algum instrumento, ficha ou lista de controle? Ficaremos com a segunda redação.</w:t>
      </w:r>
    </w:p>
    <w:p w14:paraId="618D7056" w14:textId="0FED2E80" w:rsidR="004A0444" w:rsidRDefault="004A0444" w:rsidP="007508E4">
      <w:pPr>
        <w:pStyle w:val="Textodecomentrio"/>
        <w:numPr>
          <w:ilvl w:val="0"/>
          <w:numId w:val="44"/>
        </w:numPr>
      </w:pPr>
      <w:r>
        <w:t xml:space="preserve"> Se não há nenhum instrumento (IMR ou outro), apagamos as duas primeiras opções. Manteremos a terceira.</w:t>
      </w:r>
    </w:p>
  </w:comment>
  <w:comment w:id="26" w:author="THAIS DOS SANTOS ZAMBA" w:date="2021-09-03T15:24:00Z" w:initials="TDSZ">
    <w:p w14:paraId="191D8BEA" w14:textId="41ABC415" w:rsidR="004A0444" w:rsidRDefault="004A0444">
      <w:pPr>
        <w:pStyle w:val="Textodecomentrio"/>
      </w:pPr>
      <w:r>
        <w:rPr>
          <w:rStyle w:val="Refdecomentrio"/>
        </w:rPr>
        <w:annotationRef/>
      </w:r>
      <w:r>
        <w:t xml:space="preserve">Caso não haja um IMR, o requisitante precisa apagar todas as referências a ele, como </w:t>
      </w:r>
      <w:proofErr w:type="spellStart"/>
      <w:r>
        <w:t>esta</w:t>
      </w:r>
      <w:proofErr w:type="spellEnd"/>
      <w:r>
        <w:t xml:space="preserve"> em destaque.</w:t>
      </w:r>
    </w:p>
  </w:comment>
  <w:comment w:id="27" w:author="THAIS DOS SANTOS ZAMBA" w:date="2021-09-03T15:24:00Z" w:initials="TDSZ">
    <w:p w14:paraId="5458B941" w14:textId="77777777" w:rsidR="004A0444" w:rsidRDefault="004A0444">
      <w:pPr>
        <w:pStyle w:val="Textodecomentrio"/>
      </w:pPr>
      <w:r>
        <w:rPr>
          <w:rStyle w:val="Refdecomentrio"/>
        </w:rPr>
        <w:annotationRef/>
      </w:r>
      <w:r>
        <w:t>Em outras palavras: o que contará no momento de avaliar o serviço?</w:t>
      </w:r>
    </w:p>
    <w:p w14:paraId="0E151A84" w14:textId="78800824" w:rsidR="004A0444" w:rsidRDefault="004A0444">
      <w:pPr>
        <w:pStyle w:val="Textodecomentrio"/>
      </w:pPr>
      <w:r>
        <w:t>Exemplos: pontualidade, entrega de itens na quantidade certa, uso dos materiais exigidos, disponibilização de um número adequado de funcionários etc.</w:t>
      </w:r>
    </w:p>
  </w:comment>
  <w:comment w:id="28" w:author="THAIS DOS SANTOS ZAMBA" w:date="2021-09-03T15:31:00Z" w:initials="TDSZ">
    <w:p w14:paraId="292195C4" w14:textId="24EAB4C1" w:rsidR="004A0444" w:rsidRDefault="004A0444">
      <w:pPr>
        <w:pStyle w:val="Textodecomentrio"/>
      </w:pPr>
      <w:r>
        <w:rPr>
          <w:rStyle w:val="Refdecomentrio"/>
        </w:rPr>
        <w:annotationRef/>
      </w:r>
      <w:r>
        <w:t>Todos os prazos neste tópico podem ser alterados conforme a necessidade.</w:t>
      </w:r>
    </w:p>
  </w:comment>
  <w:comment w:id="29" w:author="THAIS DOS SANTOS ZAMBA" w:date="2021-09-03T15:36:00Z" w:initials="TDSZ">
    <w:p w14:paraId="5B2512CC" w14:textId="27641762" w:rsidR="004A0444" w:rsidRDefault="004A0444">
      <w:pPr>
        <w:pStyle w:val="Textodecomentrio"/>
      </w:pPr>
      <w:r>
        <w:rPr>
          <w:rStyle w:val="Refdecomentrio"/>
        </w:rPr>
        <w:annotationRef/>
      </w:r>
      <w:r>
        <w:t>Reiteramos a necessidade de apagar menções ao IMR, caso ele não exista.</w:t>
      </w:r>
    </w:p>
  </w:comment>
  <w:comment w:id="30" w:author="THAIS DOS SANTOS ZAMBA" w:date="2021-09-03T16:02:00Z" w:initials="TDSZ">
    <w:p w14:paraId="318AC1EA" w14:textId="475FF5F5" w:rsidR="004A0444" w:rsidRDefault="004A0444">
      <w:pPr>
        <w:pStyle w:val="Textodecomentrio"/>
      </w:pPr>
      <w:r>
        <w:rPr>
          <w:rStyle w:val="Refdecomentrio"/>
        </w:rPr>
        <w:annotationRef/>
      </w:r>
      <w:r>
        <w:t>Prazo máximo: 30 dias. (Art. 40, XIV, “a”, Lei 8.666/1993).</w:t>
      </w:r>
    </w:p>
  </w:comment>
  <w:comment w:id="31" w:author="THAIS DOS SANTOS ZAMBA" w:date="2021-09-03T17:25:00Z" w:initials="TDSZ">
    <w:p w14:paraId="04C3CA11" w14:textId="34E7DE31" w:rsidR="004A0444" w:rsidRDefault="004A0444">
      <w:pPr>
        <w:pStyle w:val="Textodecomentrio"/>
      </w:pPr>
      <w:r>
        <w:rPr>
          <w:rStyle w:val="Refdecomentrio"/>
        </w:rPr>
        <w:annotationRef/>
      </w:r>
      <w:r>
        <w:t>Deve-se manter este item, ainda que a vigência inicial do contrato seja inferior a 12 meses.</w:t>
      </w:r>
    </w:p>
  </w:comment>
  <w:comment w:id="32" w:author="THAIS DOS SANTOS ZAMBA" w:date="2021-09-03T16:16:00Z" w:initials="TDSZ">
    <w:p w14:paraId="416E571A" w14:textId="77777777" w:rsidR="004A0444" w:rsidRDefault="004A0444" w:rsidP="00D573F9">
      <w:pPr>
        <w:pStyle w:val="Textodecomentrio"/>
      </w:pPr>
      <w:r>
        <w:rPr>
          <w:rStyle w:val="Refdecomentrio"/>
        </w:rPr>
        <w:annotationRef/>
      </w:r>
      <w:r>
        <w:t>ATENÇÃO: Estamos diante de uma dupla possibilidade de redação.</w:t>
      </w:r>
    </w:p>
    <w:p w14:paraId="540228C9" w14:textId="6F87BDF6" w:rsidR="004A0444" w:rsidRPr="00D573F9" w:rsidRDefault="004A0444">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comment>
  <w:comment w:id="33" w:author="THAIS DOS SANTOS ZAMBA" w:date="2021-09-03T16:18:00Z" w:initials="TDSZ">
    <w:p w14:paraId="7DB0F804" w14:textId="4821CB30" w:rsidR="004A0444" w:rsidRDefault="004A0444">
      <w:pPr>
        <w:pStyle w:val="Textodecomentrio"/>
      </w:pPr>
      <w:r>
        <w:rPr>
          <w:rStyle w:val="Refdecomentrio"/>
        </w:rPr>
        <w:annotationRef/>
      </w:r>
      <w:r>
        <w:t>Todos os prazos e percentuais deste tópico podem ser alterados, caso o requisitante deseje.</w:t>
      </w:r>
    </w:p>
  </w:comment>
  <w:comment w:id="34" w:author="THAIS DOS SANTOS ZAMBA" w:date="2021-09-03T16:19:00Z" w:initials="TDSZ">
    <w:p w14:paraId="10E5C897" w14:textId="0803497C" w:rsidR="004A0444" w:rsidRDefault="004A0444">
      <w:pPr>
        <w:pStyle w:val="Textodecomentrio"/>
      </w:pPr>
      <w:r>
        <w:rPr>
          <w:rStyle w:val="Refdecomentrio"/>
        </w:rPr>
        <w:annotationRef/>
      </w:r>
      <w:r>
        <w:t>As infrações e multas podem ser alteradas, caso o requisitante deseje.</w:t>
      </w:r>
    </w:p>
  </w:comment>
  <w:comment w:id="35" w:author="THAIS DOS SANTOS ZAMBA" w:date="2021-09-03T16:44:00Z" w:initials="TDSZ">
    <w:p w14:paraId="6F3AB136" w14:textId="7ED5BC53" w:rsidR="004A0444" w:rsidRDefault="004A0444">
      <w:pPr>
        <w:pStyle w:val="Textodecomentrio"/>
      </w:pPr>
      <w:r>
        <w:rPr>
          <w:rStyle w:val="Refdecomentrio"/>
        </w:rPr>
        <w:annotationRef/>
      </w:r>
      <w:r>
        <w:t>O requisitante pode acrescentar quantos critérios julgar necessário.</w:t>
      </w:r>
    </w:p>
  </w:comment>
  <w:comment w:id="36" w:author="THAIS DOS SANTOS ZAMBA" w:date="2021-09-03T16:28:00Z" w:initials="TDSZ">
    <w:p w14:paraId="12C17CEB" w14:textId="4B56E610" w:rsidR="004A0444" w:rsidRDefault="004A0444" w:rsidP="005518FE">
      <w:pPr>
        <w:pStyle w:val="Textodecomentrio"/>
      </w:pPr>
      <w:r>
        <w:rPr>
          <w:rStyle w:val="Refdecomentrio"/>
        </w:rPr>
        <w:annotationRef/>
      </w:r>
      <w:r>
        <w:t xml:space="preserve">A AGU traz a seguinte nota explicativa sobre este item: Tal exigência só deve ser formulada quando, por determinação legal, o exercício de determinada atividade afeta ao objeto contratual esteja sujeita à fiscalização da entidade profissional competente, a ser indicada expressamente no dispositivo. </w:t>
      </w:r>
    </w:p>
    <w:p w14:paraId="1CF56720" w14:textId="77777777" w:rsidR="004A0444" w:rsidRDefault="004A0444" w:rsidP="005518FE">
      <w:pPr>
        <w:pStyle w:val="Textodecomentrio"/>
        <w:rPr>
          <w:b/>
        </w:rPr>
      </w:pPr>
      <w:r w:rsidRPr="005518FE">
        <w:rPr>
          <w:b/>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84FB79F" w14:textId="353311FD" w:rsidR="004A0444" w:rsidRPr="005518FE" w:rsidRDefault="004A0444" w:rsidP="005518FE">
      <w:pPr>
        <w:pStyle w:val="Textodecomentrio"/>
      </w:pPr>
      <w:r>
        <w:t>(</w:t>
      </w:r>
      <w:proofErr w:type="gramStart"/>
      <w:r>
        <w:t>assim</w:t>
      </w:r>
      <w:proofErr w:type="gramEnd"/>
      <w:r>
        <w:t>, apaga-se o item e justifica-se no documento próprio)</w:t>
      </w:r>
    </w:p>
  </w:comment>
  <w:comment w:id="38" w:author="THAIS DOS SANTOS ZAMBA" w:date="2021-09-03T16:30:00Z" w:initials="TDSZ">
    <w:p w14:paraId="2D06A95D" w14:textId="7D57FEC3" w:rsidR="004A0444" w:rsidRDefault="004A0444">
      <w:pPr>
        <w:pStyle w:val="Textodecomentrio"/>
      </w:pPr>
      <w:r>
        <w:rPr>
          <w:rStyle w:val="Refdecomentrio"/>
        </w:rPr>
        <w:annotationRef/>
      </w:r>
      <w:r>
        <w:t>Esta exigência de experiência é facultativa, e apenas para serviços de caráter continuado.</w:t>
      </w:r>
    </w:p>
  </w:comment>
  <w:comment w:id="39" w:author="THAIS DOS SANTOS ZAMBA" w:date="2021-09-03T16:45:00Z" w:initials="TDSZ">
    <w:p w14:paraId="39FA79FD" w14:textId="13B7A251" w:rsidR="004A0444" w:rsidRDefault="004A0444">
      <w:pPr>
        <w:pStyle w:val="Textodecomentrio"/>
      </w:pPr>
      <w:r>
        <w:rPr>
          <w:rStyle w:val="Refdecomentrio"/>
        </w:rPr>
        <w:annotationRef/>
      </w:r>
      <w:r>
        <w:t>Caso os senhores desejem solicitar uma qualificação profissional específica por parte de um funcionário da empresa, a AGU sugere a redação abaixo (caso não seja seu caso, basta desconsiderar este comentário):</w:t>
      </w:r>
    </w:p>
    <w:p w14:paraId="1C63F7C7" w14:textId="77777777" w:rsidR="004A0444" w:rsidRDefault="004A0444" w:rsidP="008E0863">
      <w:pPr>
        <w:pStyle w:val="Textodecomentrio"/>
      </w:pPr>
      <w:r>
        <w:t>*.*.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42256017" w14:textId="77777777" w:rsidR="004A0444" w:rsidRDefault="004A0444" w:rsidP="008E0863">
      <w:pPr>
        <w:pStyle w:val="Textodecomentrio"/>
      </w:pPr>
      <w:r>
        <w:t>i.        Para o (profissional XXXX): serviços de XXXX;</w:t>
      </w:r>
    </w:p>
    <w:p w14:paraId="2EE4212E" w14:textId="77777777" w:rsidR="004A0444" w:rsidRDefault="004A0444" w:rsidP="008E0863">
      <w:pPr>
        <w:pStyle w:val="Textodecomentrio"/>
      </w:pPr>
      <w:proofErr w:type="spellStart"/>
      <w:r>
        <w:t>ii</w:t>
      </w:r>
      <w:proofErr w:type="spellEnd"/>
      <w:r>
        <w:t xml:space="preserve">.       </w:t>
      </w:r>
      <w:proofErr w:type="gramStart"/>
      <w:r>
        <w:t xml:space="preserve"> Para</w:t>
      </w:r>
      <w:proofErr w:type="gramEnd"/>
      <w:r>
        <w:t xml:space="preserve"> o (profissional XXXX): serviços de XXXX;</w:t>
      </w:r>
    </w:p>
    <w:p w14:paraId="00D9BEDA" w14:textId="77777777" w:rsidR="004A0444" w:rsidRDefault="004A0444" w:rsidP="008E0863">
      <w:pPr>
        <w:pStyle w:val="Textodecomentrio"/>
      </w:pPr>
      <w:r>
        <w:t xml:space="preserve">etc.    </w:t>
      </w:r>
    </w:p>
    <w:p w14:paraId="3C7B5C34" w14:textId="77777777" w:rsidR="004A0444" w:rsidRDefault="004A0444" w:rsidP="008E0863">
      <w:pPr>
        <w:pStyle w:val="Textodecomentrio"/>
      </w:pPr>
      <w:r>
        <w:t>*.*.1. Entende-se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06DAC968" w14:textId="638D1AC5" w:rsidR="004A0444" w:rsidRDefault="004A0444" w:rsidP="008E0863">
      <w:pPr>
        <w:pStyle w:val="Textodecomentrio"/>
      </w:pPr>
      <w:r>
        <w:t>*.*.2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68A6AB1E" w14:textId="0594D6A0" w:rsidR="004A0444" w:rsidRDefault="004A0444">
      <w:pPr>
        <w:pStyle w:val="Textodecomentrio"/>
      </w:pPr>
    </w:p>
  </w:comment>
  <w:comment w:id="42" w:author="THAIS DOS SANTOS ZAMBA" w:date="2021-09-03T16:50:00Z" w:initials="TDSZ">
    <w:p w14:paraId="3748E1BE" w14:textId="0083F63D" w:rsidR="004A0444" w:rsidRPr="00F85E0B" w:rsidRDefault="004A0444">
      <w:pPr>
        <w:pStyle w:val="Textodecomentrio"/>
        <w:rPr>
          <w:rFonts w:cs="Arial"/>
        </w:rPr>
      </w:pPr>
      <w:r>
        <w:rPr>
          <w:rStyle w:val="Refdecomentrio"/>
        </w:rPr>
        <w:annotationRef/>
      </w:r>
      <w:r>
        <w:rPr>
          <w:rFonts w:cs="Arial"/>
        </w:rPr>
        <w:t xml:space="preserve">Caso exista </w:t>
      </w:r>
      <w:r w:rsidRPr="00A1487F">
        <w:rPr>
          <w:rFonts w:cs="Arial"/>
        </w:rPr>
        <w:t xml:space="preserve">legislação especial </w:t>
      </w:r>
      <w:r>
        <w:rPr>
          <w:rFonts w:cs="Arial"/>
        </w:rPr>
        <w:t>sobre o objeto do processo, que apresente</w:t>
      </w:r>
      <w:r w:rsidRPr="00A1487F">
        <w:rPr>
          <w:rFonts w:cs="Arial"/>
        </w:rPr>
        <w:t xml:space="preserve"> requisitos de habilitação técnica específicos, estes podem ser mencionados neste item.</w:t>
      </w:r>
      <w:r>
        <w:rPr>
          <w:rFonts w:cs="Arial"/>
        </w:rPr>
        <w:t xml:space="preserve"> Caso não se aplique, deve-se seguir o caminho tradicional de apagar e, posteriormente, justificar no documento próprio.</w:t>
      </w:r>
    </w:p>
  </w:comment>
  <w:comment w:id="44" w:author="THAIS DOS SANTOS ZAMBA" w:date="2021-10-19T12:38:00Z" w:initials="TDSZ">
    <w:p w14:paraId="09D9BBDD" w14:textId="77777777" w:rsidR="00BD2ABD" w:rsidRDefault="00BD2ABD" w:rsidP="00BD2ABD">
      <w:pPr>
        <w:pStyle w:val="Textodecomentrio"/>
      </w:pPr>
      <w:r>
        <w:rPr>
          <w:rStyle w:val="Refdecomentrio"/>
        </w:rPr>
        <w:annotationRef/>
      </w:r>
      <w:r>
        <w:t>ATENÇÃO – FORMAS DE PREENCHER:</w:t>
      </w:r>
    </w:p>
    <w:p w14:paraId="0108D2D3" w14:textId="77777777" w:rsidR="00BD2ABD" w:rsidRDefault="00BD2ABD" w:rsidP="00BD2ABD">
      <w:pPr>
        <w:pStyle w:val="Textodecomentrio"/>
      </w:pPr>
      <w:proofErr w:type="gramStart"/>
      <w:r>
        <w:t>1.</w:t>
      </w:r>
      <w:r>
        <w:tab/>
        <w:t>Se</w:t>
      </w:r>
      <w:proofErr w:type="gramEnd"/>
      <w:r>
        <w:t xml:space="preserve"> os recursos utilizados foram da UNIRIO, deve-se informar:</w:t>
      </w:r>
    </w:p>
    <w:p w14:paraId="4A8C8B58" w14:textId="77777777" w:rsidR="00BD2ABD" w:rsidRDefault="00BD2ABD" w:rsidP="00BD2ABD">
      <w:pPr>
        <w:pStyle w:val="Textodecomentrio"/>
      </w:pPr>
      <w:r>
        <w:t>Gestão/Unidade: UO 26269 UG 154034 Gestão 15255</w:t>
      </w:r>
    </w:p>
    <w:p w14:paraId="0CCA8CA2" w14:textId="77777777" w:rsidR="00BD2ABD" w:rsidRDefault="00BD2ABD" w:rsidP="00BD2ABD">
      <w:pPr>
        <w:pStyle w:val="Textodecomentrio"/>
      </w:pPr>
      <w:r>
        <w:t>Fonte de Recursos: 8100</w:t>
      </w:r>
    </w:p>
    <w:p w14:paraId="5181E3BD" w14:textId="77777777" w:rsidR="00BD2ABD" w:rsidRDefault="00BD2ABD" w:rsidP="00BD2ABD">
      <w:pPr>
        <w:pStyle w:val="Textodecomentrio"/>
      </w:pPr>
      <w:r>
        <w:t>Programa de Trabalho: 12364501320RK0033 Funcionamento de Instituições Federais de Ensino Superior</w:t>
      </w:r>
    </w:p>
    <w:p w14:paraId="7F0AAF09" w14:textId="77777777" w:rsidR="00BD2ABD" w:rsidRDefault="00BD2ABD" w:rsidP="00BD2ABD">
      <w:pPr>
        <w:pStyle w:val="Textodecomentrio"/>
      </w:pPr>
      <w:r>
        <w:t>Elemento de Despesa: 33.90.39 Outros Serviços de Terceiros – Pessoa Jurídica</w:t>
      </w:r>
    </w:p>
    <w:p w14:paraId="57E9E341" w14:textId="77777777" w:rsidR="00BD2ABD" w:rsidRDefault="00BD2ABD" w:rsidP="00BD2ABD">
      <w:pPr>
        <w:pStyle w:val="Textodecomentrio"/>
      </w:pPr>
      <w:r>
        <w:t>Plano Interno: V0000G0100N</w:t>
      </w:r>
    </w:p>
    <w:p w14:paraId="42C01F89" w14:textId="77777777" w:rsidR="00BD2ABD" w:rsidRDefault="00BD2ABD" w:rsidP="00BD2ABD">
      <w:pPr>
        <w:pStyle w:val="Textodecomentrio"/>
      </w:pPr>
      <w:r>
        <w:t xml:space="preserve">Nota de Empenho:  </w:t>
      </w:r>
    </w:p>
    <w:p w14:paraId="5F86AC53" w14:textId="77777777" w:rsidR="00BD2ABD" w:rsidRDefault="00BD2ABD" w:rsidP="00BD2ABD">
      <w:pPr>
        <w:pStyle w:val="Textodecomentrio"/>
      </w:pPr>
      <w:r>
        <w:t>2.</w:t>
      </w:r>
      <w:r>
        <w:tab/>
      </w:r>
      <w:proofErr w:type="gramStart"/>
      <w:r>
        <w:t xml:space="preserve"> Se</w:t>
      </w:r>
      <w:proofErr w:type="gramEnd"/>
      <w:r>
        <w:t xml:space="preserve"> for uma fonte do tipo verba PROAP / emenda parlamentar, basta apresentá-la. Por exemplo, “Recursos da emenda parlamentar n° </w:t>
      </w:r>
      <w:proofErr w:type="spellStart"/>
      <w:r>
        <w:t>xxxxx</w:t>
      </w:r>
      <w:proofErr w:type="spellEnd"/>
      <w:r>
        <w:t xml:space="preserve">, do Deputado Federal </w:t>
      </w:r>
      <w:proofErr w:type="spellStart"/>
      <w:r>
        <w:t>xxxx</w:t>
      </w:r>
      <w:proofErr w:type="spellEnd"/>
      <w:r>
        <w:t>”</w:t>
      </w:r>
    </w:p>
    <w:p w14:paraId="01F7B338" w14:textId="34B09788" w:rsidR="00BD2ABD" w:rsidRDefault="00BD2ABD">
      <w:pPr>
        <w:pStyle w:val="Textodecomentrio"/>
      </w:pPr>
      <w:r>
        <w:t>3.</w:t>
      </w:r>
      <w:r>
        <w:tab/>
      </w:r>
      <w:proofErr w:type="gramStart"/>
      <w:r>
        <w:t xml:space="preserve"> Em</w:t>
      </w:r>
      <w:proofErr w:type="gramEnd"/>
      <w:r>
        <w:t xml:space="preserve"> se tratando de sistema de registro de preços (SRP), deve-se apagar este item e utilizar a redação abaixo.</w:t>
      </w:r>
    </w:p>
  </w:comment>
  <w:comment w:id="45" w:author="THAIS DOS SANTOS ZAMBA" w:date="2021-09-03T17:16:00Z" w:initials="TDSZ">
    <w:p w14:paraId="3365A9D1" w14:textId="044D76A8" w:rsidR="004A0444" w:rsidRDefault="004A0444">
      <w:pPr>
        <w:pStyle w:val="Textodecomentrio"/>
      </w:pPr>
      <w:r>
        <w:rPr>
          <w:rStyle w:val="Refdecomentrio"/>
        </w:rPr>
        <w:annotationRef/>
      </w:r>
      <w:r>
        <w:t>Usar esta redação se for SRP (DEVENDO-SE APAGAR A REDAÇÃO ANTERIOR).</w:t>
      </w:r>
    </w:p>
  </w:comment>
  <w:comment w:id="48" w:author="THAIS DOS SANTOS ZAMBA" w:date="2021-09-03T17:16:00Z" w:initials="TDSZ">
    <w:p w14:paraId="21094F45" w14:textId="77777777" w:rsidR="004A0444" w:rsidRDefault="004A0444" w:rsidP="00F85E0B">
      <w:pPr>
        <w:pStyle w:val="Textodecomentrio"/>
      </w:pPr>
      <w:r>
        <w:annotationRef/>
      </w:r>
      <w:r>
        <w:t>Após integral preenchimento do TR, não se esqueça de:</w:t>
      </w:r>
    </w:p>
    <w:p w14:paraId="7D32D43E" w14:textId="77777777" w:rsidR="004A0444" w:rsidRDefault="004A0444" w:rsidP="00F85E0B">
      <w:pPr>
        <w:pStyle w:val="Textodecomentrio"/>
        <w:numPr>
          <w:ilvl w:val="0"/>
          <w:numId w:val="45"/>
        </w:numPr>
      </w:pPr>
      <w:r>
        <w:t xml:space="preserve"> Formatar o documento (fonte Arial, cor preta);</w:t>
      </w:r>
    </w:p>
    <w:p w14:paraId="220547FC" w14:textId="77777777" w:rsidR="004A0444" w:rsidRDefault="004A0444" w:rsidP="00F85E0B">
      <w:pPr>
        <w:pStyle w:val="Textodecomentrio"/>
        <w:numPr>
          <w:ilvl w:val="0"/>
          <w:numId w:val="45"/>
        </w:numPr>
      </w:pPr>
      <w:r>
        <w:t xml:space="preserve"> Remover os comentários explicativos e as informações no início do documento (senha e data de atualização);</w:t>
      </w:r>
    </w:p>
    <w:p w14:paraId="4B6726CC" w14:textId="3FA752F5" w:rsidR="004A0444" w:rsidRDefault="004A0444" w:rsidP="00F85E0B">
      <w:pPr>
        <w:pStyle w:val="Textodecomentrio"/>
      </w:pPr>
      <w:r>
        <w:t xml:space="preserve"> Assinar o TR E O DOCUMENTO DE JUSTIFICATIVA.</w:t>
      </w:r>
    </w:p>
  </w:comment>
  <w:comment w:id="47" w:author="THAIS DOS SANTOS ZAMBA" w:date="2021-09-01T15:53:00Z" w:initials="TDSZ">
    <w:p w14:paraId="3AFD0140" w14:textId="77777777" w:rsidR="004A0444" w:rsidRDefault="004A0444" w:rsidP="00F85E0B">
      <w:pPr>
        <w:pStyle w:val="Textodecomentrio"/>
      </w:pPr>
      <w:r>
        <w:rPr>
          <w:rStyle w:val="Refdecomentrio"/>
        </w:rPr>
        <w:annotationRef/>
      </w:r>
      <w:r>
        <w:t>Chefia imediata do servidor responsável pelo preenchimento. Em hipótese alguma, o TR deverá ser elaborado e aprovado pela mesma pessoa.</w:t>
      </w:r>
    </w:p>
  </w:comment>
  <w:comment w:id="49" w:author="THAIS DOS SANTOS ZAMBA" w:date="2021-09-03T17:02:00Z" w:initials="TDSZ">
    <w:p w14:paraId="30DE2501" w14:textId="29580BE5" w:rsidR="004A0444" w:rsidRDefault="004A0444">
      <w:pPr>
        <w:pStyle w:val="Textodecomentrio"/>
      </w:pPr>
      <w:r>
        <w:rPr>
          <w:rStyle w:val="Refdecomentrio"/>
        </w:rPr>
        <w:annotationRef/>
      </w:r>
      <w: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FB5F20" w15:done="0"/>
  <w15:commentEx w15:paraId="21BCEB24" w15:done="0"/>
  <w15:commentEx w15:paraId="1976CF69" w15:done="0"/>
  <w15:commentEx w15:paraId="6EEAD0FF" w15:done="0"/>
  <w15:commentEx w15:paraId="72FF2A52" w15:done="0"/>
  <w15:commentEx w15:paraId="3BB9ACC8" w15:done="0"/>
  <w15:commentEx w15:paraId="7CCCEE82" w15:done="0"/>
  <w15:commentEx w15:paraId="4BB7DF18" w15:done="0"/>
  <w15:commentEx w15:paraId="25CFFFBA" w15:done="0"/>
  <w15:commentEx w15:paraId="594EE486" w15:done="0"/>
  <w15:commentEx w15:paraId="35E46611" w15:done="0"/>
  <w15:commentEx w15:paraId="0C9AE92A" w15:done="0"/>
  <w15:commentEx w15:paraId="06318292" w15:done="0"/>
  <w15:commentEx w15:paraId="0804C2E8" w15:done="0"/>
  <w15:commentEx w15:paraId="0E61228D" w15:done="0"/>
  <w15:commentEx w15:paraId="475F20C3" w15:done="0"/>
  <w15:commentEx w15:paraId="2DBFAD18" w15:done="0"/>
  <w15:commentEx w15:paraId="6E791DE1" w15:done="0"/>
  <w15:commentEx w15:paraId="57F09333" w15:done="0"/>
  <w15:commentEx w15:paraId="475B7C8F" w15:done="0"/>
  <w15:commentEx w15:paraId="7429D4F8" w15:done="0"/>
  <w15:commentEx w15:paraId="6B3F5C22" w15:done="0"/>
  <w15:commentEx w15:paraId="646BE48D" w15:done="0"/>
  <w15:commentEx w15:paraId="6AF18D0A" w15:done="0"/>
  <w15:commentEx w15:paraId="618D7056" w15:done="0"/>
  <w15:commentEx w15:paraId="191D8BEA" w15:done="0"/>
  <w15:commentEx w15:paraId="0E151A84" w15:done="0"/>
  <w15:commentEx w15:paraId="292195C4" w15:done="0"/>
  <w15:commentEx w15:paraId="5B2512CC" w15:done="0"/>
  <w15:commentEx w15:paraId="318AC1EA" w15:done="0"/>
  <w15:commentEx w15:paraId="04C3CA11" w15:done="0"/>
  <w15:commentEx w15:paraId="540228C9" w15:done="0"/>
  <w15:commentEx w15:paraId="7DB0F804" w15:done="0"/>
  <w15:commentEx w15:paraId="10E5C897" w15:done="0"/>
  <w15:commentEx w15:paraId="6F3AB136" w15:done="0"/>
  <w15:commentEx w15:paraId="184FB79F" w15:done="0"/>
  <w15:commentEx w15:paraId="2D06A95D" w15:done="0"/>
  <w15:commentEx w15:paraId="68A6AB1E" w15:done="0"/>
  <w15:commentEx w15:paraId="3748E1BE" w15:done="0"/>
  <w15:commentEx w15:paraId="01F7B338" w15:done="0"/>
  <w15:commentEx w15:paraId="3365A9D1" w15:done="0"/>
  <w15:commentEx w15:paraId="4B6726CC" w15:done="0"/>
  <w15:commentEx w15:paraId="3AFD0140" w15:done="0"/>
  <w15:commentEx w15:paraId="30DE25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148CB" w14:textId="77777777" w:rsidR="006544BA" w:rsidRDefault="006544BA">
      <w:r>
        <w:separator/>
      </w:r>
    </w:p>
  </w:endnote>
  <w:endnote w:type="continuationSeparator" w:id="0">
    <w:p w14:paraId="43557A51" w14:textId="77777777" w:rsidR="006544BA" w:rsidRDefault="006544BA">
      <w:r>
        <w:continuationSeparator/>
      </w:r>
    </w:p>
  </w:endnote>
  <w:endnote w:type="continuationNotice" w:id="1">
    <w:p w14:paraId="28B3CC32" w14:textId="77777777" w:rsidR="006544BA" w:rsidRDefault="0065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A82" w14:textId="77777777" w:rsidR="004A0444" w:rsidRPr="000D390A" w:rsidRDefault="004A0444"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4A0444" w:rsidRPr="00025B38" w:rsidRDefault="004A0444"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A6C0E3" w:rsidR="004A0444" w:rsidRPr="00DB0811" w:rsidRDefault="004A0444" w:rsidP="00DB0811">
    <w:pPr>
      <w:pStyle w:val="Rodap"/>
      <w:rPr>
        <w:sz w:val="12"/>
        <w:szCs w:val="12"/>
      </w:rPr>
    </w:pPr>
    <w:r>
      <w:rPr>
        <w:sz w:val="12"/>
        <w:szCs w:val="12"/>
      </w:rPr>
      <w:t xml:space="preserve">Termo de Referência - </w:t>
    </w:r>
    <w:r w:rsidRPr="00DB0811">
      <w:rPr>
        <w:sz w:val="12"/>
        <w:szCs w:val="12"/>
      </w:rPr>
      <w:t>Modelo para Pregão Eletrônico: Serviços Contínuos sem dedicação exclusiva de mão de obra</w:t>
    </w:r>
  </w:p>
  <w:p w14:paraId="21B2D27D" w14:textId="786ED405" w:rsidR="004A0444" w:rsidRPr="00DB64EF" w:rsidRDefault="004A0444">
    <w:pPr>
      <w:pStyle w:val="Rodap"/>
      <w:rPr>
        <w:sz w:val="12"/>
        <w:szCs w:val="12"/>
      </w:rPr>
    </w:pPr>
    <w:r>
      <w:rPr>
        <w:sz w:val="12"/>
        <w:szCs w:val="12"/>
      </w:rPr>
      <w:t>Atualização: 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2158" w14:textId="77777777" w:rsidR="006544BA" w:rsidRDefault="006544BA">
      <w:r>
        <w:separator/>
      </w:r>
    </w:p>
  </w:footnote>
  <w:footnote w:type="continuationSeparator" w:id="0">
    <w:p w14:paraId="4A42FFC1" w14:textId="77777777" w:rsidR="006544BA" w:rsidRDefault="006544BA">
      <w:r>
        <w:continuationSeparator/>
      </w:r>
    </w:p>
  </w:footnote>
  <w:footnote w:type="continuationNotice" w:id="1">
    <w:p w14:paraId="3361FFD7" w14:textId="77777777" w:rsidR="006544BA" w:rsidRDefault="006544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979B" w14:textId="2A739F5B" w:rsidR="004A0444" w:rsidRDefault="004A0444" w:rsidP="00B22F59">
    <w:pPr>
      <w:pStyle w:val="Cabealho"/>
      <w:jc w:val="center"/>
    </w:pPr>
    <w:r>
      <w:rPr>
        <w:noProof/>
      </w:rPr>
      <w:drawing>
        <wp:inline distT="0" distB="0" distL="0" distR="0" wp14:anchorId="57B059C5" wp14:editId="2370AFC3">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4283FB49" w14:textId="77777777" w:rsidR="004A0444" w:rsidRPr="00F52131" w:rsidRDefault="004A0444" w:rsidP="00B22F59">
    <w:pPr>
      <w:pStyle w:val="Cabealho"/>
      <w:jc w:val="center"/>
      <w:rPr>
        <w:b/>
        <w:sz w:val="8"/>
      </w:rPr>
    </w:pPr>
  </w:p>
  <w:p w14:paraId="5C4C0186" w14:textId="77777777" w:rsidR="004A0444" w:rsidRPr="00F52131" w:rsidRDefault="004A0444" w:rsidP="00B22F59">
    <w:pPr>
      <w:pStyle w:val="Cabealho"/>
      <w:jc w:val="center"/>
      <w:rPr>
        <w:b/>
        <w:sz w:val="22"/>
      </w:rPr>
    </w:pPr>
    <w:r w:rsidRPr="00F52131">
      <w:rPr>
        <w:b/>
        <w:sz w:val="22"/>
      </w:rPr>
      <w:t>SERVIÇO PÚBLICO FEDERAL</w:t>
    </w:r>
  </w:p>
  <w:p w14:paraId="6AE361FF" w14:textId="77777777" w:rsidR="004A0444" w:rsidRPr="00F52131" w:rsidRDefault="004A0444" w:rsidP="00B22F59">
    <w:pPr>
      <w:pStyle w:val="Cabealho"/>
      <w:jc w:val="center"/>
      <w:rPr>
        <w:b/>
        <w:sz w:val="22"/>
      </w:rPr>
    </w:pPr>
    <w:r w:rsidRPr="00F52131">
      <w:rPr>
        <w:b/>
        <w:sz w:val="22"/>
      </w:rPr>
      <w:t>UNIVERSIDADE FEDERAL DO ESTADO DO RIO DE JANEIRO - UNIRIO</w:t>
    </w:r>
  </w:p>
  <w:p w14:paraId="30335831" w14:textId="77777777" w:rsidR="004A0444" w:rsidRPr="00F52131" w:rsidRDefault="004A0444" w:rsidP="00B22F59">
    <w:pPr>
      <w:pStyle w:val="Cabealho"/>
      <w:jc w:val="center"/>
      <w:rPr>
        <w:b/>
        <w:color w:val="FF0000"/>
        <w:sz w:val="22"/>
      </w:rPr>
    </w:pPr>
    <w:permStart w:id="734165347" w:edGrp="everyone"/>
    <w:r w:rsidRPr="00F52131">
      <w:rPr>
        <w:b/>
        <w:color w:val="FF0000"/>
        <w:sz w:val="22"/>
      </w:rPr>
      <w:t>&lt;PRÓ-REITORIA / CENTRO ACADÊMICO / UNIDADE ADMINISTRATIVA&gt;</w:t>
    </w:r>
  </w:p>
  <w:p w14:paraId="4DD07920" w14:textId="19088C51" w:rsidR="004A0444" w:rsidRDefault="004A0444" w:rsidP="00B22F59">
    <w:pPr>
      <w:pStyle w:val="Cabealho"/>
      <w:jc w:val="center"/>
      <w:rPr>
        <w:b/>
        <w:color w:val="FF0000"/>
        <w:sz w:val="22"/>
      </w:rPr>
    </w:pPr>
    <w:r w:rsidRPr="00F52131">
      <w:rPr>
        <w:b/>
        <w:color w:val="FF0000"/>
        <w:sz w:val="22"/>
      </w:rPr>
      <w:t>&lt;SETOR&gt;</w:t>
    </w:r>
  </w:p>
  <w:permEnd w:id="734165347"/>
  <w:p w14:paraId="77FBBDB0" w14:textId="77777777" w:rsidR="004A0444" w:rsidRPr="00B22F59" w:rsidRDefault="004A0444" w:rsidP="00B22F59">
    <w:pPr>
      <w:pStyle w:val="Cabealho"/>
      <w:jc w:val="center"/>
      <w:rPr>
        <w:b/>
        <w:color w:val="FF0000"/>
        <w:sz w:val="8"/>
      </w:rPr>
    </w:pPr>
  </w:p>
  <w:p w14:paraId="0820956C" w14:textId="77777777" w:rsidR="004A0444" w:rsidRDefault="004A04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9F947A6"/>
    <w:multiLevelType w:val="hybridMultilevel"/>
    <w:tmpl w:val="1916B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5D40BD2A"/>
    <w:lvl w:ilvl="0">
      <w:start w:val="1"/>
      <w:numFmt w:val="decimal"/>
      <w:pStyle w:val="Nivel1"/>
      <w:lvlText w:val="%1."/>
      <w:lvlJc w:val="left"/>
      <w:pPr>
        <w:ind w:left="644" w:hanging="360"/>
      </w:pPr>
      <w:rPr>
        <w:rFonts w:hint="default"/>
        <w:i w:val="0"/>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D3837"/>
    <w:multiLevelType w:val="multilevel"/>
    <w:tmpl w:val="B3208B08"/>
    <w:lvl w:ilvl="0">
      <w:start w:val="9"/>
      <w:numFmt w:val="decimal"/>
      <w:lvlText w:val="%1"/>
      <w:lvlJc w:val="left"/>
      <w:pPr>
        <w:ind w:left="735" w:hanging="360"/>
      </w:pPr>
      <w:rPr>
        <w:rFonts w:hint="default"/>
      </w:r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20"/>
      </w:pPr>
    </w:lvl>
    <w:lvl w:ilvl="4">
      <w:start w:val="1"/>
      <w:numFmt w:val="decimal"/>
      <w:lvlText w:val="%1.%2.%3.%4.%5."/>
      <w:lvlJc w:val="left"/>
      <w:pPr>
        <w:ind w:left="3663" w:hanging="1080"/>
      </w:p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6"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DA79FD"/>
    <w:multiLevelType w:val="hybridMultilevel"/>
    <w:tmpl w:val="0DDC26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606012"/>
    <w:multiLevelType w:val="hybridMultilevel"/>
    <w:tmpl w:val="F3246DDA"/>
    <w:lvl w:ilvl="0" w:tplc="3FECAB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7"/>
  </w:num>
  <w:num w:numId="11">
    <w:abstractNumId w:val="8"/>
  </w:num>
  <w:num w:numId="12">
    <w:abstractNumId w:val="18"/>
  </w:num>
  <w:num w:numId="13">
    <w:abstractNumId w:val="6"/>
  </w:num>
  <w:num w:numId="1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3"/>
  </w:num>
  <w:num w:numId="21">
    <w:abstractNumId w:val="3"/>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num>
  <w:num w:numId="31">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
    <w:lvlOverride w:ilvl="0">
      <w:startOverride w:val="24"/>
    </w:lvlOverride>
    <w:lvlOverride w:ilvl="1">
      <w:startOverride w:val="2"/>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3"/>
  </w:num>
  <w:num w:numId="4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lG8Qk0mrlwQE2HhVQCS3bJMVxJUP3NdiibD+sGULO3dxEFja64RnayLUesnCaaOG8G/1x0JT3dFXm4a/10naQ==" w:salt="V7QIJa93mC7s4NNThHNO7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4B8"/>
    <w:rsid w:val="00000DB1"/>
    <w:rsid w:val="00001188"/>
    <w:rsid w:val="0000144E"/>
    <w:rsid w:val="0000236D"/>
    <w:rsid w:val="00003298"/>
    <w:rsid w:val="00003EEC"/>
    <w:rsid w:val="00006925"/>
    <w:rsid w:val="00010AC1"/>
    <w:rsid w:val="000151EF"/>
    <w:rsid w:val="0002260C"/>
    <w:rsid w:val="0002306D"/>
    <w:rsid w:val="000242C8"/>
    <w:rsid w:val="0002580C"/>
    <w:rsid w:val="00025A25"/>
    <w:rsid w:val="00026DA1"/>
    <w:rsid w:val="00027155"/>
    <w:rsid w:val="00027A7E"/>
    <w:rsid w:val="00030768"/>
    <w:rsid w:val="00031465"/>
    <w:rsid w:val="000318BA"/>
    <w:rsid w:val="00031A77"/>
    <w:rsid w:val="00031DD6"/>
    <w:rsid w:val="00032239"/>
    <w:rsid w:val="00034037"/>
    <w:rsid w:val="00034151"/>
    <w:rsid w:val="00034752"/>
    <w:rsid w:val="00034A29"/>
    <w:rsid w:val="0003526A"/>
    <w:rsid w:val="00040957"/>
    <w:rsid w:val="00047D73"/>
    <w:rsid w:val="000523A2"/>
    <w:rsid w:val="00052D53"/>
    <w:rsid w:val="00054C8C"/>
    <w:rsid w:val="00055DC9"/>
    <w:rsid w:val="00056433"/>
    <w:rsid w:val="00057FE8"/>
    <w:rsid w:val="00060414"/>
    <w:rsid w:val="00060D91"/>
    <w:rsid w:val="00062853"/>
    <w:rsid w:val="00063028"/>
    <w:rsid w:val="00063155"/>
    <w:rsid w:val="0006537A"/>
    <w:rsid w:val="000670EC"/>
    <w:rsid w:val="000677A2"/>
    <w:rsid w:val="0006797C"/>
    <w:rsid w:val="00070B9C"/>
    <w:rsid w:val="00070EA5"/>
    <w:rsid w:val="00070F8B"/>
    <w:rsid w:val="00071E06"/>
    <w:rsid w:val="0007344F"/>
    <w:rsid w:val="00076CBC"/>
    <w:rsid w:val="00076CEE"/>
    <w:rsid w:val="000779C7"/>
    <w:rsid w:val="000805AB"/>
    <w:rsid w:val="0008101B"/>
    <w:rsid w:val="00081098"/>
    <w:rsid w:val="00082091"/>
    <w:rsid w:val="000823E2"/>
    <w:rsid w:val="00082976"/>
    <w:rsid w:val="000839C7"/>
    <w:rsid w:val="000841B1"/>
    <w:rsid w:val="00085FC4"/>
    <w:rsid w:val="00087EF2"/>
    <w:rsid w:val="0009021C"/>
    <w:rsid w:val="000903BA"/>
    <w:rsid w:val="00090F5D"/>
    <w:rsid w:val="00091FCF"/>
    <w:rsid w:val="00092759"/>
    <w:rsid w:val="00092BD1"/>
    <w:rsid w:val="00094321"/>
    <w:rsid w:val="0009529A"/>
    <w:rsid w:val="000A102A"/>
    <w:rsid w:val="000A1A7B"/>
    <w:rsid w:val="000A1B88"/>
    <w:rsid w:val="000A23DA"/>
    <w:rsid w:val="000A497F"/>
    <w:rsid w:val="000A674F"/>
    <w:rsid w:val="000A7BA1"/>
    <w:rsid w:val="000B0571"/>
    <w:rsid w:val="000B111D"/>
    <w:rsid w:val="000B1720"/>
    <w:rsid w:val="000B1DC7"/>
    <w:rsid w:val="000B2918"/>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484"/>
    <w:rsid w:val="000E499E"/>
    <w:rsid w:val="000E4B9C"/>
    <w:rsid w:val="000E7388"/>
    <w:rsid w:val="000E74B9"/>
    <w:rsid w:val="000F1C1C"/>
    <w:rsid w:val="000F2A6E"/>
    <w:rsid w:val="000F3454"/>
    <w:rsid w:val="000F4088"/>
    <w:rsid w:val="000F411A"/>
    <w:rsid w:val="000F4F96"/>
    <w:rsid w:val="000F5805"/>
    <w:rsid w:val="000F5A07"/>
    <w:rsid w:val="000F7E92"/>
    <w:rsid w:val="00100990"/>
    <w:rsid w:val="00101A3A"/>
    <w:rsid w:val="00102FD5"/>
    <w:rsid w:val="00104A79"/>
    <w:rsid w:val="00105707"/>
    <w:rsid w:val="00105B98"/>
    <w:rsid w:val="00105B9D"/>
    <w:rsid w:val="0010670C"/>
    <w:rsid w:val="00106FF7"/>
    <w:rsid w:val="001103FF"/>
    <w:rsid w:val="00111869"/>
    <w:rsid w:val="001139C0"/>
    <w:rsid w:val="00113EEB"/>
    <w:rsid w:val="00114259"/>
    <w:rsid w:val="00114978"/>
    <w:rsid w:val="00116778"/>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47B28"/>
    <w:rsid w:val="001516EA"/>
    <w:rsid w:val="00153E25"/>
    <w:rsid w:val="00154505"/>
    <w:rsid w:val="001545A4"/>
    <w:rsid w:val="0015476C"/>
    <w:rsid w:val="001547AD"/>
    <w:rsid w:val="00154B96"/>
    <w:rsid w:val="0015519E"/>
    <w:rsid w:val="0015684D"/>
    <w:rsid w:val="00160BBD"/>
    <w:rsid w:val="00160DA4"/>
    <w:rsid w:val="0016171E"/>
    <w:rsid w:val="001640AF"/>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87649"/>
    <w:rsid w:val="00187A33"/>
    <w:rsid w:val="0019028F"/>
    <w:rsid w:val="001904A8"/>
    <w:rsid w:val="00193038"/>
    <w:rsid w:val="00193E85"/>
    <w:rsid w:val="001950B6"/>
    <w:rsid w:val="00196500"/>
    <w:rsid w:val="001A1732"/>
    <w:rsid w:val="001A2CE9"/>
    <w:rsid w:val="001A3990"/>
    <w:rsid w:val="001A3A05"/>
    <w:rsid w:val="001A3E18"/>
    <w:rsid w:val="001A408A"/>
    <w:rsid w:val="001A585B"/>
    <w:rsid w:val="001B005B"/>
    <w:rsid w:val="001B3E64"/>
    <w:rsid w:val="001B5561"/>
    <w:rsid w:val="001B5D5F"/>
    <w:rsid w:val="001B7BE2"/>
    <w:rsid w:val="001C0CEC"/>
    <w:rsid w:val="001C1951"/>
    <w:rsid w:val="001C1C5A"/>
    <w:rsid w:val="001C270F"/>
    <w:rsid w:val="001C30D7"/>
    <w:rsid w:val="001C3AB6"/>
    <w:rsid w:val="001C3F32"/>
    <w:rsid w:val="001C425C"/>
    <w:rsid w:val="001C48B6"/>
    <w:rsid w:val="001C4C04"/>
    <w:rsid w:val="001C5006"/>
    <w:rsid w:val="001C6804"/>
    <w:rsid w:val="001C694F"/>
    <w:rsid w:val="001C7174"/>
    <w:rsid w:val="001C721E"/>
    <w:rsid w:val="001D0D66"/>
    <w:rsid w:val="001D0F05"/>
    <w:rsid w:val="001D2048"/>
    <w:rsid w:val="001D2D2B"/>
    <w:rsid w:val="001D5497"/>
    <w:rsid w:val="001D5915"/>
    <w:rsid w:val="001D6D07"/>
    <w:rsid w:val="001E10E8"/>
    <w:rsid w:val="001E260F"/>
    <w:rsid w:val="001E316F"/>
    <w:rsid w:val="001E3AAF"/>
    <w:rsid w:val="001E5AE0"/>
    <w:rsid w:val="001E65F6"/>
    <w:rsid w:val="001F06A4"/>
    <w:rsid w:val="001F0A6E"/>
    <w:rsid w:val="001F2222"/>
    <w:rsid w:val="001F2972"/>
    <w:rsid w:val="001F2C48"/>
    <w:rsid w:val="001F39FA"/>
    <w:rsid w:val="001F731E"/>
    <w:rsid w:val="001F7799"/>
    <w:rsid w:val="002004CF"/>
    <w:rsid w:val="00202A04"/>
    <w:rsid w:val="00202D3A"/>
    <w:rsid w:val="00204A1F"/>
    <w:rsid w:val="00204DA2"/>
    <w:rsid w:val="00205197"/>
    <w:rsid w:val="0020593D"/>
    <w:rsid w:val="00206E8C"/>
    <w:rsid w:val="00206F5F"/>
    <w:rsid w:val="00207B98"/>
    <w:rsid w:val="00210001"/>
    <w:rsid w:val="0021106D"/>
    <w:rsid w:val="002113E4"/>
    <w:rsid w:val="0021320B"/>
    <w:rsid w:val="00213278"/>
    <w:rsid w:val="00213C35"/>
    <w:rsid w:val="0022034C"/>
    <w:rsid w:val="00221BA5"/>
    <w:rsid w:val="00222359"/>
    <w:rsid w:val="00222980"/>
    <w:rsid w:val="00222D2F"/>
    <w:rsid w:val="002241A2"/>
    <w:rsid w:val="00225762"/>
    <w:rsid w:val="00225E3D"/>
    <w:rsid w:val="0022631B"/>
    <w:rsid w:val="00227104"/>
    <w:rsid w:val="00230772"/>
    <w:rsid w:val="00231E9C"/>
    <w:rsid w:val="002329EE"/>
    <w:rsid w:val="00234699"/>
    <w:rsid w:val="002361A4"/>
    <w:rsid w:val="002369A5"/>
    <w:rsid w:val="0023712F"/>
    <w:rsid w:val="00240B17"/>
    <w:rsid w:val="00241D78"/>
    <w:rsid w:val="00242D13"/>
    <w:rsid w:val="00242E79"/>
    <w:rsid w:val="00245704"/>
    <w:rsid w:val="002466B1"/>
    <w:rsid w:val="00246DAE"/>
    <w:rsid w:val="002510B8"/>
    <w:rsid w:val="002521B6"/>
    <w:rsid w:val="002538B4"/>
    <w:rsid w:val="002538E3"/>
    <w:rsid w:val="00253EC9"/>
    <w:rsid w:val="00255249"/>
    <w:rsid w:val="00255C24"/>
    <w:rsid w:val="002562F5"/>
    <w:rsid w:val="00256C6F"/>
    <w:rsid w:val="00257C7C"/>
    <w:rsid w:val="002600E7"/>
    <w:rsid w:val="00260573"/>
    <w:rsid w:val="00260802"/>
    <w:rsid w:val="00260CA3"/>
    <w:rsid w:val="002610DF"/>
    <w:rsid w:val="00261C58"/>
    <w:rsid w:val="00262046"/>
    <w:rsid w:val="0026386A"/>
    <w:rsid w:val="00265AD7"/>
    <w:rsid w:val="00267125"/>
    <w:rsid w:val="00267B22"/>
    <w:rsid w:val="00271CB6"/>
    <w:rsid w:val="00272CF6"/>
    <w:rsid w:val="0027301A"/>
    <w:rsid w:val="00273A31"/>
    <w:rsid w:val="00274880"/>
    <w:rsid w:val="00275139"/>
    <w:rsid w:val="00276235"/>
    <w:rsid w:val="00276ECC"/>
    <w:rsid w:val="002774B9"/>
    <w:rsid w:val="002801FA"/>
    <w:rsid w:val="00280B30"/>
    <w:rsid w:val="002838CC"/>
    <w:rsid w:val="002839F7"/>
    <w:rsid w:val="0028765E"/>
    <w:rsid w:val="0029037D"/>
    <w:rsid w:val="00292217"/>
    <w:rsid w:val="002937D4"/>
    <w:rsid w:val="0029388F"/>
    <w:rsid w:val="00293A02"/>
    <w:rsid w:val="002A08C8"/>
    <w:rsid w:val="002A763F"/>
    <w:rsid w:val="002A7EC0"/>
    <w:rsid w:val="002B4FCF"/>
    <w:rsid w:val="002B5FB0"/>
    <w:rsid w:val="002B6E5C"/>
    <w:rsid w:val="002C4545"/>
    <w:rsid w:val="002C54C1"/>
    <w:rsid w:val="002C7FE3"/>
    <w:rsid w:val="002D19CF"/>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347B"/>
    <w:rsid w:val="002F6B34"/>
    <w:rsid w:val="002F6BC8"/>
    <w:rsid w:val="002F71DC"/>
    <w:rsid w:val="0030253A"/>
    <w:rsid w:val="00303A36"/>
    <w:rsid w:val="00304F66"/>
    <w:rsid w:val="003053DD"/>
    <w:rsid w:val="00307CB7"/>
    <w:rsid w:val="00310B4A"/>
    <w:rsid w:val="003133C8"/>
    <w:rsid w:val="00313C30"/>
    <w:rsid w:val="0031520B"/>
    <w:rsid w:val="003158E6"/>
    <w:rsid w:val="0031762E"/>
    <w:rsid w:val="00320359"/>
    <w:rsid w:val="00321EDD"/>
    <w:rsid w:val="00322C16"/>
    <w:rsid w:val="003238C3"/>
    <w:rsid w:val="00324238"/>
    <w:rsid w:val="00324BCD"/>
    <w:rsid w:val="00324F30"/>
    <w:rsid w:val="00325023"/>
    <w:rsid w:val="003256F2"/>
    <w:rsid w:val="0032599C"/>
    <w:rsid w:val="00325FD8"/>
    <w:rsid w:val="003265B9"/>
    <w:rsid w:val="00327232"/>
    <w:rsid w:val="00327BC6"/>
    <w:rsid w:val="00331182"/>
    <w:rsid w:val="00333588"/>
    <w:rsid w:val="003356F7"/>
    <w:rsid w:val="00335AB9"/>
    <w:rsid w:val="00336DD6"/>
    <w:rsid w:val="0033745F"/>
    <w:rsid w:val="00340EE0"/>
    <w:rsid w:val="00341DF2"/>
    <w:rsid w:val="0034272D"/>
    <w:rsid w:val="00343032"/>
    <w:rsid w:val="003453B4"/>
    <w:rsid w:val="00345A4E"/>
    <w:rsid w:val="00345C57"/>
    <w:rsid w:val="00345FAF"/>
    <w:rsid w:val="003464AF"/>
    <w:rsid w:val="0034673D"/>
    <w:rsid w:val="00346F7E"/>
    <w:rsid w:val="00350762"/>
    <w:rsid w:val="00350773"/>
    <w:rsid w:val="00350D2C"/>
    <w:rsid w:val="00354BED"/>
    <w:rsid w:val="0035658A"/>
    <w:rsid w:val="00362394"/>
    <w:rsid w:val="0036371D"/>
    <w:rsid w:val="00364141"/>
    <w:rsid w:val="00364909"/>
    <w:rsid w:val="003678D6"/>
    <w:rsid w:val="00367EF6"/>
    <w:rsid w:val="00372E24"/>
    <w:rsid w:val="00373F2A"/>
    <w:rsid w:val="003779A2"/>
    <w:rsid w:val="0038050C"/>
    <w:rsid w:val="00380639"/>
    <w:rsid w:val="0038139C"/>
    <w:rsid w:val="0038165B"/>
    <w:rsid w:val="00381881"/>
    <w:rsid w:val="003830F0"/>
    <w:rsid w:val="00383116"/>
    <w:rsid w:val="00383A95"/>
    <w:rsid w:val="00383BEC"/>
    <w:rsid w:val="00383FD9"/>
    <w:rsid w:val="00385157"/>
    <w:rsid w:val="00385277"/>
    <w:rsid w:val="00386157"/>
    <w:rsid w:val="00386ADE"/>
    <w:rsid w:val="00391E14"/>
    <w:rsid w:val="00393D08"/>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116"/>
    <w:rsid w:val="003C25D1"/>
    <w:rsid w:val="003C309D"/>
    <w:rsid w:val="003C464C"/>
    <w:rsid w:val="003C4698"/>
    <w:rsid w:val="003C58CC"/>
    <w:rsid w:val="003C609E"/>
    <w:rsid w:val="003C6275"/>
    <w:rsid w:val="003D389C"/>
    <w:rsid w:val="003D5376"/>
    <w:rsid w:val="003D5D1D"/>
    <w:rsid w:val="003E40D9"/>
    <w:rsid w:val="003E4927"/>
    <w:rsid w:val="003E49E4"/>
    <w:rsid w:val="003E4D76"/>
    <w:rsid w:val="003E55B1"/>
    <w:rsid w:val="003E6704"/>
    <w:rsid w:val="003E6EC2"/>
    <w:rsid w:val="003F004A"/>
    <w:rsid w:val="003F0707"/>
    <w:rsid w:val="003F0ABB"/>
    <w:rsid w:val="003F1437"/>
    <w:rsid w:val="003F185C"/>
    <w:rsid w:val="003F316D"/>
    <w:rsid w:val="003F36A3"/>
    <w:rsid w:val="003F480E"/>
    <w:rsid w:val="003F7981"/>
    <w:rsid w:val="004028FB"/>
    <w:rsid w:val="0040443F"/>
    <w:rsid w:val="00404FB7"/>
    <w:rsid w:val="004053E1"/>
    <w:rsid w:val="00405A08"/>
    <w:rsid w:val="0040758E"/>
    <w:rsid w:val="00407F1C"/>
    <w:rsid w:val="00412358"/>
    <w:rsid w:val="00415F27"/>
    <w:rsid w:val="00416934"/>
    <w:rsid w:val="00416A59"/>
    <w:rsid w:val="00417A99"/>
    <w:rsid w:val="00417CA8"/>
    <w:rsid w:val="004213DF"/>
    <w:rsid w:val="0042190C"/>
    <w:rsid w:val="004221ED"/>
    <w:rsid w:val="00422B6F"/>
    <w:rsid w:val="00422E4D"/>
    <w:rsid w:val="00423878"/>
    <w:rsid w:val="00425359"/>
    <w:rsid w:val="004309B1"/>
    <w:rsid w:val="00430ED3"/>
    <w:rsid w:val="00431589"/>
    <w:rsid w:val="004316D7"/>
    <w:rsid w:val="00431EDA"/>
    <w:rsid w:val="0043231C"/>
    <w:rsid w:val="0043242E"/>
    <w:rsid w:val="00432470"/>
    <w:rsid w:val="004328BB"/>
    <w:rsid w:val="00432F61"/>
    <w:rsid w:val="00433FFC"/>
    <w:rsid w:val="00435276"/>
    <w:rsid w:val="00435447"/>
    <w:rsid w:val="0043630B"/>
    <w:rsid w:val="004369E1"/>
    <w:rsid w:val="004375CD"/>
    <w:rsid w:val="00437C5D"/>
    <w:rsid w:val="00440169"/>
    <w:rsid w:val="004408FB"/>
    <w:rsid w:val="00441E13"/>
    <w:rsid w:val="00441EA1"/>
    <w:rsid w:val="00443C01"/>
    <w:rsid w:val="00443F04"/>
    <w:rsid w:val="00445798"/>
    <w:rsid w:val="00446AD6"/>
    <w:rsid w:val="0044725C"/>
    <w:rsid w:val="004472C1"/>
    <w:rsid w:val="00447465"/>
    <w:rsid w:val="004536C6"/>
    <w:rsid w:val="00453EBE"/>
    <w:rsid w:val="0045409E"/>
    <w:rsid w:val="00455CBE"/>
    <w:rsid w:val="00455EB7"/>
    <w:rsid w:val="00455EE6"/>
    <w:rsid w:val="00455FD5"/>
    <w:rsid w:val="00460E8A"/>
    <w:rsid w:val="0046230A"/>
    <w:rsid w:val="00462C95"/>
    <w:rsid w:val="0046486A"/>
    <w:rsid w:val="00464C69"/>
    <w:rsid w:val="0046504F"/>
    <w:rsid w:val="00465447"/>
    <w:rsid w:val="004711A2"/>
    <w:rsid w:val="00472512"/>
    <w:rsid w:val="00475E6E"/>
    <w:rsid w:val="004773FC"/>
    <w:rsid w:val="004777ED"/>
    <w:rsid w:val="00480328"/>
    <w:rsid w:val="00480834"/>
    <w:rsid w:val="00481EBB"/>
    <w:rsid w:val="004834FC"/>
    <w:rsid w:val="00483B15"/>
    <w:rsid w:val="00483FB9"/>
    <w:rsid w:val="00484247"/>
    <w:rsid w:val="00484861"/>
    <w:rsid w:val="004875E7"/>
    <w:rsid w:val="0049389F"/>
    <w:rsid w:val="00494AE7"/>
    <w:rsid w:val="00494E21"/>
    <w:rsid w:val="0049576F"/>
    <w:rsid w:val="00495B89"/>
    <w:rsid w:val="00495E26"/>
    <w:rsid w:val="004A0444"/>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6E9E"/>
    <w:rsid w:val="004C7378"/>
    <w:rsid w:val="004D1B96"/>
    <w:rsid w:val="004D3B02"/>
    <w:rsid w:val="004D41F6"/>
    <w:rsid w:val="004D6006"/>
    <w:rsid w:val="004D647B"/>
    <w:rsid w:val="004E0194"/>
    <w:rsid w:val="004E0CC8"/>
    <w:rsid w:val="004E0F42"/>
    <w:rsid w:val="004E2B1D"/>
    <w:rsid w:val="004E2BCE"/>
    <w:rsid w:val="004E2E83"/>
    <w:rsid w:val="004E37BB"/>
    <w:rsid w:val="004E495D"/>
    <w:rsid w:val="004E7BEB"/>
    <w:rsid w:val="004E7CD4"/>
    <w:rsid w:val="004F208B"/>
    <w:rsid w:val="004F41E7"/>
    <w:rsid w:val="004F5107"/>
    <w:rsid w:val="004F5DF9"/>
    <w:rsid w:val="004F66B4"/>
    <w:rsid w:val="004F6CEB"/>
    <w:rsid w:val="004F78C6"/>
    <w:rsid w:val="004F79E3"/>
    <w:rsid w:val="004F7D65"/>
    <w:rsid w:val="00500552"/>
    <w:rsid w:val="00500CE5"/>
    <w:rsid w:val="0050224C"/>
    <w:rsid w:val="005037A6"/>
    <w:rsid w:val="00505133"/>
    <w:rsid w:val="005067FE"/>
    <w:rsid w:val="0050789A"/>
    <w:rsid w:val="00507A67"/>
    <w:rsid w:val="00510FE2"/>
    <w:rsid w:val="00512D53"/>
    <w:rsid w:val="005131B2"/>
    <w:rsid w:val="00514883"/>
    <w:rsid w:val="00514C7D"/>
    <w:rsid w:val="00516968"/>
    <w:rsid w:val="0052046D"/>
    <w:rsid w:val="00521443"/>
    <w:rsid w:val="0052351D"/>
    <w:rsid w:val="00523C55"/>
    <w:rsid w:val="00523F32"/>
    <w:rsid w:val="005251CB"/>
    <w:rsid w:val="005273A8"/>
    <w:rsid w:val="00530489"/>
    <w:rsid w:val="0053132E"/>
    <w:rsid w:val="00532DA5"/>
    <w:rsid w:val="005357DE"/>
    <w:rsid w:val="00535B91"/>
    <w:rsid w:val="00537080"/>
    <w:rsid w:val="00537820"/>
    <w:rsid w:val="00537F83"/>
    <w:rsid w:val="00544D58"/>
    <w:rsid w:val="00547EBC"/>
    <w:rsid w:val="00550185"/>
    <w:rsid w:val="005507C4"/>
    <w:rsid w:val="005518FE"/>
    <w:rsid w:val="00552315"/>
    <w:rsid w:val="005526C2"/>
    <w:rsid w:val="00552F74"/>
    <w:rsid w:val="0055306E"/>
    <w:rsid w:val="00553229"/>
    <w:rsid w:val="00553A31"/>
    <w:rsid w:val="00554415"/>
    <w:rsid w:val="00555448"/>
    <w:rsid w:val="00556608"/>
    <w:rsid w:val="00556A6E"/>
    <w:rsid w:val="00561C04"/>
    <w:rsid w:val="0056213B"/>
    <w:rsid w:val="00562779"/>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0C1"/>
    <w:rsid w:val="005873FC"/>
    <w:rsid w:val="00590EAF"/>
    <w:rsid w:val="00594543"/>
    <w:rsid w:val="00595DA6"/>
    <w:rsid w:val="00595E7D"/>
    <w:rsid w:val="005970FC"/>
    <w:rsid w:val="005A14E0"/>
    <w:rsid w:val="005A3BE7"/>
    <w:rsid w:val="005A4157"/>
    <w:rsid w:val="005A5E34"/>
    <w:rsid w:val="005A63F8"/>
    <w:rsid w:val="005A6A91"/>
    <w:rsid w:val="005B0066"/>
    <w:rsid w:val="005B195F"/>
    <w:rsid w:val="005B1D0B"/>
    <w:rsid w:val="005B36C2"/>
    <w:rsid w:val="005B403C"/>
    <w:rsid w:val="005B6710"/>
    <w:rsid w:val="005B74D8"/>
    <w:rsid w:val="005C0ED3"/>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5CD0"/>
    <w:rsid w:val="005F6F64"/>
    <w:rsid w:val="005F7B0A"/>
    <w:rsid w:val="005F7BC6"/>
    <w:rsid w:val="005F7E84"/>
    <w:rsid w:val="00600BAE"/>
    <w:rsid w:val="00601146"/>
    <w:rsid w:val="00601299"/>
    <w:rsid w:val="006015BB"/>
    <w:rsid w:val="006025D0"/>
    <w:rsid w:val="00602D5D"/>
    <w:rsid w:val="00603EFA"/>
    <w:rsid w:val="006054AD"/>
    <w:rsid w:val="00605C11"/>
    <w:rsid w:val="00606440"/>
    <w:rsid w:val="00606ED7"/>
    <w:rsid w:val="006078C2"/>
    <w:rsid w:val="0061056F"/>
    <w:rsid w:val="00610BB7"/>
    <w:rsid w:val="00614BB7"/>
    <w:rsid w:val="006154EC"/>
    <w:rsid w:val="006171A9"/>
    <w:rsid w:val="0061787F"/>
    <w:rsid w:val="00620A05"/>
    <w:rsid w:val="00622AD3"/>
    <w:rsid w:val="00622B7A"/>
    <w:rsid w:val="00622D7E"/>
    <w:rsid w:val="00623436"/>
    <w:rsid w:val="00625472"/>
    <w:rsid w:val="00625A43"/>
    <w:rsid w:val="006265A2"/>
    <w:rsid w:val="00627C0A"/>
    <w:rsid w:val="00634991"/>
    <w:rsid w:val="00634C4A"/>
    <w:rsid w:val="00636016"/>
    <w:rsid w:val="0064001B"/>
    <w:rsid w:val="00640863"/>
    <w:rsid w:val="00640F39"/>
    <w:rsid w:val="006410AB"/>
    <w:rsid w:val="006428B9"/>
    <w:rsid w:val="006437EC"/>
    <w:rsid w:val="00645189"/>
    <w:rsid w:val="00646652"/>
    <w:rsid w:val="00646BB7"/>
    <w:rsid w:val="00647983"/>
    <w:rsid w:val="00650968"/>
    <w:rsid w:val="00651129"/>
    <w:rsid w:val="00652668"/>
    <w:rsid w:val="00652EF1"/>
    <w:rsid w:val="00653003"/>
    <w:rsid w:val="006542CF"/>
    <w:rsid w:val="006544BA"/>
    <w:rsid w:val="00654E3C"/>
    <w:rsid w:val="00655AAF"/>
    <w:rsid w:val="00656A30"/>
    <w:rsid w:val="00656F07"/>
    <w:rsid w:val="00657497"/>
    <w:rsid w:val="00661318"/>
    <w:rsid w:val="00661716"/>
    <w:rsid w:val="00661BD2"/>
    <w:rsid w:val="00661EB3"/>
    <w:rsid w:val="00664294"/>
    <w:rsid w:val="0066451B"/>
    <w:rsid w:val="00664875"/>
    <w:rsid w:val="00665664"/>
    <w:rsid w:val="006673E7"/>
    <w:rsid w:val="0066759F"/>
    <w:rsid w:val="00670E1F"/>
    <w:rsid w:val="006734BC"/>
    <w:rsid w:val="00674964"/>
    <w:rsid w:val="00675B48"/>
    <w:rsid w:val="0067632D"/>
    <w:rsid w:val="00677F21"/>
    <w:rsid w:val="00680050"/>
    <w:rsid w:val="00680543"/>
    <w:rsid w:val="006808C7"/>
    <w:rsid w:val="00680B7E"/>
    <w:rsid w:val="00683124"/>
    <w:rsid w:val="00683B94"/>
    <w:rsid w:val="00683E3C"/>
    <w:rsid w:val="00684F89"/>
    <w:rsid w:val="006850F1"/>
    <w:rsid w:val="006865F8"/>
    <w:rsid w:val="00686692"/>
    <w:rsid w:val="00693033"/>
    <w:rsid w:val="00693321"/>
    <w:rsid w:val="00694363"/>
    <w:rsid w:val="006945B7"/>
    <w:rsid w:val="00694893"/>
    <w:rsid w:val="00694DD9"/>
    <w:rsid w:val="0069603B"/>
    <w:rsid w:val="006977DF"/>
    <w:rsid w:val="006A042E"/>
    <w:rsid w:val="006A12B1"/>
    <w:rsid w:val="006A32C1"/>
    <w:rsid w:val="006A3456"/>
    <w:rsid w:val="006A414A"/>
    <w:rsid w:val="006A52E8"/>
    <w:rsid w:val="006A58C5"/>
    <w:rsid w:val="006A5F42"/>
    <w:rsid w:val="006A6103"/>
    <w:rsid w:val="006A6E46"/>
    <w:rsid w:val="006B03E3"/>
    <w:rsid w:val="006B10ED"/>
    <w:rsid w:val="006B156A"/>
    <w:rsid w:val="006B15C2"/>
    <w:rsid w:val="006B366A"/>
    <w:rsid w:val="006B3811"/>
    <w:rsid w:val="006B51B2"/>
    <w:rsid w:val="006B5B60"/>
    <w:rsid w:val="006B6DA6"/>
    <w:rsid w:val="006C05F6"/>
    <w:rsid w:val="006C17A0"/>
    <w:rsid w:val="006C3869"/>
    <w:rsid w:val="006C4B1C"/>
    <w:rsid w:val="006C4CE8"/>
    <w:rsid w:val="006C5F00"/>
    <w:rsid w:val="006D151A"/>
    <w:rsid w:val="006D2502"/>
    <w:rsid w:val="006D27E3"/>
    <w:rsid w:val="006D4135"/>
    <w:rsid w:val="006D579B"/>
    <w:rsid w:val="006E0653"/>
    <w:rsid w:val="006E09F2"/>
    <w:rsid w:val="006E2BF6"/>
    <w:rsid w:val="006E3DF1"/>
    <w:rsid w:val="006E453A"/>
    <w:rsid w:val="006E4855"/>
    <w:rsid w:val="006E5515"/>
    <w:rsid w:val="006E721C"/>
    <w:rsid w:val="006E77E2"/>
    <w:rsid w:val="006E79A6"/>
    <w:rsid w:val="006E7ADF"/>
    <w:rsid w:val="006F1E1C"/>
    <w:rsid w:val="006F3EE2"/>
    <w:rsid w:val="006F426A"/>
    <w:rsid w:val="006F519D"/>
    <w:rsid w:val="006F5424"/>
    <w:rsid w:val="006F66ED"/>
    <w:rsid w:val="00700CBD"/>
    <w:rsid w:val="007028C7"/>
    <w:rsid w:val="00704462"/>
    <w:rsid w:val="0070743B"/>
    <w:rsid w:val="00710B52"/>
    <w:rsid w:val="00710C7E"/>
    <w:rsid w:val="007112FB"/>
    <w:rsid w:val="007120CE"/>
    <w:rsid w:val="00712E0E"/>
    <w:rsid w:val="00715597"/>
    <w:rsid w:val="00715FCC"/>
    <w:rsid w:val="00717E9A"/>
    <w:rsid w:val="0072085C"/>
    <w:rsid w:val="00720CCC"/>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08E4"/>
    <w:rsid w:val="00751727"/>
    <w:rsid w:val="00752569"/>
    <w:rsid w:val="007530DA"/>
    <w:rsid w:val="00753220"/>
    <w:rsid w:val="00754103"/>
    <w:rsid w:val="00755873"/>
    <w:rsid w:val="00755D73"/>
    <w:rsid w:val="0075696E"/>
    <w:rsid w:val="00756F76"/>
    <w:rsid w:val="00761D03"/>
    <w:rsid w:val="00762644"/>
    <w:rsid w:val="007628B3"/>
    <w:rsid w:val="0076373C"/>
    <w:rsid w:val="00763D72"/>
    <w:rsid w:val="007656F9"/>
    <w:rsid w:val="00766C4B"/>
    <w:rsid w:val="007674E1"/>
    <w:rsid w:val="007679B9"/>
    <w:rsid w:val="007701A1"/>
    <w:rsid w:val="007705A4"/>
    <w:rsid w:val="0077176B"/>
    <w:rsid w:val="00773BCC"/>
    <w:rsid w:val="00774866"/>
    <w:rsid w:val="00776384"/>
    <w:rsid w:val="00776488"/>
    <w:rsid w:val="00776572"/>
    <w:rsid w:val="00776AF3"/>
    <w:rsid w:val="0077738D"/>
    <w:rsid w:val="007774C2"/>
    <w:rsid w:val="00784F62"/>
    <w:rsid w:val="00787D28"/>
    <w:rsid w:val="0079000C"/>
    <w:rsid w:val="007902FF"/>
    <w:rsid w:val="00790D93"/>
    <w:rsid w:val="00791CD7"/>
    <w:rsid w:val="0079430D"/>
    <w:rsid w:val="00795A2B"/>
    <w:rsid w:val="0079754C"/>
    <w:rsid w:val="007A1395"/>
    <w:rsid w:val="007A2C76"/>
    <w:rsid w:val="007B18C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147C"/>
    <w:rsid w:val="007D3572"/>
    <w:rsid w:val="007D4CE4"/>
    <w:rsid w:val="007D501A"/>
    <w:rsid w:val="007E0B6F"/>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758"/>
    <w:rsid w:val="007F6AB0"/>
    <w:rsid w:val="008000EB"/>
    <w:rsid w:val="00802B6E"/>
    <w:rsid w:val="0080329B"/>
    <w:rsid w:val="00803805"/>
    <w:rsid w:val="008042AA"/>
    <w:rsid w:val="00804332"/>
    <w:rsid w:val="0080564D"/>
    <w:rsid w:val="0080582D"/>
    <w:rsid w:val="0080756C"/>
    <w:rsid w:val="008123A0"/>
    <w:rsid w:val="0081325F"/>
    <w:rsid w:val="008139DB"/>
    <w:rsid w:val="00813C37"/>
    <w:rsid w:val="00813E50"/>
    <w:rsid w:val="008178A3"/>
    <w:rsid w:val="00817FEA"/>
    <w:rsid w:val="00821BEA"/>
    <w:rsid w:val="00822758"/>
    <w:rsid w:val="0082594B"/>
    <w:rsid w:val="00826293"/>
    <w:rsid w:val="00827ECB"/>
    <w:rsid w:val="00830472"/>
    <w:rsid w:val="0083076F"/>
    <w:rsid w:val="00831204"/>
    <w:rsid w:val="00831208"/>
    <w:rsid w:val="00834C67"/>
    <w:rsid w:val="008351E1"/>
    <w:rsid w:val="0083560E"/>
    <w:rsid w:val="00835A02"/>
    <w:rsid w:val="008414FA"/>
    <w:rsid w:val="008429CF"/>
    <w:rsid w:val="008435C0"/>
    <w:rsid w:val="008446E2"/>
    <w:rsid w:val="00844B7C"/>
    <w:rsid w:val="00846DD1"/>
    <w:rsid w:val="00847814"/>
    <w:rsid w:val="00847860"/>
    <w:rsid w:val="00847E19"/>
    <w:rsid w:val="00850CD3"/>
    <w:rsid w:val="00850D9A"/>
    <w:rsid w:val="0085112C"/>
    <w:rsid w:val="008512B7"/>
    <w:rsid w:val="0085134F"/>
    <w:rsid w:val="0085196B"/>
    <w:rsid w:val="00851E2F"/>
    <w:rsid w:val="00853F21"/>
    <w:rsid w:val="00855857"/>
    <w:rsid w:val="008577BC"/>
    <w:rsid w:val="008601A9"/>
    <w:rsid w:val="00861798"/>
    <w:rsid w:val="00861C64"/>
    <w:rsid w:val="00861E43"/>
    <w:rsid w:val="008640FA"/>
    <w:rsid w:val="0086450A"/>
    <w:rsid w:val="00864E77"/>
    <w:rsid w:val="00865B0D"/>
    <w:rsid w:val="00867577"/>
    <w:rsid w:val="00867B2F"/>
    <w:rsid w:val="00871B33"/>
    <w:rsid w:val="0087261B"/>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315E"/>
    <w:rsid w:val="008941DB"/>
    <w:rsid w:val="00894722"/>
    <w:rsid w:val="008948E0"/>
    <w:rsid w:val="00894976"/>
    <w:rsid w:val="00894C85"/>
    <w:rsid w:val="008953A0"/>
    <w:rsid w:val="00895C45"/>
    <w:rsid w:val="008979B9"/>
    <w:rsid w:val="008A123A"/>
    <w:rsid w:val="008A16EA"/>
    <w:rsid w:val="008A5B79"/>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57FF"/>
    <w:rsid w:val="008D7FF3"/>
    <w:rsid w:val="008E06F2"/>
    <w:rsid w:val="008E0863"/>
    <w:rsid w:val="008E17B1"/>
    <w:rsid w:val="008E19A8"/>
    <w:rsid w:val="008E20C1"/>
    <w:rsid w:val="008E4F95"/>
    <w:rsid w:val="008E7895"/>
    <w:rsid w:val="008F1BB5"/>
    <w:rsid w:val="008F266D"/>
    <w:rsid w:val="008F4D52"/>
    <w:rsid w:val="008F4E41"/>
    <w:rsid w:val="0090332D"/>
    <w:rsid w:val="00903E5D"/>
    <w:rsid w:val="0090408D"/>
    <w:rsid w:val="009042A9"/>
    <w:rsid w:val="00904DB6"/>
    <w:rsid w:val="00904E6B"/>
    <w:rsid w:val="00906EEC"/>
    <w:rsid w:val="00913149"/>
    <w:rsid w:val="00914204"/>
    <w:rsid w:val="009144B4"/>
    <w:rsid w:val="00915C7E"/>
    <w:rsid w:val="00922260"/>
    <w:rsid w:val="00922606"/>
    <w:rsid w:val="009228AD"/>
    <w:rsid w:val="00922A90"/>
    <w:rsid w:val="00922B83"/>
    <w:rsid w:val="00922D31"/>
    <w:rsid w:val="0092559F"/>
    <w:rsid w:val="009275E2"/>
    <w:rsid w:val="0093007F"/>
    <w:rsid w:val="00930157"/>
    <w:rsid w:val="00931141"/>
    <w:rsid w:val="00935665"/>
    <w:rsid w:val="00935B30"/>
    <w:rsid w:val="00936A4E"/>
    <w:rsid w:val="00936FBD"/>
    <w:rsid w:val="00940AD0"/>
    <w:rsid w:val="00941580"/>
    <w:rsid w:val="00942DB1"/>
    <w:rsid w:val="00942EC0"/>
    <w:rsid w:val="009439A2"/>
    <w:rsid w:val="00944E0C"/>
    <w:rsid w:val="009451EE"/>
    <w:rsid w:val="0094578D"/>
    <w:rsid w:val="009479E5"/>
    <w:rsid w:val="00947D27"/>
    <w:rsid w:val="00950B27"/>
    <w:rsid w:val="00950D81"/>
    <w:rsid w:val="00951B95"/>
    <w:rsid w:val="00952CB2"/>
    <w:rsid w:val="009543EB"/>
    <w:rsid w:val="009549A5"/>
    <w:rsid w:val="00957144"/>
    <w:rsid w:val="0096164A"/>
    <w:rsid w:val="00961CFB"/>
    <w:rsid w:val="00961FB4"/>
    <w:rsid w:val="009623AB"/>
    <w:rsid w:val="009626B0"/>
    <w:rsid w:val="00962A03"/>
    <w:rsid w:val="00965EAC"/>
    <w:rsid w:val="00967F24"/>
    <w:rsid w:val="00967F81"/>
    <w:rsid w:val="00970A6B"/>
    <w:rsid w:val="00971178"/>
    <w:rsid w:val="009719FB"/>
    <w:rsid w:val="009742D3"/>
    <w:rsid w:val="009750BB"/>
    <w:rsid w:val="00975E13"/>
    <w:rsid w:val="00976355"/>
    <w:rsid w:val="009763C4"/>
    <w:rsid w:val="00976D57"/>
    <w:rsid w:val="009803F1"/>
    <w:rsid w:val="00980D5A"/>
    <w:rsid w:val="0098176E"/>
    <w:rsid w:val="00982E86"/>
    <w:rsid w:val="009844F7"/>
    <w:rsid w:val="00985686"/>
    <w:rsid w:val="00987536"/>
    <w:rsid w:val="00987810"/>
    <w:rsid w:val="00990192"/>
    <w:rsid w:val="0099079E"/>
    <w:rsid w:val="00990902"/>
    <w:rsid w:val="00991DC3"/>
    <w:rsid w:val="00992C44"/>
    <w:rsid w:val="00995010"/>
    <w:rsid w:val="00995B17"/>
    <w:rsid w:val="00995FFD"/>
    <w:rsid w:val="009966E2"/>
    <w:rsid w:val="0099783C"/>
    <w:rsid w:val="009A45B0"/>
    <w:rsid w:val="009A6A6F"/>
    <w:rsid w:val="009A6D51"/>
    <w:rsid w:val="009A7ED9"/>
    <w:rsid w:val="009B1737"/>
    <w:rsid w:val="009B1B69"/>
    <w:rsid w:val="009B31B1"/>
    <w:rsid w:val="009B4E82"/>
    <w:rsid w:val="009B518B"/>
    <w:rsid w:val="009C3085"/>
    <w:rsid w:val="009C31B1"/>
    <w:rsid w:val="009C470D"/>
    <w:rsid w:val="009C638B"/>
    <w:rsid w:val="009D1BFF"/>
    <w:rsid w:val="009D1FF0"/>
    <w:rsid w:val="009D2696"/>
    <w:rsid w:val="009D3626"/>
    <w:rsid w:val="009D5BBD"/>
    <w:rsid w:val="009D5BFD"/>
    <w:rsid w:val="009D68FB"/>
    <w:rsid w:val="009E04B3"/>
    <w:rsid w:val="009E0500"/>
    <w:rsid w:val="009E0DFC"/>
    <w:rsid w:val="009E1D10"/>
    <w:rsid w:val="009E3674"/>
    <w:rsid w:val="009E39B9"/>
    <w:rsid w:val="009E4723"/>
    <w:rsid w:val="009E47BF"/>
    <w:rsid w:val="009E5B74"/>
    <w:rsid w:val="009E704D"/>
    <w:rsid w:val="009E7C14"/>
    <w:rsid w:val="009F1266"/>
    <w:rsid w:val="009F419C"/>
    <w:rsid w:val="009F43E0"/>
    <w:rsid w:val="009F65EF"/>
    <w:rsid w:val="009F6CBB"/>
    <w:rsid w:val="00A0042C"/>
    <w:rsid w:val="00A00866"/>
    <w:rsid w:val="00A025E5"/>
    <w:rsid w:val="00A03D47"/>
    <w:rsid w:val="00A04DCE"/>
    <w:rsid w:val="00A055A5"/>
    <w:rsid w:val="00A06703"/>
    <w:rsid w:val="00A12A7C"/>
    <w:rsid w:val="00A1330E"/>
    <w:rsid w:val="00A1461F"/>
    <w:rsid w:val="00A14E4B"/>
    <w:rsid w:val="00A20E8F"/>
    <w:rsid w:val="00A20F5F"/>
    <w:rsid w:val="00A22DCF"/>
    <w:rsid w:val="00A22DFD"/>
    <w:rsid w:val="00A2507E"/>
    <w:rsid w:val="00A25562"/>
    <w:rsid w:val="00A340C0"/>
    <w:rsid w:val="00A36676"/>
    <w:rsid w:val="00A375DC"/>
    <w:rsid w:val="00A402A1"/>
    <w:rsid w:val="00A40E70"/>
    <w:rsid w:val="00A41467"/>
    <w:rsid w:val="00A43154"/>
    <w:rsid w:val="00A44175"/>
    <w:rsid w:val="00A46A2D"/>
    <w:rsid w:val="00A50D22"/>
    <w:rsid w:val="00A512C3"/>
    <w:rsid w:val="00A52A4C"/>
    <w:rsid w:val="00A53455"/>
    <w:rsid w:val="00A53C07"/>
    <w:rsid w:val="00A571FE"/>
    <w:rsid w:val="00A5768D"/>
    <w:rsid w:val="00A60395"/>
    <w:rsid w:val="00A622B3"/>
    <w:rsid w:val="00A6287E"/>
    <w:rsid w:val="00A63609"/>
    <w:rsid w:val="00A63B8B"/>
    <w:rsid w:val="00A73CA4"/>
    <w:rsid w:val="00A76CE0"/>
    <w:rsid w:val="00A77880"/>
    <w:rsid w:val="00A77C2C"/>
    <w:rsid w:val="00A80062"/>
    <w:rsid w:val="00A804CD"/>
    <w:rsid w:val="00A82891"/>
    <w:rsid w:val="00A83F90"/>
    <w:rsid w:val="00A841A1"/>
    <w:rsid w:val="00A841CC"/>
    <w:rsid w:val="00A856EB"/>
    <w:rsid w:val="00A860AF"/>
    <w:rsid w:val="00A9016E"/>
    <w:rsid w:val="00A9022E"/>
    <w:rsid w:val="00A919A0"/>
    <w:rsid w:val="00A91B45"/>
    <w:rsid w:val="00A93677"/>
    <w:rsid w:val="00A95BE7"/>
    <w:rsid w:val="00A96F1B"/>
    <w:rsid w:val="00AA1165"/>
    <w:rsid w:val="00AA2EF5"/>
    <w:rsid w:val="00AA3F31"/>
    <w:rsid w:val="00AA427F"/>
    <w:rsid w:val="00AA4625"/>
    <w:rsid w:val="00AA46DA"/>
    <w:rsid w:val="00AA49CF"/>
    <w:rsid w:val="00AA5CD0"/>
    <w:rsid w:val="00AA664A"/>
    <w:rsid w:val="00AB1119"/>
    <w:rsid w:val="00AB135B"/>
    <w:rsid w:val="00AB13A5"/>
    <w:rsid w:val="00AB1F1A"/>
    <w:rsid w:val="00AB2E03"/>
    <w:rsid w:val="00AB7468"/>
    <w:rsid w:val="00AC079B"/>
    <w:rsid w:val="00AC158A"/>
    <w:rsid w:val="00AC1E28"/>
    <w:rsid w:val="00AC2E11"/>
    <w:rsid w:val="00AC4F34"/>
    <w:rsid w:val="00AC6EC2"/>
    <w:rsid w:val="00AC7C69"/>
    <w:rsid w:val="00AD0E41"/>
    <w:rsid w:val="00AD5FB4"/>
    <w:rsid w:val="00AD6EFF"/>
    <w:rsid w:val="00AD7542"/>
    <w:rsid w:val="00AE1DAD"/>
    <w:rsid w:val="00AE2826"/>
    <w:rsid w:val="00AE28BC"/>
    <w:rsid w:val="00AE3A63"/>
    <w:rsid w:val="00AE4552"/>
    <w:rsid w:val="00AE5435"/>
    <w:rsid w:val="00AE6315"/>
    <w:rsid w:val="00AF1C9A"/>
    <w:rsid w:val="00AF1E5F"/>
    <w:rsid w:val="00AF359F"/>
    <w:rsid w:val="00AF3ABE"/>
    <w:rsid w:val="00AF67D3"/>
    <w:rsid w:val="00AF6959"/>
    <w:rsid w:val="00AF778C"/>
    <w:rsid w:val="00AF7C0A"/>
    <w:rsid w:val="00B00520"/>
    <w:rsid w:val="00B00F8E"/>
    <w:rsid w:val="00B014D0"/>
    <w:rsid w:val="00B028FF"/>
    <w:rsid w:val="00B032AB"/>
    <w:rsid w:val="00B03CB0"/>
    <w:rsid w:val="00B041A9"/>
    <w:rsid w:val="00B0465E"/>
    <w:rsid w:val="00B05123"/>
    <w:rsid w:val="00B1218F"/>
    <w:rsid w:val="00B12779"/>
    <w:rsid w:val="00B130F7"/>
    <w:rsid w:val="00B13262"/>
    <w:rsid w:val="00B14561"/>
    <w:rsid w:val="00B14C20"/>
    <w:rsid w:val="00B16238"/>
    <w:rsid w:val="00B17457"/>
    <w:rsid w:val="00B17973"/>
    <w:rsid w:val="00B20CFB"/>
    <w:rsid w:val="00B222EE"/>
    <w:rsid w:val="00B2236B"/>
    <w:rsid w:val="00B22F59"/>
    <w:rsid w:val="00B236EC"/>
    <w:rsid w:val="00B23F8B"/>
    <w:rsid w:val="00B27724"/>
    <w:rsid w:val="00B30F3D"/>
    <w:rsid w:val="00B31092"/>
    <w:rsid w:val="00B359DE"/>
    <w:rsid w:val="00B35AAD"/>
    <w:rsid w:val="00B3602A"/>
    <w:rsid w:val="00B40074"/>
    <w:rsid w:val="00B4170C"/>
    <w:rsid w:val="00B432A0"/>
    <w:rsid w:val="00B4512B"/>
    <w:rsid w:val="00B45AB1"/>
    <w:rsid w:val="00B463D3"/>
    <w:rsid w:val="00B4738B"/>
    <w:rsid w:val="00B517F7"/>
    <w:rsid w:val="00B51B11"/>
    <w:rsid w:val="00B52AFC"/>
    <w:rsid w:val="00B52EFE"/>
    <w:rsid w:val="00B5395D"/>
    <w:rsid w:val="00B53F70"/>
    <w:rsid w:val="00B559BD"/>
    <w:rsid w:val="00B56E74"/>
    <w:rsid w:val="00B60DCA"/>
    <w:rsid w:val="00B610C3"/>
    <w:rsid w:val="00B62042"/>
    <w:rsid w:val="00B624C3"/>
    <w:rsid w:val="00B62BAD"/>
    <w:rsid w:val="00B63C3B"/>
    <w:rsid w:val="00B63C73"/>
    <w:rsid w:val="00B672B3"/>
    <w:rsid w:val="00B73195"/>
    <w:rsid w:val="00B748AA"/>
    <w:rsid w:val="00B758EA"/>
    <w:rsid w:val="00B75C3F"/>
    <w:rsid w:val="00B76DB6"/>
    <w:rsid w:val="00B77DBF"/>
    <w:rsid w:val="00B80947"/>
    <w:rsid w:val="00B810DF"/>
    <w:rsid w:val="00B81623"/>
    <w:rsid w:val="00B81FBB"/>
    <w:rsid w:val="00B82903"/>
    <w:rsid w:val="00B85676"/>
    <w:rsid w:val="00B86837"/>
    <w:rsid w:val="00B902B9"/>
    <w:rsid w:val="00B904B3"/>
    <w:rsid w:val="00B90989"/>
    <w:rsid w:val="00B911C0"/>
    <w:rsid w:val="00B92C59"/>
    <w:rsid w:val="00B93141"/>
    <w:rsid w:val="00B93635"/>
    <w:rsid w:val="00B951B9"/>
    <w:rsid w:val="00B95BFE"/>
    <w:rsid w:val="00B96C22"/>
    <w:rsid w:val="00B972D3"/>
    <w:rsid w:val="00B97B29"/>
    <w:rsid w:val="00BA1705"/>
    <w:rsid w:val="00BA2132"/>
    <w:rsid w:val="00BA3A25"/>
    <w:rsid w:val="00BA6694"/>
    <w:rsid w:val="00BA6F63"/>
    <w:rsid w:val="00BA7232"/>
    <w:rsid w:val="00BA77D6"/>
    <w:rsid w:val="00BB3493"/>
    <w:rsid w:val="00BB4389"/>
    <w:rsid w:val="00BB5700"/>
    <w:rsid w:val="00BB5884"/>
    <w:rsid w:val="00BB61BE"/>
    <w:rsid w:val="00BC0B6D"/>
    <w:rsid w:val="00BC2797"/>
    <w:rsid w:val="00BC4227"/>
    <w:rsid w:val="00BC48D2"/>
    <w:rsid w:val="00BC788A"/>
    <w:rsid w:val="00BD04B6"/>
    <w:rsid w:val="00BD1366"/>
    <w:rsid w:val="00BD2ABD"/>
    <w:rsid w:val="00BD3419"/>
    <w:rsid w:val="00BD43E5"/>
    <w:rsid w:val="00BD4824"/>
    <w:rsid w:val="00BD59E3"/>
    <w:rsid w:val="00BD70B5"/>
    <w:rsid w:val="00BD7FD7"/>
    <w:rsid w:val="00BE0315"/>
    <w:rsid w:val="00BE05F0"/>
    <w:rsid w:val="00BE06CF"/>
    <w:rsid w:val="00BE1772"/>
    <w:rsid w:val="00BE1DEB"/>
    <w:rsid w:val="00BF0E8E"/>
    <w:rsid w:val="00BF0F7C"/>
    <w:rsid w:val="00BF16E5"/>
    <w:rsid w:val="00BF1A7F"/>
    <w:rsid w:val="00BF2319"/>
    <w:rsid w:val="00BF2D30"/>
    <w:rsid w:val="00BF6A85"/>
    <w:rsid w:val="00BF7C2A"/>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5E91"/>
    <w:rsid w:val="00C16BFB"/>
    <w:rsid w:val="00C1712F"/>
    <w:rsid w:val="00C172C6"/>
    <w:rsid w:val="00C21525"/>
    <w:rsid w:val="00C229F8"/>
    <w:rsid w:val="00C23389"/>
    <w:rsid w:val="00C24187"/>
    <w:rsid w:val="00C257E5"/>
    <w:rsid w:val="00C277EE"/>
    <w:rsid w:val="00C31702"/>
    <w:rsid w:val="00C322F1"/>
    <w:rsid w:val="00C33284"/>
    <w:rsid w:val="00C339AF"/>
    <w:rsid w:val="00C351D1"/>
    <w:rsid w:val="00C35679"/>
    <w:rsid w:val="00C35844"/>
    <w:rsid w:val="00C371FA"/>
    <w:rsid w:val="00C41B20"/>
    <w:rsid w:val="00C429EE"/>
    <w:rsid w:val="00C4319E"/>
    <w:rsid w:val="00C43667"/>
    <w:rsid w:val="00C449AF"/>
    <w:rsid w:val="00C45324"/>
    <w:rsid w:val="00C456EA"/>
    <w:rsid w:val="00C46019"/>
    <w:rsid w:val="00C46BD4"/>
    <w:rsid w:val="00C46F61"/>
    <w:rsid w:val="00C46FF7"/>
    <w:rsid w:val="00C478CB"/>
    <w:rsid w:val="00C47BB2"/>
    <w:rsid w:val="00C47CF0"/>
    <w:rsid w:val="00C51C28"/>
    <w:rsid w:val="00C532B3"/>
    <w:rsid w:val="00C53456"/>
    <w:rsid w:val="00C55B69"/>
    <w:rsid w:val="00C57922"/>
    <w:rsid w:val="00C60C2D"/>
    <w:rsid w:val="00C61B57"/>
    <w:rsid w:val="00C636C5"/>
    <w:rsid w:val="00C6485F"/>
    <w:rsid w:val="00C654CB"/>
    <w:rsid w:val="00C6576D"/>
    <w:rsid w:val="00C65DE0"/>
    <w:rsid w:val="00C6645C"/>
    <w:rsid w:val="00C70043"/>
    <w:rsid w:val="00C735FB"/>
    <w:rsid w:val="00C73861"/>
    <w:rsid w:val="00C7432C"/>
    <w:rsid w:val="00C74532"/>
    <w:rsid w:val="00C74F03"/>
    <w:rsid w:val="00C75791"/>
    <w:rsid w:val="00C76304"/>
    <w:rsid w:val="00C8165C"/>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3218"/>
    <w:rsid w:val="00CA6108"/>
    <w:rsid w:val="00CA664F"/>
    <w:rsid w:val="00CA7867"/>
    <w:rsid w:val="00CA798A"/>
    <w:rsid w:val="00CB1D8D"/>
    <w:rsid w:val="00CB2892"/>
    <w:rsid w:val="00CB4667"/>
    <w:rsid w:val="00CB4E3C"/>
    <w:rsid w:val="00CB766B"/>
    <w:rsid w:val="00CC0061"/>
    <w:rsid w:val="00CC0706"/>
    <w:rsid w:val="00CC356D"/>
    <w:rsid w:val="00CC3ECB"/>
    <w:rsid w:val="00CC420F"/>
    <w:rsid w:val="00CC519C"/>
    <w:rsid w:val="00CC67BB"/>
    <w:rsid w:val="00CD102E"/>
    <w:rsid w:val="00CD109D"/>
    <w:rsid w:val="00CD1E9D"/>
    <w:rsid w:val="00CD42DA"/>
    <w:rsid w:val="00CD50D6"/>
    <w:rsid w:val="00CD60AD"/>
    <w:rsid w:val="00CD6ABB"/>
    <w:rsid w:val="00CE1EEE"/>
    <w:rsid w:val="00CE5CF2"/>
    <w:rsid w:val="00CE6B86"/>
    <w:rsid w:val="00CE6D92"/>
    <w:rsid w:val="00CE7E6A"/>
    <w:rsid w:val="00CF13B6"/>
    <w:rsid w:val="00CF53C5"/>
    <w:rsid w:val="00D00A5D"/>
    <w:rsid w:val="00D00A87"/>
    <w:rsid w:val="00D0210E"/>
    <w:rsid w:val="00D02303"/>
    <w:rsid w:val="00D02F2F"/>
    <w:rsid w:val="00D03F38"/>
    <w:rsid w:val="00D05A6C"/>
    <w:rsid w:val="00D05EE7"/>
    <w:rsid w:val="00D1010E"/>
    <w:rsid w:val="00D1074E"/>
    <w:rsid w:val="00D11272"/>
    <w:rsid w:val="00D116DB"/>
    <w:rsid w:val="00D1189A"/>
    <w:rsid w:val="00D13087"/>
    <w:rsid w:val="00D13D7C"/>
    <w:rsid w:val="00D15854"/>
    <w:rsid w:val="00D16FA0"/>
    <w:rsid w:val="00D17875"/>
    <w:rsid w:val="00D178F9"/>
    <w:rsid w:val="00D179C3"/>
    <w:rsid w:val="00D21DFA"/>
    <w:rsid w:val="00D2214D"/>
    <w:rsid w:val="00D2604C"/>
    <w:rsid w:val="00D26DCE"/>
    <w:rsid w:val="00D278B8"/>
    <w:rsid w:val="00D30DD1"/>
    <w:rsid w:val="00D3250C"/>
    <w:rsid w:val="00D34455"/>
    <w:rsid w:val="00D37CCE"/>
    <w:rsid w:val="00D37E54"/>
    <w:rsid w:val="00D42103"/>
    <w:rsid w:val="00D442A3"/>
    <w:rsid w:val="00D44BB3"/>
    <w:rsid w:val="00D45EF2"/>
    <w:rsid w:val="00D473D8"/>
    <w:rsid w:val="00D47E0A"/>
    <w:rsid w:val="00D5130A"/>
    <w:rsid w:val="00D51769"/>
    <w:rsid w:val="00D522D8"/>
    <w:rsid w:val="00D52359"/>
    <w:rsid w:val="00D5458D"/>
    <w:rsid w:val="00D5491C"/>
    <w:rsid w:val="00D554E8"/>
    <w:rsid w:val="00D569D6"/>
    <w:rsid w:val="00D573F9"/>
    <w:rsid w:val="00D5748E"/>
    <w:rsid w:val="00D57522"/>
    <w:rsid w:val="00D57804"/>
    <w:rsid w:val="00D612A9"/>
    <w:rsid w:val="00D61FEF"/>
    <w:rsid w:val="00D63236"/>
    <w:rsid w:val="00D64067"/>
    <w:rsid w:val="00D66935"/>
    <w:rsid w:val="00D675E3"/>
    <w:rsid w:val="00D7051D"/>
    <w:rsid w:val="00D7189B"/>
    <w:rsid w:val="00D72CD7"/>
    <w:rsid w:val="00D76099"/>
    <w:rsid w:val="00D80021"/>
    <w:rsid w:val="00D804B8"/>
    <w:rsid w:val="00D81084"/>
    <w:rsid w:val="00D8114A"/>
    <w:rsid w:val="00D8174A"/>
    <w:rsid w:val="00D81AD4"/>
    <w:rsid w:val="00D8319B"/>
    <w:rsid w:val="00D8415D"/>
    <w:rsid w:val="00D8724C"/>
    <w:rsid w:val="00D903DE"/>
    <w:rsid w:val="00D919AA"/>
    <w:rsid w:val="00D92503"/>
    <w:rsid w:val="00D9320D"/>
    <w:rsid w:val="00D938C1"/>
    <w:rsid w:val="00D94FEF"/>
    <w:rsid w:val="00DA2494"/>
    <w:rsid w:val="00DA47A8"/>
    <w:rsid w:val="00DA5164"/>
    <w:rsid w:val="00DA520E"/>
    <w:rsid w:val="00DA5235"/>
    <w:rsid w:val="00DA6089"/>
    <w:rsid w:val="00DB07B7"/>
    <w:rsid w:val="00DB0811"/>
    <w:rsid w:val="00DB206B"/>
    <w:rsid w:val="00DB3592"/>
    <w:rsid w:val="00DB3751"/>
    <w:rsid w:val="00DB3D26"/>
    <w:rsid w:val="00DB4338"/>
    <w:rsid w:val="00DB4669"/>
    <w:rsid w:val="00DB4C93"/>
    <w:rsid w:val="00DB4FB2"/>
    <w:rsid w:val="00DB5E39"/>
    <w:rsid w:val="00DB64EF"/>
    <w:rsid w:val="00DC23E5"/>
    <w:rsid w:val="00DC3F8A"/>
    <w:rsid w:val="00DC530E"/>
    <w:rsid w:val="00DC79CF"/>
    <w:rsid w:val="00DD1F5A"/>
    <w:rsid w:val="00DD2144"/>
    <w:rsid w:val="00DD3355"/>
    <w:rsid w:val="00DD3603"/>
    <w:rsid w:val="00DD382D"/>
    <w:rsid w:val="00DD46E9"/>
    <w:rsid w:val="00DD7105"/>
    <w:rsid w:val="00DE0D00"/>
    <w:rsid w:val="00DE16CD"/>
    <w:rsid w:val="00DE6492"/>
    <w:rsid w:val="00DE7625"/>
    <w:rsid w:val="00DF09DA"/>
    <w:rsid w:val="00DF0DC5"/>
    <w:rsid w:val="00DF1914"/>
    <w:rsid w:val="00DF280B"/>
    <w:rsid w:val="00DF28A7"/>
    <w:rsid w:val="00DF28B7"/>
    <w:rsid w:val="00DF56A1"/>
    <w:rsid w:val="00DF68C0"/>
    <w:rsid w:val="00DF6CD5"/>
    <w:rsid w:val="00DF7483"/>
    <w:rsid w:val="00DF7F5A"/>
    <w:rsid w:val="00E00FFD"/>
    <w:rsid w:val="00E014B9"/>
    <w:rsid w:val="00E01993"/>
    <w:rsid w:val="00E035CF"/>
    <w:rsid w:val="00E04C02"/>
    <w:rsid w:val="00E053B2"/>
    <w:rsid w:val="00E0626F"/>
    <w:rsid w:val="00E06E93"/>
    <w:rsid w:val="00E07FDD"/>
    <w:rsid w:val="00E12E81"/>
    <w:rsid w:val="00E139D5"/>
    <w:rsid w:val="00E14CA5"/>
    <w:rsid w:val="00E152DF"/>
    <w:rsid w:val="00E22D1B"/>
    <w:rsid w:val="00E235F5"/>
    <w:rsid w:val="00E23783"/>
    <w:rsid w:val="00E2399D"/>
    <w:rsid w:val="00E251A4"/>
    <w:rsid w:val="00E251E0"/>
    <w:rsid w:val="00E2621C"/>
    <w:rsid w:val="00E26411"/>
    <w:rsid w:val="00E306E7"/>
    <w:rsid w:val="00E307B6"/>
    <w:rsid w:val="00E309D1"/>
    <w:rsid w:val="00E3147D"/>
    <w:rsid w:val="00E31E10"/>
    <w:rsid w:val="00E31F10"/>
    <w:rsid w:val="00E37A79"/>
    <w:rsid w:val="00E40792"/>
    <w:rsid w:val="00E41AD6"/>
    <w:rsid w:val="00E42017"/>
    <w:rsid w:val="00E42730"/>
    <w:rsid w:val="00E448ED"/>
    <w:rsid w:val="00E46268"/>
    <w:rsid w:val="00E53985"/>
    <w:rsid w:val="00E552F7"/>
    <w:rsid w:val="00E55854"/>
    <w:rsid w:val="00E57624"/>
    <w:rsid w:val="00E61DAB"/>
    <w:rsid w:val="00E628AD"/>
    <w:rsid w:val="00E64339"/>
    <w:rsid w:val="00E66669"/>
    <w:rsid w:val="00E677BD"/>
    <w:rsid w:val="00E7090A"/>
    <w:rsid w:val="00E70C44"/>
    <w:rsid w:val="00E72B6E"/>
    <w:rsid w:val="00E74616"/>
    <w:rsid w:val="00E80B7F"/>
    <w:rsid w:val="00E80CDA"/>
    <w:rsid w:val="00E812E9"/>
    <w:rsid w:val="00E815C0"/>
    <w:rsid w:val="00E82BD5"/>
    <w:rsid w:val="00E8339F"/>
    <w:rsid w:val="00E834D2"/>
    <w:rsid w:val="00E8394F"/>
    <w:rsid w:val="00E84061"/>
    <w:rsid w:val="00E8445B"/>
    <w:rsid w:val="00E84D9B"/>
    <w:rsid w:val="00E852E3"/>
    <w:rsid w:val="00E85E3E"/>
    <w:rsid w:val="00E86C3D"/>
    <w:rsid w:val="00E872A7"/>
    <w:rsid w:val="00E94B88"/>
    <w:rsid w:val="00E94E26"/>
    <w:rsid w:val="00E956A8"/>
    <w:rsid w:val="00E963AD"/>
    <w:rsid w:val="00E96685"/>
    <w:rsid w:val="00E9710A"/>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2BAB"/>
    <w:rsid w:val="00EC3652"/>
    <w:rsid w:val="00EC5187"/>
    <w:rsid w:val="00EC5C89"/>
    <w:rsid w:val="00EC68EA"/>
    <w:rsid w:val="00EC7F14"/>
    <w:rsid w:val="00ED08D0"/>
    <w:rsid w:val="00ED08DD"/>
    <w:rsid w:val="00ED65C8"/>
    <w:rsid w:val="00ED79E7"/>
    <w:rsid w:val="00EE198A"/>
    <w:rsid w:val="00EE1F4D"/>
    <w:rsid w:val="00EE220A"/>
    <w:rsid w:val="00EE2853"/>
    <w:rsid w:val="00EE2EBF"/>
    <w:rsid w:val="00EE300B"/>
    <w:rsid w:val="00EE3DDC"/>
    <w:rsid w:val="00EE41F6"/>
    <w:rsid w:val="00EE5880"/>
    <w:rsid w:val="00EE5E15"/>
    <w:rsid w:val="00EE7304"/>
    <w:rsid w:val="00EE77C8"/>
    <w:rsid w:val="00EF2808"/>
    <w:rsid w:val="00EF3C05"/>
    <w:rsid w:val="00EF5D36"/>
    <w:rsid w:val="00EF64B8"/>
    <w:rsid w:val="00EF66FC"/>
    <w:rsid w:val="00F00969"/>
    <w:rsid w:val="00F0135B"/>
    <w:rsid w:val="00F02153"/>
    <w:rsid w:val="00F02C0E"/>
    <w:rsid w:val="00F02E73"/>
    <w:rsid w:val="00F03E2E"/>
    <w:rsid w:val="00F07489"/>
    <w:rsid w:val="00F10140"/>
    <w:rsid w:val="00F11BAF"/>
    <w:rsid w:val="00F11CE3"/>
    <w:rsid w:val="00F128D0"/>
    <w:rsid w:val="00F1334D"/>
    <w:rsid w:val="00F134FC"/>
    <w:rsid w:val="00F168DE"/>
    <w:rsid w:val="00F16FDF"/>
    <w:rsid w:val="00F17DCE"/>
    <w:rsid w:val="00F214DC"/>
    <w:rsid w:val="00F22750"/>
    <w:rsid w:val="00F227D0"/>
    <w:rsid w:val="00F227E8"/>
    <w:rsid w:val="00F23CA1"/>
    <w:rsid w:val="00F23EFC"/>
    <w:rsid w:val="00F2401A"/>
    <w:rsid w:val="00F24C6E"/>
    <w:rsid w:val="00F25596"/>
    <w:rsid w:val="00F25E34"/>
    <w:rsid w:val="00F2646F"/>
    <w:rsid w:val="00F27277"/>
    <w:rsid w:val="00F27E65"/>
    <w:rsid w:val="00F31CA1"/>
    <w:rsid w:val="00F37721"/>
    <w:rsid w:val="00F405C9"/>
    <w:rsid w:val="00F40A19"/>
    <w:rsid w:val="00F414CD"/>
    <w:rsid w:val="00F414F8"/>
    <w:rsid w:val="00F43C07"/>
    <w:rsid w:val="00F446BE"/>
    <w:rsid w:val="00F44FA1"/>
    <w:rsid w:val="00F4602A"/>
    <w:rsid w:val="00F46E5D"/>
    <w:rsid w:val="00F47626"/>
    <w:rsid w:val="00F47CAB"/>
    <w:rsid w:val="00F50275"/>
    <w:rsid w:val="00F505C7"/>
    <w:rsid w:val="00F51366"/>
    <w:rsid w:val="00F5286E"/>
    <w:rsid w:val="00F53E2A"/>
    <w:rsid w:val="00F54824"/>
    <w:rsid w:val="00F54881"/>
    <w:rsid w:val="00F54951"/>
    <w:rsid w:val="00F55528"/>
    <w:rsid w:val="00F55980"/>
    <w:rsid w:val="00F566F6"/>
    <w:rsid w:val="00F5688B"/>
    <w:rsid w:val="00F56CE1"/>
    <w:rsid w:val="00F57C25"/>
    <w:rsid w:val="00F627B5"/>
    <w:rsid w:val="00F62D01"/>
    <w:rsid w:val="00F62EE5"/>
    <w:rsid w:val="00F639E1"/>
    <w:rsid w:val="00F669C5"/>
    <w:rsid w:val="00F70F2B"/>
    <w:rsid w:val="00F71A85"/>
    <w:rsid w:val="00F72DEA"/>
    <w:rsid w:val="00F73B4B"/>
    <w:rsid w:val="00F77F40"/>
    <w:rsid w:val="00F803B0"/>
    <w:rsid w:val="00F80683"/>
    <w:rsid w:val="00F80E14"/>
    <w:rsid w:val="00F80E25"/>
    <w:rsid w:val="00F8270E"/>
    <w:rsid w:val="00F836AB"/>
    <w:rsid w:val="00F85E0B"/>
    <w:rsid w:val="00F869B7"/>
    <w:rsid w:val="00F9005C"/>
    <w:rsid w:val="00F904AE"/>
    <w:rsid w:val="00F91CE7"/>
    <w:rsid w:val="00F92C20"/>
    <w:rsid w:val="00F933E0"/>
    <w:rsid w:val="00F937D1"/>
    <w:rsid w:val="00F954D4"/>
    <w:rsid w:val="00F97C33"/>
    <w:rsid w:val="00FA0966"/>
    <w:rsid w:val="00FA37DC"/>
    <w:rsid w:val="00FA4160"/>
    <w:rsid w:val="00FA41C1"/>
    <w:rsid w:val="00FA4277"/>
    <w:rsid w:val="00FA567C"/>
    <w:rsid w:val="00FA5AA3"/>
    <w:rsid w:val="00FA6717"/>
    <w:rsid w:val="00FA6905"/>
    <w:rsid w:val="00FA7A01"/>
    <w:rsid w:val="00FB02BC"/>
    <w:rsid w:val="00FB03E9"/>
    <w:rsid w:val="00FB0909"/>
    <w:rsid w:val="00FB120E"/>
    <w:rsid w:val="00FB13E6"/>
    <w:rsid w:val="00FB2BF1"/>
    <w:rsid w:val="00FB2F9B"/>
    <w:rsid w:val="00FB357E"/>
    <w:rsid w:val="00FB4456"/>
    <w:rsid w:val="00FB46A1"/>
    <w:rsid w:val="00FB58E9"/>
    <w:rsid w:val="00FB5D74"/>
    <w:rsid w:val="00FB7121"/>
    <w:rsid w:val="00FC12F8"/>
    <w:rsid w:val="00FC164F"/>
    <w:rsid w:val="00FC1845"/>
    <w:rsid w:val="00FC23AE"/>
    <w:rsid w:val="00FC25B6"/>
    <w:rsid w:val="00FC31E2"/>
    <w:rsid w:val="00FC37BF"/>
    <w:rsid w:val="00FC3848"/>
    <w:rsid w:val="00FC3A0E"/>
    <w:rsid w:val="00FC4B44"/>
    <w:rsid w:val="00FC5AD8"/>
    <w:rsid w:val="00FD0A3A"/>
    <w:rsid w:val="00FD16AF"/>
    <w:rsid w:val="00FD1F4D"/>
    <w:rsid w:val="00FD2A3E"/>
    <w:rsid w:val="00FD4342"/>
    <w:rsid w:val="00FD7077"/>
    <w:rsid w:val="00FE196D"/>
    <w:rsid w:val="00FE1AB9"/>
    <w:rsid w:val="00FE55F7"/>
    <w:rsid w:val="00FE5B7C"/>
    <w:rsid w:val="00FE5BBC"/>
    <w:rsid w:val="00FE74A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2FE6FDF-11BE-4C2B-8E17-87F003F1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28"/>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 w:type="character" w:styleId="HiperlinkVisitado">
    <w:name w:val="FollowedHyperlink"/>
    <w:basedOn w:val="Fontepargpadro"/>
    <w:semiHidden/>
    <w:unhideWhenUsed/>
    <w:rsid w:val="00114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542">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73406581">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05148447">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2092814">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4.xml><?xml version="1.0" encoding="utf-8"?>
<ds:datastoreItem xmlns:ds="http://schemas.openxmlformats.org/officeDocument/2006/customXml" ds:itemID="{EC7920D4-8A52-4D2F-BAB7-D77399EB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23</Pages>
  <Words>7843</Words>
  <Characters>42353</Characters>
  <Application>Microsoft Office Word</Application>
  <DocSecurity>8</DocSecurity>
  <Lines>352</Lines>
  <Paragraphs>100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THAIS DOS SANTOS ZAMBA</cp:lastModifiedBy>
  <cp:revision>3</cp:revision>
  <cp:lastPrinted>2017-09-20T11:39:00Z</cp:lastPrinted>
  <dcterms:created xsi:type="dcterms:W3CDTF">2021-10-19T15:36:00Z</dcterms:created>
  <dcterms:modified xsi:type="dcterms:W3CDTF">2021-10-19T15:38:00Z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