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7F" w:rsidRDefault="009D78AE">
      <w:pPr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688975" cy="5667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79600" cy="579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00" cy="5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2A7F" w:rsidRDefault="009D78AE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Instrumento orientador para a SRS -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Isimula</w:t>
      </w:r>
    </w:p>
    <w:p w:rsidR="00FD2A7F" w:rsidRDefault="00FD2A7F">
      <w:pPr>
        <w:tabs>
          <w:tab w:val="left" w:pos="1170"/>
        </w:tabs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0"/>
        <w:gridCol w:w="3240"/>
        <w:gridCol w:w="4335"/>
      </w:tblGrid>
      <w:tr w:rsidR="00FD2A7F" w:rsidTr="008C164C">
        <w:trPr>
          <w:jc w:val="center"/>
        </w:trPr>
        <w:tc>
          <w:tcPr>
            <w:tcW w:w="2520" w:type="dxa"/>
            <w:shd w:val="clear" w:color="auto" w:fill="auto"/>
          </w:tcPr>
          <w:p w:rsidR="00FD2A7F" w:rsidRDefault="009D78AE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Data:</w:t>
            </w:r>
          </w:p>
        </w:tc>
        <w:tc>
          <w:tcPr>
            <w:tcW w:w="3240" w:type="dxa"/>
            <w:shd w:val="clear" w:color="auto" w:fill="auto"/>
          </w:tcPr>
          <w:p w:rsidR="00FD2A7F" w:rsidRDefault="009D78AE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Horário de início:</w:t>
            </w:r>
          </w:p>
        </w:tc>
        <w:tc>
          <w:tcPr>
            <w:tcW w:w="4335" w:type="dxa"/>
            <w:shd w:val="clear" w:color="auto" w:fill="auto"/>
          </w:tcPr>
          <w:p w:rsidR="00FD2A7F" w:rsidRDefault="009D78AE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Previsão de término:</w:t>
            </w:r>
          </w:p>
        </w:tc>
      </w:tr>
      <w:tr w:rsidR="00FD2A7F" w:rsidTr="008C164C">
        <w:trPr>
          <w:jc w:val="center"/>
        </w:trPr>
        <w:tc>
          <w:tcPr>
            <w:tcW w:w="10095" w:type="dxa"/>
            <w:gridSpan w:val="3"/>
            <w:shd w:val="clear" w:color="auto" w:fill="auto"/>
          </w:tcPr>
          <w:p w:rsidR="00FD2A7F" w:rsidRDefault="009D78A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Responsável pelo Cenário Simulado:                            </w:t>
            </w:r>
          </w:p>
        </w:tc>
      </w:tr>
      <w:tr w:rsidR="00FD2A7F" w:rsidTr="008C164C">
        <w:trPr>
          <w:jc w:val="center"/>
        </w:trPr>
        <w:tc>
          <w:tcPr>
            <w:tcW w:w="10095" w:type="dxa"/>
            <w:gridSpan w:val="3"/>
            <w:shd w:val="clear" w:color="auto" w:fill="auto"/>
          </w:tcPr>
          <w:p w:rsidR="00FD2A7F" w:rsidRDefault="009D78AE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</w:tbl>
    <w:p w:rsidR="00FD2A7F" w:rsidRDefault="00FD2A7F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10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3"/>
        <w:gridCol w:w="3441"/>
        <w:gridCol w:w="5882"/>
      </w:tblGrid>
      <w:tr w:rsidR="00FD2A7F" w:rsidTr="00D55FBE">
        <w:trPr>
          <w:jc w:val="center"/>
        </w:trPr>
        <w:tc>
          <w:tcPr>
            <w:tcW w:w="693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C0009"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C0009">
              <w:rPr>
                <w:rFonts w:ascii="Times New Roman" w:eastAsia="Times New Roman" w:hAnsi="Times New Roman" w:cs="Times New Roman"/>
                <w:b/>
              </w:rPr>
              <w:t xml:space="preserve">Componente     </w:t>
            </w:r>
          </w:p>
        </w:tc>
        <w:tc>
          <w:tcPr>
            <w:tcW w:w="5882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C0009">
              <w:rPr>
                <w:rFonts w:ascii="Times New Roman" w:eastAsia="Times New Roman" w:hAnsi="Times New Roman" w:cs="Times New Roman"/>
                <w:b/>
              </w:rPr>
              <w:t xml:space="preserve">DIMENSÃO I - Preparo do Cenário Simulado 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7509DF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Público-alvo</w:t>
            </w:r>
            <w:r w:rsidR="009D78AE" w:rsidRPr="00AC0009">
              <w:rPr>
                <w:rFonts w:ascii="Times New Roman" w:eastAsia="Times New Roman" w:hAnsi="Times New Roman" w:cs="Times New Roman"/>
              </w:rPr>
              <w:t xml:space="preserve"> da SRS</w:t>
            </w:r>
          </w:p>
        </w:tc>
        <w:tc>
          <w:tcPr>
            <w:tcW w:w="5882" w:type="dxa"/>
            <w:vAlign w:val="center"/>
          </w:tcPr>
          <w:p w:rsidR="00CA0299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Descreva o </w:t>
            </w:r>
            <w:r w:rsidR="007509D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público-alvo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que participará da SRS</w:t>
            </w:r>
            <w:r w:rsidR="00C4151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Tema da Simulação Realística</w:t>
            </w:r>
          </w:p>
        </w:tc>
        <w:tc>
          <w:tcPr>
            <w:tcW w:w="5882" w:type="dxa"/>
            <w:vAlign w:val="center"/>
          </w:tcPr>
          <w:p w:rsidR="00FD2A7F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Apresente o tema a ser simulado. 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Local de atenção à saúde onde ocorrerá a vivência do cenário simulado</w:t>
            </w:r>
          </w:p>
        </w:tc>
        <w:tc>
          <w:tcPr>
            <w:tcW w:w="5882" w:type="dxa"/>
            <w:vAlign w:val="center"/>
          </w:tcPr>
          <w:p w:rsidR="00FD2A7F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Indique o local de 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atenção à saúde onde ocorrerá a vivência do cenário </w:t>
            </w:r>
            <w:r w:rsidR="007509D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simu</w:t>
            </w:r>
            <w:r w:rsidR="007509D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lado –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Unidades de Saúde</w:t>
            </w:r>
            <w:r w:rsidR="00BF2767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,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Comunidades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ou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Espaços Públicos. 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Caso clínico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/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Caso social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/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Situação de Saúde</w:t>
            </w:r>
          </w:p>
        </w:tc>
        <w:tc>
          <w:tcPr>
            <w:tcW w:w="5882" w:type="dxa"/>
            <w:vAlign w:val="center"/>
          </w:tcPr>
          <w:p w:rsidR="00FD2A7F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Apresente o caso clínico/social e/ou situação em saúde da pessoa</w:t>
            </w:r>
            <w:r w:rsidR="00C4151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Diagnóstico de Enfermagem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/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Diagnóstico de necessidades em saúde</w:t>
            </w:r>
          </w:p>
        </w:tc>
        <w:tc>
          <w:tcPr>
            <w:tcW w:w="5882" w:type="dxa"/>
            <w:vAlign w:val="center"/>
          </w:tcPr>
          <w:p w:rsidR="00FD2A7F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Apresente o diagnóstico de enfermagem ou necessidade em saúde envolvida no caso clínico/social e/ou na situação de saúde</w:t>
            </w:r>
            <w:r w:rsidR="00CA0299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 xml:space="preserve">Conhecimento prévio necessário </w:t>
            </w:r>
            <w:r w:rsidR="007509DF" w:rsidRPr="00AC0009">
              <w:rPr>
                <w:rFonts w:ascii="Times New Roman" w:eastAsia="Times New Roman" w:hAnsi="Times New Roman" w:cs="Times New Roman"/>
              </w:rPr>
              <w:t>a</w:t>
            </w:r>
            <w:r w:rsidRPr="00AC0009">
              <w:rPr>
                <w:rFonts w:ascii="Times New Roman" w:eastAsia="Times New Roman" w:hAnsi="Times New Roman" w:cs="Times New Roman"/>
              </w:rPr>
              <w:t xml:space="preserve"> todos os envolvidos na SRS</w:t>
            </w:r>
          </w:p>
        </w:tc>
        <w:tc>
          <w:tcPr>
            <w:tcW w:w="5882" w:type="dxa"/>
            <w:vAlign w:val="center"/>
          </w:tcPr>
          <w:p w:rsidR="00FD2A7F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Liste quais as unidades de conhecimento e/ou disciplinas e/ou aulas e/ou áreas que os participantes do cenário já experimentaram durante a formação. 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Referências Bibliográficas para material de leitura prévia</w:t>
            </w:r>
          </w:p>
        </w:tc>
        <w:tc>
          <w:tcPr>
            <w:tcW w:w="5882" w:type="dxa"/>
            <w:vAlign w:val="center"/>
          </w:tcPr>
          <w:p w:rsidR="00FD2A7F" w:rsidRPr="00564F3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Indique a(s) referência(s) bibliográfica(s) oferecida(</w:t>
            </w:r>
            <w:r w:rsidR="007509D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s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) por você aos participantes do cenário simulado antes do desenvolvimento da metodologia de Simulação Realística.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 xml:space="preserve">Objetivo Principal </w:t>
            </w:r>
          </w:p>
        </w:tc>
        <w:tc>
          <w:tcPr>
            <w:tcW w:w="5882" w:type="dxa"/>
            <w:vAlign w:val="center"/>
          </w:tcPr>
          <w:p w:rsidR="00D55FBE" w:rsidRPr="00D55FBE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O objetivo deve contemplar o tema indicado anteriormente. Apresente o objetivo do cenário com clareza, para que possa ser compreendido pelo(s) voluntário(s)</w:t>
            </w:r>
            <w:r w:rsidR="00C4151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,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familiar padronizado(s) </w:t>
            </w:r>
            <w:r w:rsidR="007509DF"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e participantes</w:t>
            </w:r>
            <w:r w:rsidRPr="00564F3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do </w:t>
            </w:r>
            <w:r w:rsidR="00C4151F" w:rsidRPr="00564F3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D</w:t>
            </w:r>
            <w:r w:rsidRPr="00564F3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ebriefing.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 xml:space="preserve">Objetivo(s) secundário(s) 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Se necessário, liste o(s) objetivo(s) secundário(s). Este(s) deve(m) conter, cronologicamente, as práticas esperadas durante o cenário simulado.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Habilidades esperadas para os participantes da cena simulada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Descreva a(s) habilidade(s) esperada(s) relacionada(s) ao cenário simulado.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Competências esperadas para os participantes da cena simulada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Descreva a(s) competência(s) esperada(s) relacionada(s) ao cenário simulado.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Complexidade do cenário simulado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Apresente o nível de complexidade do cenário simulado</w:t>
            </w:r>
            <w:r w:rsidR="00C4151F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Materiais necessários para o desenvolvimento do cenário simulado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Liste os recursos materiais que você necessitará para a caracterização do cenário simulado</w:t>
            </w:r>
            <w:r w:rsidR="00C4151F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Número de participantes do cenário simulado e suas funções.</w:t>
            </w:r>
          </w:p>
          <w:p w:rsidR="00FD2A7F" w:rsidRPr="00AC0009" w:rsidRDefault="00FD2A7F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999999"/>
              </w:rPr>
            </w:pP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highlight w:val="white"/>
              </w:rPr>
              <w:t>Familiar padronizado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refere-se ao participante que desenvolverá a função descrita pelo facilitador.</w:t>
            </w:r>
          </w:p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Voluntário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refere-se ao participante que vivenciará o cenário simulado como profissional de saúde e/ou discente de enfermagem para a tomada de decisões na produção de cuidados em saúde</w:t>
            </w:r>
            <w:r w:rsidR="00C4151F"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4B3A1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Caracterização dos pacientes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/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profissionais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/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</w:rPr>
              <w:t>familiar padronizados.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Familiar padronizado: </w:t>
            </w:r>
          </w:p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hd w:val="clear" w:color="auto" w:fill="4A86E8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Voluntário: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 xml:space="preserve">Descrição do Cenário para o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voluntário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A descrição detalhada do contexto </w:t>
            </w:r>
            <w:r w:rsidR="007509DF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em que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o cenário simulado ocorrerá é imprescindível para a participação do voluntário. Descreva o objetivo do cenário simulado, a função do(s) voluntário(s), o caso clínico e/ou social presente no cenário. (apresente a história clínica e/ou social, resultados de exames prévios, antecedentes e medicações em uso). </w:t>
            </w:r>
          </w:p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Caso utilize algum modelo de Simulador, apresente para o(s) voluntário(s) os recursos que este oferece. Esclareça qual local o cenário ocorrerá, as pessoas envolvidas no cenário e os materiais disponíveis. </w:t>
            </w:r>
          </w:p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É importante a entrega da descrição do cenário para a leitura do(s) voluntário(s).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Descrição do Cenário para o Usuário</w:t>
            </w:r>
            <w:r w:rsidR="00D55FBE">
              <w:rPr>
                <w:rFonts w:ascii="Times New Roman" w:eastAsia="Times New Roman" w:hAnsi="Times New Roman" w:cs="Times New Roman"/>
              </w:rPr>
              <w:t xml:space="preserve"> /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Familiar padronizado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A descrição detalhada do contexto </w:t>
            </w:r>
            <w:r w:rsidR="007509DF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em que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o cenário simulado ocorrerá é imprescindível para a participação do Usuário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Familiar padronizado. Descreva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o objetivo da simulação, a função de cada o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Familiar padronizado com sua caracterização e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o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lastRenderedPageBreak/>
              <w:t>local onde o cenário ocorrerá.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Delineie a situação e/ou caso clínico e/ou social presente no cenário. Quais são as pessoas envolvidas no cenário e os materiais disponíveis. O que você espera que o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Familiar padronizado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desenvolva. Estas informações são importantes para a caracterização dos atores.</w:t>
            </w:r>
          </w:p>
          <w:p w:rsidR="00FD2A7F" w:rsidRPr="00C4151F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Nesta descrição deve conter o suporte para o Usuário</w:t>
            </w:r>
            <w:r w:rsidR="00D55FBE"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Paciente</w:t>
            </w:r>
            <w:r w:rsidR="00D55FBE"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Profissional</w:t>
            </w:r>
            <w:r w:rsidR="00D55FBE"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DA586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Familiar padronizado. O suporte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ao estudante relacionados às tomadas de decisões esperadas e não esperadas para o desfecho do cenário simulado desenvolvidas pelo(s) voluntário(s) e as informações oferecidas </w:t>
            </w:r>
            <w:r w:rsidR="004B3A10"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pelos pacientes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="004B3A10"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="004B3A10"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profissionais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="004B3A10"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="004B3A10"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familiares padronizados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, conforme o desenvolvimento do cenário e tomada de decisão do voluntário.</w:t>
            </w:r>
          </w:p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Descreva,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antecipando as ações dos participantes,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as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falas verbais e ações não verbais, com a indicação de apresentação das condições fisiológicas, pré-programadas do simulador ou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familiar padronizado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. </w:t>
            </w:r>
          </w:p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Caso utilize algum modelo de Simulador, apresente para o(s) Paciente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Profissional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/</w:t>
            </w:r>
            <w:r w:rsidR="00D55FBE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Familiar padronizado(s) os recursos que este oferece. </w:t>
            </w:r>
          </w:p>
          <w:p w:rsidR="00FD2A7F" w:rsidRPr="00C4151F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É importante a entrega da descrição do cenário para a leitura do(s) ator(es). </w:t>
            </w:r>
          </w:p>
        </w:tc>
      </w:tr>
      <w:tr w:rsidR="00FD2A7F" w:rsidTr="00D55FBE">
        <w:trPr>
          <w:trHeight w:val="22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 xml:space="preserve">Termo de autorização de imagem e </w:t>
            </w:r>
            <w:r w:rsidRPr="00AC0009">
              <w:rPr>
                <w:rFonts w:ascii="Times New Roman" w:eastAsia="Times New Roman" w:hAnsi="Times New Roman" w:cs="Times New Roman"/>
                <w:highlight w:val="white"/>
              </w:rPr>
              <w:t>depoimento</w:t>
            </w:r>
          </w:p>
        </w:tc>
        <w:tc>
          <w:tcPr>
            <w:tcW w:w="5882" w:type="dxa"/>
          </w:tcPr>
          <w:p w:rsidR="00FD2A7F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Certifique-se que você tenha o número de cópias do</w:t>
            </w:r>
            <w:r w:rsidR="00AC0009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s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termos de autorização de imagem </w:t>
            </w:r>
            <w:r w:rsidR="00AC0009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e depoimento</w:t>
            </w: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 xml:space="preserve"> suficiente para os participantes do cenário a ser simulado</w:t>
            </w:r>
            <w:r w:rsidR="00AC0009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.</w:t>
            </w:r>
          </w:p>
        </w:tc>
      </w:tr>
      <w:tr w:rsidR="00FD2A7F" w:rsidTr="00D55FBE">
        <w:trPr>
          <w:trHeight w:val="950"/>
          <w:jc w:val="center"/>
        </w:trPr>
        <w:tc>
          <w:tcPr>
            <w:tcW w:w="693" w:type="dxa"/>
            <w:vAlign w:val="center"/>
          </w:tcPr>
          <w:p w:rsidR="00FD2A7F" w:rsidRPr="00AC0009" w:rsidRDefault="00FD2A7F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1" w:type="dxa"/>
            <w:vAlign w:val="center"/>
          </w:tcPr>
          <w:p w:rsidR="00FD2A7F" w:rsidRPr="00AC0009" w:rsidRDefault="009D78AE" w:rsidP="00AC000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0009">
              <w:rPr>
                <w:rFonts w:ascii="Times New Roman" w:eastAsia="Times New Roman" w:hAnsi="Times New Roman" w:cs="Times New Roman"/>
              </w:rPr>
              <w:t>Tempo de o preparo do Cenário Simulado</w:t>
            </w:r>
          </w:p>
        </w:tc>
        <w:tc>
          <w:tcPr>
            <w:tcW w:w="5882" w:type="dxa"/>
          </w:tcPr>
          <w:p w:rsidR="00AC0009" w:rsidRPr="00C4151F" w:rsidRDefault="009D78AE" w:rsidP="00AC00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Apresentar o tempo de preparo do cenário simulado</w:t>
            </w:r>
            <w:r w:rsidR="00AC0009" w:rsidRPr="00C4151F">
              <w:rPr>
                <w:rFonts w:ascii="Times New Roman" w:eastAsia="Times New Roman" w:hAnsi="Times New Roman" w:cs="Times New Roman"/>
                <w:color w:val="808080" w:themeColor="background1" w:themeShade="80"/>
                <w:highlight w:val="white"/>
              </w:rPr>
              <w:t>.</w:t>
            </w:r>
          </w:p>
        </w:tc>
      </w:tr>
    </w:tbl>
    <w:p w:rsidR="009746DB" w:rsidRDefault="009746DB">
      <w:r>
        <w:br w:type="page"/>
      </w:r>
    </w:p>
    <w:tbl>
      <w:tblPr>
        <w:tblStyle w:val="a3"/>
        <w:tblpPr w:leftFromText="141" w:rightFromText="141" w:vertAnchor="text" w:horzAnchor="margin" w:tblpY="190"/>
        <w:tblW w:w="100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35"/>
      </w:tblGrid>
      <w:tr w:rsidR="009746DB" w:rsidTr="009746DB">
        <w:trPr>
          <w:trHeight w:val="220"/>
        </w:trPr>
        <w:tc>
          <w:tcPr>
            <w:tcW w:w="10035" w:type="dxa"/>
            <w:vAlign w:val="center"/>
          </w:tcPr>
          <w:p w:rsidR="009746DB" w:rsidRDefault="009746DB" w:rsidP="009746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Questionários de avaliação validados transculturalmente para o Portugues, Brasil, (BR) voltados à SRS disponíveis no ano de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ALMEIDA, R.G.S. et al . Validação para a língua portuguesa da Debriefing Experience Scale.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Rev. Bras. Enferm.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 Brasília ,  v. 69, n. 4, p. 705-711,  ago.  2016 .   Disponível em http://www.scielo.br/scielo.php?script=sci_arttext&amp;pid=S0034-71672016000400705&amp;lng=pt&amp;nrm=iso. Acesso em:  09  nov.  2020. 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ALMEIDA, R.G.S. et al . Validação para a língua portuguesa do Educational Practices Questionnaire (Student Version).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Acta paul. enferm.</w:t>
            </w:r>
            <w:r>
              <w:rPr>
                <w:rFonts w:ascii="Arial" w:eastAsia="Arial" w:hAnsi="Arial" w:cs="Arial"/>
                <w:sz w:val="18"/>
                <w:szCs w:val="18"/>
              </w:rPr>
              <w:t>, São Paulo,  v. 29, n. 4, p. 390-396,  Aug.  2016 .   Disponível em: http://www.scielo.br/scielo.php?script=sci_arttext&amp;pid=S0103-21002016000400390&amp;lng=en&amp;nrm=iso. Acesso em: 09  Nov. 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ALMEIDA, R.G.S. et al . </w:t>
            </w:r>
            <w:r w:rsidRPr="007509DF">
              <w:rPr>
                <w:rFonts w:ascii="Arial" w:eastAsia="Arial" w:hAnsi="Arial" w:cs="Arial"/>
                <w:sz w:val="18"/>
                <w:szCs w:val="18"/>
                <w:lang w:val="en-US"/>
              </w:rPr>
              <w:t>Validation to Portuguese of the Scale of Student Satisfaction and Self-Confidence in Learning.</w:t>
            </w:r>
            <w:r w:rsidRPr="007509DF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Rev. Latino-Am. Enfermagem</w:t>
            </w:r>
            <w:r>
              <w:rPr>
                <w:rFonts w:ascii="Arial" w:eastAsia="Arial" w:hAnsi="Arial" w:cs="Arial"/>
                <w:sz w:val="18"/>
                <w:szCs w:val="18"/>
              </w:rPr>
              <w:t>,  Ribeirão Preto ,  v. 23, n. 6, p. 1007-1013,  Dec.  2015. Disponível em: http://www.scielo.br/scielo.php?script=sci_arttext&amp;pid=S0104-11692015000601007&amp;lng=en&amp;nrm=iso. Acesso em:  09  Nov. 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ALMEIDA, R.G.S. et al . VALIDAÇÃO PARA A LÍNGUA PORTUGUESA DA SIMULATION DESIGN SCALE.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Texto contexto - enferm.</w:t>
            </w:r>
            <w:r>
              <w:rPr>
                <w:rFonts w:ascii="Arial" w:eastAsia="Arial" w:hAnsi="Arial" w:cs="Arial"/>
                <w:sz w:val="18"/>
                <w:szCs w:val="18"/>
              </w:rPr>
              <w:t>, Florianópolis,  v. 24, n. 4, p. 934-940,  Dec.  2015 .   Disponível em: http://www.scielo.br/scielo.php?script=sci_arttext&amp;pid=S0104-07072015000400934&amp;lng=en&amp;nrm=iso. Acesso em:  09  Nov. 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BATISTA, R.C.N.; MARTINS, J.C.A.; PEREIRA, M.F.C.R.. Construção e validação da Escala de Ganhos Percebidos com a Simulação de Alta-Fidelidade (EGPSA).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Rev. Enf. Ref.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 Coimbra ,  v. serIV, n. 10, p. 29-37,  set.  2016 .   Disponível em:  http://www.scielo.mec.pt/scielo.php?script=sci_arttext&amp;pid=S0874-02832016000300004&amp;lng=pt&amp;nrm=iso. Acesso em: 09  nov.  2020. 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BAPTISTA, R.C.N. et al . Satisfação dos estudantes com as experiências clínicas simuladas: validação de escala de avaliação.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Rev. Latino-Am. Enfermagem</w:t>
            </w:r>
            <w:r>
              <w:rPr>
                <w:rFonts w:ascii="Arial" w:eastAsia="Arial" w:hAnsi="Arial" w:cs="Arial"/>
                <w:sz w:val="18"/>
                <w:szCs w:val="18"/>
              </w:rPr>
              <w:t>,  Ribeirão Preto ,  v. 22, n. 5, p. 709-715,  Oct.  2014 .   Disponível em: http://www.scielo.br/scielo.php?script=sci_arttext&amp;pid=S0104-11692014000500709&amp;lng=en&amp;nrm=iso. Acesso em:  09  Nov. 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COUTINHO, V.R.D.; MARTINS, J.C.A.; PEREIRA, M.F.C.R. Construção e Validação da Escala de Avaliação do Debriefing associado à Simulação (EADaS).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Rev. Enf. Ref.</w:t>
            </w:r>
            <w:r>
              <w:rPr>
                <w:rFonts w:ascii="Arial" w:eastAsia="Arial" w:hAnsi="Arial" w:cs="Arial"/>
                <w:sz w:val="18"/>
                <w:szCs w:val="18"/>
              </w:rPr>
              <w:t>,  Coimbra ,  v. serIV, n. 2, p. 41-50,  jun.  2014 .   Disponível em:  http://www.scielo.mec.pt/scielo.php?script=sci_arttext&amp;pid=S0874-02832014000200005&amp;lng=pt&amp;nrm=iso. Acesso em:  09  nov. 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MARTINS, J.C.A. et al . Autoconfiança para intervenção em emergências: adaptação e validação cultural da Self-confidence Scaleem estudantes de Enfermagem.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Rev. Latino-Am. Enfermagem</w:t>
            </w:r>
            <w:r>
              <w:rPr>
                <w:rFonts w:ascii="Arial" w:eastAsia="Arial" w:hAnsi="Arial" w:cs="Arial"/>
                <w:sz w:val="18"/>
                <w:szCs w:val="18"/>
              </w:rPr>
              <w:t>,  Ribeirão Preto ,  v. 22, n. 4, p. 554-561,  Ago.  2014 .   Disponível em: http://www.scielo.br/scielo.php?script=sci_arttext&amp;pid=S0104-11692014000400554&amp;lng=en&amp;nrm=iso. Acesso em:   09  Nov.  2020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VILARINHO, J..O.V. et al . Validação psicométrica do instrumento Creighton para avaliação de competências clínicas em simulação.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Acta paul. enferm.</w:t>
            </w:r>
            <w:r>
              <w:rPr>
                <w:rFonts w:ascii="Arial" w:eastAsia="Arial" w:hAnsi="Arial" w:cs="Arial"/>
                <w:sz w:val="18"/>
                <w:szCs w:val="18"/>
              </w:rPr>
              <w:t>, São Paulo,  v. 33,  eAPE20200314,    2020 .   Disponível em: http://www.scielo.br/scielo.php?script=sci_arttext&amp;pid=S0103-21002020000100476&amp;lng=en&amp;nrm=iso. Acesso em: 09  Nov.  2020.</w:t>
            </w:r>
          </w:p>
          <w:p w:rsidR="009746DB" w:rsidRDefault="009746DB" w:rsidP="009746DB">
            <w:pPr>
              <w:numPr>
                <w:ilvl w:val="0"/>
                <w:numId w:val="1"/>
              </w:num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REIS, N.B.C.; GOES, F.S.N.; AREDES, NA.D.A.; CAMPBELL, S.H. Adaptação cultural da ferramenta de avaliação de comunicação em saúde (HCAT) para a língua portuguesa, Brasil.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RECIIS (Online)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, v. 12, n. 4, p. 443-455, out.-dez. 2018. Disponível em: https://www.reciis.icict.fiocruz.br/index.php/reciis/article/view/1501/2238. Acesso em: 09 Nov. 2020.</w:t>
            </w:r>
          </w:p>
        </w:tc>
      </w:tr>
    </w:tbl>
    <w:p w:rsidR="00AC0009" w:rsidRDefault="00AC0009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93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30"/>
      </w:tblGrid>
      <w:tr w:rsidR="00FD2A7F">
        <w:trPr>
          <w:trHeight w:val="420"/>
        </w:trPr>
        <w:tc>
          <w:tcPr>
            <w:tcW w:w="9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A7F" w:rsidRDefault="009D78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Referências Bibliográficas</w:t>
            </w:r>
          </w:p>
        </w:tc>
      </w:tr>
      <w:tr w:rsidR="00FD2A7F">
        <w:trPr>
          <w:trHeight w:val="420"/>
        </w:trPr>
        <w:tc>
          <w:tcPr>
            <w:tcW w:w="9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A7F" w:rsidRDefault="009D78A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999999"/>
              </w:rPr>
            </w:pPr>
            <w:r w:rsidRPr="00C4151F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Insira as referências bibliográficas utilizadas para o preparo e aprofundamento do cenário simulado. Indique artigos científicos e relatos de experiências que dialoguem com evidências científicas relacionadas ao cenário simulado. </w:t>
            </w:r>
          </w:p>
        </w:tc>
      </w:tr>
    </w:tbl>
    <w:p w:rsidR="00FD2A7F" w:rsidRDefault="00FD2A7F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2A7F" w:rsidRDefault="00FD2A7F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2A7F" w:rsidSect="001D7E2D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A6" w:rsidRDefault="00820CA6">
      <w:pPr>
        <w:spacing w:after="0" w:line="240" w:lineRule="auto"/>
      </w:pPr>
      <w:r>
        <w:separator/>
      </w:r>
    </w:p>
  </w:endnote>
  <w:endnote w:type="continuationSeparator" w:id="0">
    <w:p w:rsidR="00820CA6" w:rsidRDefault="0082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7F" w:rsidRDefault="00FD2A7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8602" w:type="dxa"/>
      <w:jc w:val="center"/>
      <w:tblInd w:w="0" w:type="dxa"/>
      <w:tblLayout w:type="fixed"/>
      <w:tblLook w:val="0600"/>
    </w:tblPr>
    <w:tblGrid>
      <w:gridCol w:w="8602"/>
    </w:tblGrid>
    <w:tr w:rsidR="00FD2A7F">
      <w:trPr>
        <w:jc w:val="center"/>
      </w:trPr>
      <w:tc>
        <w:tcPr>
          <w:tcW w:w="8602" w:type="dxa"/>
        </w:tcPr>
        <w:p w:rsidR="00FD2A7F" w:rsidRDefault="009D7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22222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222222"/>
              <w:sz w:val="16"/>
              <w:szCs w:val="16"/>
            </w:rPr>
            <w:t>Instrumento de Roteiro de Cenário Simulado desenvolvido pela Pesquisa Institucional - PROPGI/UNIRIO - intitulada: Simulação Realística no Ensino Transdisciplinar da Graduação e Pós-Graduação na Escola de Enfermagem Alfredo Pinto, coordenado pela Docente do Departamento de Enfermagem de Saúde Pública / UNIRIO: Vanessa de Almeida Ferreira Corrêa e Renata Flavia Abreu da Silva</w:t>
          </w:r>
        </w:p>
      </w:tc>
    </w:tr>
  </w:tbl>
  <w:p w:rsidR="00FD2A7F" w:rsidRDefault="00FD2A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A6" w:rsidRDefault="00820CA6">
      <w:pPr>
        <w:spacing w:after="0" w:line="240" w:lineRule="auto"/>
      </w:pPr>
      <w:r>
        <w:separator/>
      </w:r>
    </w:p>
  </w:footnote>
  <w:footnote w:type="continuationSeparator" w:id="0">
    <w:p w:rsidR="00820CA6" w:rsidRDefault="0082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7F" w:rsidRDefault="00FD2A7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8505" w:type="dxa"/>
      <w:tblInd w:w="0" w:type="dxa"/>
      <w:tblLayout w:type="fixed"/>
      <w:tblLook w:val="0600"/>
    </w:tblPr>
    <w:tblGrid>
      <w:gridCol w:w="2835"/>
      <w:gridCol w:w="2835"/>
      <w:gridCol w:w="2835"/>
    </w:tblGrid>
    <w:tr w:rsidR="00FD2A7F">
      <w:tc>
        <w:tcPr>
          <w:tcW w:w="2835" w:type="dxa"/>
        </w:tcPr>
        <w:p w:rsidR="00FD2A7F" w:rsidRDefault="00FD2A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835" w:type="dxa"/>
        </w:tcPr>
        <w:p w:rsidR="00FD2A7F" w:rsidRDefault="00FD2A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835" w:type="dxa"/>
        </w:tcPr>
        <w:p w:rsidR="00FD2A7F" w:rsidRDefault="00FD2A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FD2A7F" w:rsidRDefault="00FD2A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65A"/>
    <w:multiLevelType w:val="multilevel"/>
    <w:tmpl w:val="98BE55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A7F"/>
    <w:rsid w:val="001D7E2D"/>
    <w:rsid w:val="00217855"/>
    <w:rsid w:val="002807F7"/>
    <w:rsid w:val="0036580D"/>
    <w:rsid w:val="003D2F37"/>
    <w:rsid w:val="00461F72"/>
    <w:rsid w:val="004B3A10"/>
    <w:rsid w:val="004D5D29"/>
    <w:rsid w:val="0054391E"/>
    <w:rsid w:val="00564F3F"/>
    <w:rsid w:val="005B0004"/>
    <w:rsid w:val="00632CFC"/>
    <w:rsid w:val="007509DF"/>
    <w:rsid w:val="00820CA6"/>
    <w:rsid w:val="008C164C"/>
    <w:rsid w:val="0096338F"/>
    <w:rsid w:val="009746DB"/>
    <w:rsid w:val="009A6AF1"/>
    <w:rsid w:val="009C0842"/>
    <w:rsid w:val="009D78AE"/>
    <w:rsid w:val="00AC0009"/>
    <w:rsid w:val="00BF2767"/>
    <w:rsid w:val="00C25CE3"/>
    <w:rsid w:val="00C4151F"/>
    <w:rsid w:val="00CA0299"/>
    <w:rsid w:val="00D55FBE"/>
    <w:rsid w:val="00D733F6"/>
    <w:rsid w:val="00D87ABD"/>
    <w:rsid w:val="00D915B9"/>
    <w:rsid w:val="00D9268D"/>
    <w:rsid w:val="00DA5864"/>
    <w:rsid w:val="00F050F4"/>
    <w:rsid w:val="00F55E9E"/>
    <w:rsid w:val="00F60C9F"/>
    <w:rsid w:val="00FD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2D"/>
  </w:style>
  <w:style w:type="paragraph" w:styleId="Ttulo1">
    <w:name w:val="heading 1"/>
    <w:basedOn w:val="Normal"/>
    <w:next w:val="Normal"/>
    <w:uiPriority w:val="9"/>
    <w:qFormat/>
    <w:rsid w:val="001D7E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7E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7E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7E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7E2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7E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D7E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7E2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1D7E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1D7E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E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D5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D29"/>
  </w:style>
  <w:style w:type="paragraph" w:styleId="Rodap">
    <w:name w:val="footer"/>
    <w:basedOn w:val="Normal"/>
    <w:link w:val="RodapChar"/>
    <w:uiPriority w:val="99"/>
    <w:unhideWhenUsed/>
    <w:rsid w:val="004D5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D29"/>
  </w:style>
  <w:style w:type="paragraph" w:styleId="Textodebalo">
    <w:name w:val="Balloon Text"/>
    <w:basedOn w:val="Normal"/>
    <w:link w:val="TextodebaloChar"/>
    <w:uiPriority w:val="99"/>
    <w:semiHidden/>
    <w:unhideWhenUsed/>
    <w:rsid w:val="00F0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3F10-FB2D-4300-9D7E-B8C298BB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Unirio</cp:lastModifiedBy>
  <cp:revision>2</cp:revision>
  <cp:lastPrinted>2021-03-16T16:37:00Z</cp:lastPrinted>
  <dcterms:created xsi:type="dcterms:W3CDTF">2021-11-19T12:16:00Z</dcterms:created>
  <dcterms:modified xsi:type="dcterms:W3CDTF">2021-11-19T12:16:00Z</dcterms:modified>
</cp:coreProperties>
</file>