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8417" w14:textId="0E95E552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00969337" wp14:editId="2EE87E66">
            <wp:simplePos x="0" y="0"/>
            <wp:positionH relativeFrom="column">
              <wp:posOffset>4796790</wp:posOffset>
            </wp:positionH>
            <wp:positionV relativeFrom="paragraph">
              <wp:posOffset>4445</wp:posOffset>
            </wp:positionV>
            <wp:extent cx="1085850" cy="1095375"/>
            <wp:effectExtent l="0" t="0" r="0" b="9525"/>
            <wp:wrapNone/>
            <wp:docPr id="23" name="image4.png" descr="Interface gráfica do usuário, Aplicativo, Team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4.png" descr="Interface gráfica do usuário, Aplicativo, Teams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384635E9" wp14:editId="70EDB364">
            <wp:simplePos x="0" y="0"/>
            <wp:positionH relativeFrom="column">
              <wp:posOffset>-508635</wp:posOffset>
            </wp:positionH>
            <wp:positionV relativeFrom="paragraph">
              <wp:posOffset>5080</wp:posOffset>
            </wp:positionV>
            <wp:extent cx="1091565" cy="857250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196F6" w14:textId="2B841532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052DD678" w14:textId="77777777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6EB248AB" w14:textId="77777777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7C303653" w14:textId="74767386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ANEXO II</w:t>
      </w:r>
    </w:p>
    <w:p w14:paraId="60A10B0E" w14:textId="37F8BCAA" w:rsidR="001E40C0" w:rsidRDefault="001E40C0" w:rsidP="001E40C0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1D321080" w14:textId="22263E2D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TERMO DE ACEITE/CONCORDÂNCIA</w:t>
      </w:r>
    </w:p>
    <w:p w14:paraId="24AFAE02" w14:textId="1CE1EE8A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</w:p>
    <w:p w14:paraId="37272069" w14:textId="2DB6F204" w:rsidR="00195BCE" w:rsidRDefault="00195BCE">
      <w:pPr>
        <w:ind w:left="0" w:hanging="2"/>
      </w:pPr>
    </w:p>
    <w:p w14:paraId="5E6F3C19" w14:textId="4C39A3E2" w:rsidR="001E40C0" w:rsidRDefault="001E40C0">
      <w:pPr>
        <w:ind w:left="0" w:hanging="2"/>
      </w:pPr>
    </w:p>
    <w:p w14:paraId="5A50FD67" w14:textId="77777777" w:rsidR="001E40C0" w:rsidRDefault="001E40C0">
      <w:pPr>
        <w:ind w:left="0" w:hanging="2"/>
      </w:pPr>
    </w:p>
    <w:p w14:paraId="1A8C538A" w14:textId="146D9A72" w:rsidR="001E40C0" w:rsidRDefault="001E40C0">
      <w:pPr>
        <w:ind w:left="0" w:hanging="2"/>
      </w:pPr>
    </w:p>
    <w:p w14:paraId="3B8A6D56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Título do Resumo:</w:t>
      </w:r>
    </w:p>
    <w:p w14:paraId="489156E8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Área de Conhecimento:</w:t>
      </w:r>
    </w:p>
    <w:p w14:paraId="0ABFD3E2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Tipo de Bolsa: </w:t>
      </w: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(  )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PIBIC-IC   (  )  PIBIC-AF   (  ) PIBIC-IC – Jr.</w:t>
      </w:r>
    </w:p>
    <w:p w14:paraId="7C303128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                   </w:t>
      </w: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(  )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IC/UNIRIO   (  )  IC/UNIRIO-AF   (  ) FAPERJ (  ) Discente sem bolsa </w:t>
      </w:r>
    </w:p>
    <w:p w14:paraId="5FDAC43D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Em caso de bolsista IC-UNIRIO, escolha forma de apresentação:</w:t>
      </w:r>
    </w:p>
    <w:p w14:paraId="66A749F9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( )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Síncrona     ( ) Assíncrona – vídeo    ( ) Assíncrona - áudio</w:t>
      </w:r>
    </w:p>
    <w:p w14:paraId="3ACDD24A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5092BE4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Orientador(a):</w:t>
      </w:r>
    </w:p>
    <w:p w14:paraId="4BE5767C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Assinatura Orientador(a):</w:t>
      </w:r>
    </w:p>
    <w:p w14:paraId="3CFF56C7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AB0E111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Bolsista:</w:t>
      </w:r>
    </w:p>
    <w:p w14:paraId="5EB71BAC" w14:textId="77777777" w:rsidR="001E40C0" w:rsidRDefault="001E40C0" w:rsidP="001E40C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Assinatura Bolsista: </w:t>
      </w:r>
    </w:p>
    <w:p w14:paraId="4BCABB90" w14:textId="77777777" w:rsidR="001E40C0" w:rsidRDefault="001E40C0">
      <w:pPr>
        <w:ind w:left="0" w:hanging="2"/>
      </w:pPr>
    </w:p>
    <w:sectPr w:rsidR="001E4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0"/>
    <w:rsid w:val="00195BCE"/>
    <w:rsid w:val="001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FC80"/>
  <w15:chartTrackingRefBased/>
  <w15:docId w15:val="{253FF33A-3540-4B37-9663-F1D1B689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C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Tamyris Maria Cremonez Taveira de Ornellas</dc:creator>
  <cp:keywords/>
  <dc:description/>
  <cp:lastModifiedBy>Tamyris Maria Cremonez Taveira de Ornellas</cp:lastModifiedBy>
  <cp:revision>1</cp:revision>
  <dcterms:created xsi:type="dcterms:W3CDTF">2022-07-07T20:26:00Z</dcterms:created>
  <dcterms:modified xsi:type="dcterms:W3CDTF">2022-07-07T20:31:00Z</dcterms:modified>
</cp:coreProperties>
</file>