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EE628E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1.2</w:t>
      </w:r>
      <w:r w:rsidR="005C57BA">
        <w:rPr>
          <w:b/>
          <w:lang w:bidi="en-US"/>
        </w:rPr>
        <w:t xml:space="preserve"> - PROAD</w:t>
      </w:r>
      <w:r w:rsidR="00C219D7" w:rsidRPr="00C219D7">
        <w:rPr>
          <w:b/>
          <w:lang w:bidi="en-US"/>
        </w:rPr>
        <w:t xml:space="preserve"> – </w:t>
      </w:r>
      <w:bookmarkEnd w:id="0"/>
      <w:bookmarkEnd w:id="1"/>
      <w:r w:rsidR="00662197" w:rsidRPr="00662197">
        <w:rPr>
          <w:b/>
          <w:lang w:bidi="en-US"/>
        </w:rPr>
        <w:t>Infraestrutura</w:t>
      </w:r>
      <w:r w:rsidR="00662197">
        <w:rPr>
          <w:b/>
          <w:lang w:bidi="en-US"/>
        </w:rPr>
        <w:t xml:space="preserve"> </w:t>
      </w:r>
      <w:r w:rsidR="00A12975">
        <w:rPr>
          <w:b/>
          <w:lang w:bidi="en-US"/>
        </w:rPr>
        <w:t>–</w:t>
      </w:r>
      <w:r w:rsidR="00662197">
        <w:rPr>
          <w:b/>
          <w:lang w:bidi="en-US"/>
        </w:rPr>
        <w:t xml:space="preserve"> </w:t>
      </w:r>
      <w:r w:rsidR="00A12975">
        <w:rPr>
          <w:b/>
          <w:lang w:bidi="en-US"/>
        </w:rPr>
        <w:t>Áreas Físicas</w:t>
      </w:r>
      <w:r w:rsidR="005C57BA">
        <w:rPr>
          <w:b/>
          <w:lang w:bidi="en-US"/>
        </w:rPr>
        <w:t xml:space="preserve"> (Coordenação de Engenharia)</w:t>
      </w:r>
    </w:p>
    <w:p w:rsidR="00662197" w:rsidRDefault="00662197" w:rsidP="00662197">
      <w:pPr>
        <w:jc w:val="both"/>
      </w:pPr>
    </w:p>
    <w:p w:rsidR="00AC284E" w:rsidRDefault="00AC284E" w:rsidP="00093DE2">
      <w:pPr>
        <w:tabs>
          <w:tab w:val="left" w:pos="3119"/>
        </w:tabs>
        <w:autoSpaceDE/>
        <w:adjustRightInd/>
        <w:jc w:val="both"/>
      </w:pPr>
    </w:p>
    <w:tbl>
      <w:tblPr>
        <w:tblW w:w="132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6"/>
        <w:gridCol w:w="3241"/>
        <w:gridCol w:w="4360"/>
        <w:gridCol w:w="4360"/>
      </w:tblGrid>
      <w:tr w:rsidR="00AC284E" w:rsidRPr="00AC284E" w:rsidTr="00AC284E">
        <w:trPr>
          <w:trHeight w:val="27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BAIRROS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2" w:name="RANGE!D1"/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ÁREA CONSTRUÍDA (m²)</w:t>
            </w:r>
            <w:bookmarkEnd w:id="2"/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URCA 296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Reitoria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678,73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Vice-Reitoria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75,79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Secretaria dos Conselhos Superiores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34,42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PRAE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121,80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PROEXC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158,37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PROGRAD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306,92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PROPGI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296,64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CRI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27,75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COMSO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296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34,92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1.735,34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URCA 290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Xavier </w:t>
            </w: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Sigaud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290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464,23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PROPLAN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Xavier </w:t>
            </w: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Sigaud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290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402,08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ESCOLA DE ENFERMAGEM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Xavier </w:t>
            </w: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Sigaud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290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3.064,77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ESCOLA DE NUTRIÇÃO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Xavier </w:t>
            </w: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Sigaud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290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3.989,36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7.920,44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URCA 436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nº 436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8.163,10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8.163,10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URCA 438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BIBLIOTECA CENTRAL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nº 438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1.722,54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1.722,54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URCA 458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nº 458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4.945,44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nº 458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4.004,07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INSTITUTO DE BIOCIÊNCIAS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Avenida Pasteur nº 458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3.040,53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11.990,04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BOTAFOGO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Rua Voluntários da Pátria, 107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2.888,41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2.888,41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TIJUCA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ARQUIVO CENTRAL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Mariz e Barros,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775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636,98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HUGG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Mariz e Barros,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775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13.441,32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ESCOLA DE MEDICINA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Silva Ramos,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32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316,97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INSTITUTO DE SAÚDE COLETIVA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Professor </w:t>
            </w: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Gabizo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264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730,18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Silva Ramos,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32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-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15.125,45</w:t>
            </w:r>
          </w:p>
        </w:tc>
      </w:tr>
      <w:tr w:rsidR="00AC284E" w:rsidRPr="00AC284E" w:rsidTr="00AC284E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INSTITUTO BIOMÉDICO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Rua Frei Caneca,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94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2.898,50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PROGEPE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Presidente Vargas,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446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1.113,19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AUDITORIA INTERNA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Rio Branco,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135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109,37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COORDENAÇÃO DE ENGENHARIA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Rio Branco,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135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234,10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PROCURADORIA GERAL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Rio Branco,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135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232,40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Av</w:t>
            </w:r>
            <w:proofErr w:type="spellEnd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Rio Branco, </w:t>
            </w:r>
            <w:proofErr w:type="gramStart"/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135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525,13</w:t>
            </w:r>
          </w:p>
        </w:tc>
      </w:tr>
      <w:tr w:rsidR="00AC284E" w:rsidRPr="00AC284E" w:rsidTr="00AC284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Total: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5.112,69</w:t>
            </w:r>
          </w:p>
        </w:tc>
      </w:tr>
      <w:tr w:rsidR="00AC284E" w:rsidRPr="00AC284E" w:rsidTr="00AC284E">
        <w:trPr>
          <w:trHeight w:val="315"/>
        </w:trPr>
        <w:tc>
          <w:tcPr>
            <w:tcW w:w="8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C284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GERAL: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C284E" w:rsidRPr="00363F7A" w:rsidRDefault="00AC284E" w:rsidP="00AC284E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63F7A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  <w:t>54.658,01</w:t>
            </w:r>
          </w:p>
        </w:tc>
      </w:tr>
      <w:tr w:rsidR="00AC284E" w:rsidRPr="00AC284E" w:rsidTr="00AC284E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4E" w:rsidRPr="00AC284E" w:rsidRDefault="00AC284E" w:rsidP="00AC284E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C284E" w:rsidRDefault="00AC284E" w:rsidP="00093DE2">
      <w:pPr>
        <w:tabs>
          <w:tab w:val="left" w:pos="3119"/>
        </w:tabs>
        <w:autoSpaceDE/>
        <w:adjustRightInd/>
        <w:jc w:val="both"/>
      </w:pPr>
    </w:p>
    <w:p w:rsidR="00093DE2" w:rsidRPr="00AC284E" w:rsidRDefault="00C219D7" w:rsidP="00093DE2">
      <w:pPr>
        <w:tabs>
          <w:tab w:val="left" w:pos="3119"/>
        </w:tabs>
        <w:autoSpaceDE/>
        <w:adjustRightInd/>
        <w:jc w:val="both"/>
        <w:rPr>
          <w:sz w:val="20"/>
        </w:rPr>
      </w:pPr>
      <w:r w:rsidRPr="00AC284E">
        <w:rPr>
          <w:sz w:val="20"/>
        </w:rPr>
        <w:t xml:space="preserve">Fonte: </w:t>
      </w:r>
    </w:p>
    <w:p w:rsidR="00C219D7" w:rsidRPr="00C70325" w:rsidRDefault="00C219D7" w:rsidP="00C219D7">
      <w:pPr>
        <w:tabs>
          <w:tab w:val="left" w:pos="3119"/>
        </w:tabs>
        <w:autoSpaceDE/>
        <w:adjustRightInd/>
        <w:jc w:val="both"/>
      </w:pPr>
    </w:p>
    <w:p w:rsidR="006E4E1B" w:rsidRPr="00C70325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C70325">
        <w:rPr>
          <w:b/>
          <w:u w:val="single"/>
        </w:rPr>
        <w:t>OBJETIVO</w:t>
      </w:r>
    </w:p>
    <w:p w:rsidR="00662197" w:rsidRPr="00C70325" w:rsidRDefault="00D210A2" w:rsidP="00D210A2">
      <w:pPr>
        <w:jc w:val="both"/>
      </w:pPr>
      <w:r w:rsidRPr="00C70325">
        <w:t xml:space="preserve">Quantificar as </w:t>
      </w:r>
      <w:r w:rsidR="00A12975" w:rsidRPr="00C70325">
        <w:t>áreas físicas</w:t>
      </w:r>
      <w:r w:rsidRPr="00C70325">
        <w:t xml:space="preserve"> para inserção no</w:t>
      </w:r>
      <w:r w:rsidR="008A540E" w:rsidRPr="00C70325">
        <w:t xml:space="preserve"> cadastro de locais de oferta do sistema e-MEC.</w:t>
      </w:r>
    </w:p>
    <w:p w:rsidR="00662197" w:rsidRPr="00C70325" w:rsidRDefault="00662197" w:rsidP="006E4E1B"/>
    <w:p w:rsidR="00456A79" w:rsidRPr="00C70325" w:rsidRDefault="00456A79" w:rsidP="00D210A2"/>
    <w:p w:rsidR="00076A54" w:rsidRPr="00C70325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C70325">
        <w:rPr>
          <w:b/>
          <w:bCs/>
          <w:u w:val="single"/>
          <w:lang w:eastAsia="pt-BR"/>
        </w:rPr>
        <w:t>PREENCHIMENTO</w:t>
      </w:r>
    </w:p>
    <w:p w:rsidR="00C70325" w:rsidRDefault="00A12975" w:rsidP="006E4E1B">
      <w:pPr>
        <w:tabs>
          <w:tab w:val="left" w:pos="3119"/>
        </w:tabs>
        <w:spacing w:before="120" w:after="120" w:line="236" w:lineRule="auto"/>
        <w:jc w:val="both"/>
      </w:pPr>
      <w:proofErr w:type="gramStart"/>
      <w:r w:rsidRPr="00C70325">
        <w:rPr>
          <w:b/>
        </w:rPr>
        <w:t>m</w:t>
      </w:r>
      <w:r w:rsidRPr="00C70325">
        <w:rPr>
          <w:b/>
          <w:vertAlign w:val="superscript"/>
        </w:rPr>
        <w:t>2</w:t>
      </w:r>
      <w:proofErr w:type="gramEnd"/>
      <w:r w:rsidR="00D210A2" w:rsidRPr="00C70325">
        <w:rPr>
          <w:b/>
        </w:rPr>
        <w:t xml:space="preserve">: </w:t>
      </w:r>
      <w:r w:rsidR="00D210A2" w:rsidRPr="00C70325">
        <w:t xml:space="preserve">preencher com </w:t>
      </w:r>
      <w:r w:rsidRPr="00C70325">
        <w:t xml:space="preserve">a metragem quadrada das áreas físicas da universidade. </w:t>
      </w:r>
    </w:p>
    <w:sectPr w:rsidR="00C70325" w:rsidSect="00AC284E">
      <w:headerReference w:type="default" r:id="rId7"/>
      <w:foot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2B" w:rsidRDefault="006E472B" w:rsidP="0038143F">
      <w:r>
        <w:separator/>
      </w:r>
    </w:p>
  </w:endnote>
  <w:endnote w:type="continuationSeparator" w:id="0">
    <w:p w:rsidR="006E472B" w:rsidRDefault="006E472B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3339"/>
      <w:docPartObj>
        <w:docPartGallery w:val="Page Numbers (Bottom of Page)"/>
        <w:docPartUnique/>
      </w:docPartObj>
    </w:sdtPr>
    <w:sdtContent>
      <w:p w:rsidR="005C57BA" w:rsidRDefault="00AE1F92">
        <w:pPr>
          <w:pStyle w:val="Rodap"/>
          <w:jc w:val="right"/>
        </w:pPr>
        <w:fldSimple w:instr=" PAGE   \* MERGEFORMAT ">
          <w:r w:rsidR="00EE628E">
            <w:rPr>
              <w:noProof/>
            </w:rPr>
            <w:t>1</w:t>
          </w:r>
        </w:fldSimple>
      </w:p>
    </w:sdtContent>
  </w:sdt>
  <w:p w:rsidR="0040538B" w:rsidRDefault="004053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2B" w:rsidRDefault="006E472B" w:rsidP="0038143F">
      <w:r>
        <w:separator/>
      </w:r>
    </w:p>
  </w:footnote>
  <w:footnote w:type="continuationSeparator" w:id="0">
    <w:p w:rsidR="006E472B" w:rsidRDefault="006E472B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BA" w:rsidRDefault="005C57BA" w:rsidP="005C57BA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662" r:id="rId2"/>
      </w:object>
    </w:r>
  </w:p>
  <w:p w:rsidR="005C57BA" w:rsidRPr="00A069AF" w:rsidRDefault="005C57BA" w:rsidP="005C57BA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C57BA" w:rsidRPr="00A069AF" w:rsidRDefault="005C57BA" w:rsidP="005C57BA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C57BA" w:rsidRPr="00A069AF" w:rsidRDefault="005C57BA" w:rsidP="005C57BA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76A54"/>
    <w:rsid w:val="0008399C"/>
    <w:rsid w:val="00093DE2"/>
    <w:rsid w:val="000D6753"/>
    <w:rsid w:val="001465A3"/>
    <w:rsid w:val="00161A82"/>
    <w:rsid w:val="00223034"/>
    <w:rsid w:val="00290619"/>
    <w:rsid w:val="0030184E"/>
    <w:rsid w:val="00306766"/>
    <w:rsid w:val="00320299"/>
    <w:rsid w:val="00335464"/>
    <w:rsid w:val="00363F7A"/>
    <w:rsid w:val="0038143F"/>
    <w:rsid w:val="003E2F08"/>
    <w:rsid w:val="003F15BC"/>
    <w:rsid w:val="003F2308"/>
    <w:rsid w:val="0040538B"/>
    <w:rsid w:val="00456A79"/>
    <w:rsid w:val="004B44D1"/>
    <w:rsid w:val="00515DF1"/>
    <w:rsid w:val="00517D1F"/>
    <w:rsid w:val="005403A0"/>
    <w:rsid w:val="00574CBB"/>
    <w:rsid w:val="005C57BA"/>
    <w:rsid w:val="00622B72"/>
    <w:rsid w:val="00660357"/>
    <w:rsid w:val="00662197"/>
    <w:rsid w:val="00696B80"/>
    <w:rsid w:val="006E472B"/>
    <w:rsid w:val="006E4E1B"/>
    <w:rsid w:val="00725860"/>
    <w:rsid w:val="00747231"/>
    <w:rsid w:val="00774B4D"/>
    <w:rsid w:val="00784532"/>
    <w:rsid w:val="007C28AB"/>
    <w:rsid w:val="007E1D5C"/>
    <w:rsid w:val="0080466F"/>
    <w:rsid w:val="0086512D"/>
    <w:rsid w:val="008A22BC"/>
    <w:rsid w:val="008A540E"/>
    <w:rsid w:val="008B332A"/>
    <w:rsid w:val="00923330"/>
    <w:rsid w:val="009A68FA"/>
    <w:rsid w:val="00A12975"/>
    <w:rsid w:val="00A24D32"/>
    <w:rsid w:val="00A75C80"/>
    <w:rsid w:val="00AC284E"/>
    <w:rsid w:val="00AE1F92"/>
    <w:rsid w:val="00AE29D7"/>
    <w:rsid w:val="00AF10EB"/>
    <w:rsid w:val="00C219D7"/>
    <w:rsid w:val="00C70325"/>
    <w:rsid w:val="00C75BF8"/>
    <w:rsid w:val="00CB49C9"/>
    <w:rsid w:val="00CE1FFD"/>
    <w:rsid w:val="00D125AA"/>
    <w:rsid w:val="00D210A2"/>
    <w:rsid w:val="00D2328D"/>
    <w:rsid w:val="00D30A50"/>
    <w:rsid w:val="00DD0B77"/>
    <w:rsid w:val="00E41F9B"/>
    <w:rsid w:val="00EE0487"/>
    <w:rsid w:val="00EE628E"/>
    <w:rsid w:val="00E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15</cp:revision>
  <dcterms:created xsi:type="dcterms:W3CDTF">2014-11-04T00:21:00Z</dcterms:created>
  <dcterms:modified xsi:type="dcterms:W3CDTF">2017-11-30T17:57:00Z</dcterms:modified>
</cp:coreProperties>
</file>