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/>
        <w:jc w:val="both"/>
        <w:rPr>
          <w:rFonts w:eastAsia="Liberation Serif" w:cs="Liberation Serif"/>
          <w:color w:val="4A86E8"/>
        </w:rPr>
      </w:pPr>
      <w:r>
        <w:rPr>
          <w:rFonts w:eastAsia="Liberation Serif" w:cs="Liberation Serif"/>
          <w:b/>
          <w:color w:val="000000"/>
        </w:rPr>
        <w:t xml:space="preserve">Ofício nº </w:t>
      </w:r>
      <w:r>
        <w:rPr>
          <w:rFonts w:eastAsia="Liberation Serif" w:cs="Liberation Serif"/>
          <w:b/>
          <w:color w:val="4A86E8"/>
        </w:rPr>
        <w:t>00</w:t>
      </w:r>
      <w:r>
        <w:rPr>
          <w:b/>
          <w:color w:val="4A86E8"/>
        </w:rPr>
        <w:t>XX</w:t>
      </w:r>
      <w:r>
        <w:rPr>
          <w:rFonts w:eastAsia="Liberation Serif" w:cs="Liberation Serif"/>
          <w:b/>
          <w:color w:val="4A86E8"/>
        </w:rPr>
        <w:t>/202</w:t>
      </w:r>
      <w:r>
        <w:rPr>
          <w:b/>
          <w:color w:val="4A86E8"/>
        </w:rPr>
        <w:t>4/Sigla da Unidade</w:t>
      </w:r>
    </w:p>
    <w:p w:rsidR="00D459DA" w:rsidRDefault="00D459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right"/>
        <w:rPr>
          <w:rFonts w:hint="eastAsia"/>
        </w:rPr>
      </w:pPr>
    </w:p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Rio de Janeiro, </w:t>
      </w:r>
      <w:r>
        <w:t xml:space="preserve">XX </w:t>
      </w:r>
      <w:r>
        <w:rPr>
          <w:rFonts w:eastAsia="Liberation Serif" w:cs="Liberation Serif"/>
          <w:color w:val="000000"/>
        </w:rPr>
        <w:t xml:space="preserve">de </w:t>
      </w:r>
      <w:r>
        <w:t xml:space="preserve">setembro </w:t>
      </w:r>
      <w:r>
        <w:rPr>
          <w:rFonts w:eastAsia="Liberation Serif" w:cs="Liberation Serif"/>
          <w:color w:val="000000"/>
        </w:rPr>
        <w:t>de 202</w:t>
      </w:r>
      <w:r>
        <w:t>4</w:t>
      </w:r>
      <w:r>
        <w:rPr>
          <w:rFonts w:eastAsia="Liberation Serif" w:cs="Liberation Serif"/>
          <w:color w:val="000000"/>
        </w:rPr>
        <w:t>.</w:t>
      </w:r>
    </w:p>
    <w:p w:rsidR="00D459DA" w:rsidRDefault="00D459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hint="eastAsia"/>
          <w:b/>
          <w:color w:val="000000"/>
        </w:rPr>
      </w:pPr>
    </w:p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eastAsia="Liberation Serif" w:cs="Liberation Serif"/>
          <w:color w:val="4A86E8"/>
        </w:rPr>
      </w:pPr>
      <w:r>
        <w:rPr>
          <w:rFonts w:eastAsia="Liberation Serif" w:cs="Liberation Serif"/>
          <w:color w:val="000000"/>
        </w:rPr>
        <w:t xml:space="preserve">À UAPS: </w:t>
      </w:r>
      <w:r>
        <w:rPr>
          <w:color w:val="4A86E8"/>
        </w:rPr>
        <w:t>SIGLA DA UNIDADE PROTOCOLIZADORA</w:t>
      </w:r>
    </w:p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 w:line="240" w:lineRule="auto"/>
        <w:ind w:left="0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</w:rPr>
        <w:t>Assunto:</w:t>
      </w:r>
      <w:r>
        <w:rPr>
          <w:rFonts w:eastAsia="Liberation Serif" w:cs="Liberation Serif"/>
          <w:color w:val="000000"/>
        </w:rPr>
        <w:t xml:space="preserve"> Autuação de processo no SEI</w:t>
      </w:r>
    </w:p>
    <w:p w:rsidR="00D459DA" w:rsidRDefault="00D459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eastAsia="Liberation Serif" w:cs="Liberation Serif"/>
          <w:color w:val="000000"/>
        </w:rPr>
      </w:pPr>
    </w:p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1. Solicita-se a autuação de processo administrativo para atendimento do pleito conforme o disposto abaixo:</w:t>
      </w:r>
    </w:p>
    <w:p w:rsidR="00D459DA" w:rsidRDefault="002C2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1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Tipo de processo: </w:t>
      </w:r>
      <w:r>
        <w:t>DESIGNAÇÃO E DISPENSA (TITULAR E SUBSTITUTO) NAS FUNÇÕES DE CONFIANÇA DA UNIRIO</w:t>
      </w:r>
    </w:p>
    <w:p w:rsidR="00D459DA" w:rsidRDefault="002C2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1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Código de Classificação de Documentos (CCD) da Tabela de Temporalidade e Destinação de Documentos (TTDD): 02</w:t>
      </w:r>
      <w:r>
        <w:t>4</w:t>
      </w:r>
      <w:r>
        <w:rPr>
          <w:rFonts w:eastAsia="Liberation Serif" w:cs="Liberation Serif"/>
          <w:color w:val="000000"/>
        </w:rPr>
        <w:t>.</w:t>
      </w:r>
      <w:r>
        <w:t>121</w:t>
      </w:r>
      <w:r>
        <w:rPr>
          <w:rFonts w:eastAsia="Liberation Serif" w:cs="Liberation Serif"/>
          <w:color w:val="000000"/>
        </w:rPr>
        <w:t xml:space="preserve"> (antigo)/ </w:t>
      </w:r>
      <w:r>
        <w:t xml:space="preserve"> 023.151 </w:t>
      </w:r>
      <w:r>
        <w:rPr>
          <w:rFonts w:eastAsia="Liberation Serif" w:cs="Liberation Serif"/>
          <w:color w:val="000000"/>
        </w:rPr>
        <w:t>(novo)</w:t>
      </w:r>
    </w:p>
    <w:p w:rsidR="00D459DA" w:rsidRDefault="002C2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1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Assunto do CCD/TTDD: EN</w:t>
      </w:r>
      <w:r>
        <w:t>CARGO DE CURSO E CONCURSO</w:t>
      </w:r>
    </w:p>
    <w:p w:rsidR="00D459DA" w:rsidRDefault="002C2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1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Descrição/especificação do assunto</w:t>
      </w:r>
      <w:r>
        <w:t xml:space="preserve">: </w:t>
      </w:r>
      <w:r>
        <w:rPr>
          <w:color w:val="4A86E8"/>
        </w:rPr>
        <w:t>DESIGNAÇÃO / DISPENSA / INDICANDO O TITULAR E SUBSTITUTO  PARA A FUNÇÃO /CD /FCC___________________</w:t>
      </w:r>
    </w:p>
    <w:p w:rsidR="00D459DA" w:rsidRPr="00632D63" w:rsidRDefault="002C2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Nome do Interessado: </w:t>
      </w:r>
      <w:r>
        <w:rPr>
          <w:color w:val="4A86E8"/>
        </w:rPr>
        <w:t>(servidores interessados</w:t>
      </w:r>
      <w:r w:rsidR="00C65320">
        <w:rPr>
          <w:color w:val="4A86E8"/>
        </w:rPr>
        <w:t>(colocar o nome do servidor dispensado e do servidor designado</w:t>
      </w:r>
      <w:r>
        <w:rPr>
          <w:color w:val="4A86E8"/>
        </w:rPr>
        <w:t xml:space="preserve"> para a função </w:t>
      </w:r>
      <w:r>
        <w:rPr>
          <w:color w:val="4A86E8"/>
        </w:rPr>
        <w:t>e unidade interessada).</w:t>
      </w:r>
    </w:p>
    <w:p w:rsidR="00632D63" w:rsidRDefault="00632D63" w:rsidP="00632D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eastAsia="Liberation Serif" w:cs="Liberation Serif"/>
          <w:color w:val="000000"/>
        </w:rPr>
      </w:pPr>
    </w:p>
    <w:p w:rsidR="00D459DA" w:rsidRDefault="00D459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eastAsia="Liberation Serif" w:cs="Liberation Serif"/>
          <w:color w:val="000000"/>
        </w:rPr>
      </w:pPr>
    </w:p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eastAsia="Liberation Serif" w:cs="Liberation Serif"/>
          <w:color w:val="4A86E8"/>
        </w:rPr>
      </w:pPr>
      <w:r>
        <w:rPr>
          <w:rFonts w:eastAsia="Liberation Serif" w:cs="Liberation Serif"/>
          <w:color w:val="000000"/>
        </w:rPr>
        <w:t>2. Tramitando-o em seguida para:</w:t>
      </w:r>
      <w:r>
        <w:rPr>
          <w:rFonts w:eastAsia="Liberation Serif" w:cs="Liberation Serif"/>
          <w:color w:val="4A86E8"/>
        </w:rPr>
        <w:t xml:space="preserve"> </w:t>
      </w:r>
      <w:r>
        <w:rPr>
          <w:color w:val="4A86E8"/>
        </w:rPr>
        <w:t>Nome por extenso/Sigla do Centro Acadêmico.</w:t>
      </w:r>
    </w:p>
    <w:p w:rsidR="00D459DA" w:rsidRDefault="00D459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hint="eastAsia"/>
        </w:rPr>
      </w:pPr>
    </w:p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_________________________________</w:t>
      </w:r>
    </w:p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>Assinatura da autoridade competente</w:t>
      </w:r>
    </w:p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  <w:t xml:space="preserve"> Nome/ Cargo </w:t>
      </w:r>
    </w:p>
    <w:p w:rsidR="00D459DA" w:rsidRDefault="00D459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rFonts w:hint="eastAsia"/>
        </w:rPr>
      </w:pPr>
    </w:p>
    <w:p w:rsidR="00D459DA" w:rsidRDefault="00D459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center"/>
        <w:rPr>
          <w:rFonts w:hint="eastAsia"/>
        </w:rPr>
      </w:pPr>
    </w:p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212529"/>
          <w:sz w:val="20"/>
          <w:szCs w:val="20"/>
        </w:rPr>
        <w:t>_________________________________</w:t>
      </w:r>
    </w:p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212529"/>
          <w:sz w:val="20"/>
          <w:szCs w:val="20"/>
        </w:rPr>
        <w:t>*No SEI se faz o uso do Código de Classificação de Documentos (CDD) das Tabelas de Temporalidade e Destinação de Documentos de Atividade-Meio (2020) e Fim (2013) em vigência com temporalidade definida, conforme o Conselho Nacional de Arquivos (CONARQ).</w:t>
      </w:r>
    </w:p>
    <w:p w:rsidR="00D459DA" w:rsidRDefault="002C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212529"/>
          <w:sz w:val="20"/>
          <w:szCs w:val="20"/>
        </w:rPr>
        <w:t>**Baseado na I</w:t>
      </w:r>
      <w:r>
        <w:rPr>
          <w:rFonts w:eastAsia="Liberation Serif" w:cs="Liberation Serif"/>
          <w:color w:val="212529"/>
          <w:sz w:val="20"/>
          <w:szCs w:val="20"/>
          <w:highlight w:val="white"/>
        </w:rPr>
        <w:t>N AC/UNIRIO nº 02, de 10 de fevereiro de 2021.</w:t>
      </w:r>
    </w:p>
    <w:sectPr w:rsidR="00D459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80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28F2" w:rsidRDefault="002C28F2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2C28F2" w:rsidRDefault="002C28F2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59DA" w:rsidRDefault="002C28F2">
    <w:pPr>
      <w:pBdr>
        <w:top w:val="nil"/>
        <w:left w:val="nil"/>
        <w:bottom w:val="nil"/>
        <w:right w:val="nil"/>
        <w:between w:val="nil"/>
      </w:pBdr>
      <w:spacing w:after="140" w:line="276" w:lineRule="auto"/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color w:val="212529"/>
        <w:sz w:val="20"/>
        <w:szCs w:val="20"/>
      </w:rPr>
      <w:t>________________________________________________________________________________________________</w:t>
    </w:r>
  </w:p>
  <w:p w:rsidR="00D459DA" w:rsidRDefault="002C28F2">
    <w:pPr>
      <w:spacing w:after="140" w:line="276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Av. Pasteur, 296 – Urca, Rio de Janeiro, RJ, Cep.: 22290-250 - http://www.unirio.br/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59DA" w:rsidRDefault="00D459DA">
    <w:pPr>
      <w:ind w:left="0" w:hanging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28F2" w:rsidRDefault="002C28F2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2C28F2" w:rsidRDefault="002C28F2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59DA" w:rsidRDefault="002C28F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hint="eastAsia"/>
      </w:rPr>
    </w:pPr>
    <w:r>
      <w:rPr>
        <w:noProof/>
      </w:rPr>
      <w:drawing>
        <wp:inline distT="114300" distB="114300" distL="114300" distR="114300">
          <wp:extent cx="1143000" cy="962025"/>
          <wp:effectExtent l="0" t="0" r="0" b="0"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459DA" w:rsidRDefault="002C28F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Liberation Serif" w:cs="Liberation Serif"/>
        <w:color w:val="000000"/>
      </w:rPr>
    </w:pPr>
    <w:r>
      <w:rPr>
        <w:rFonts w:eastAsia="Liberation Serif" w:cs="Liberation Serif"/>
        <w:b/>
        <w:color w:val="000000"/>
      </w:rPr>
      <w:t>UNIVERSIDADE FEDERAL DO ESTADO DO RIO DE JANEIRO</w:t>
    </w:r>
  </w:p>
  <w:p w:rsidR="00D459DA" w:rsidRDefault="002C28F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Liberation Serif" w:cs="Liberation Serif"/>
        <w:color w:val="4A86E8"/>
      </w:rPr>
    </w:pPr>
    <w:r>
      <w:rPr>
        <w:b/>
        <w:color w:val="4A86E8"/>
      </w:rPr>
      <w:t>NOME DA UNIDADE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59DA" w:rsidRDefault="00D459DA">
    <w:pPr>
      <w:ind w:left="0" w:hanging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9C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Roman"/>
      <w:lvlText w:val="%1.%2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2.%3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3.%4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4.%5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5.%6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6.%7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7.%8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8.%9"/>
      <w:lvlJc w:val="left"/>
      <w:pPr>
        <w:ind w:left="6480" w:hanging="360"/>
      </w:pPr>
      <w:rPr>
        <w:u w:val="none"/>
        <w:vertAlign w:val="baseline"/>
      </w:rPr>
    </w:lvl>
  </w:abstractNum>
  <w:num w:numId="1" w16cid:durableId="176383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3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A"/>
    <w:rsid w:val="00286FF3"/>
    <w:rsid w:val="002C28F2"/>
    <w:rsid w:val="00632D63"/>
    <w:rsid w:val="00C65320"/>
    <w:rsid w:val="00D4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2DCD2"/>
  <w15:docId w15:val="{11F26375-302F-2940-9FC4-51B54DD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NSimSun" w:cs="Lucida Sans"/>
      <w:kern w:val="2"/>
      <w:position w:val="-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Times New Roman" w:eastAsia="NSimSun" w:hAnsi="Times New Roman" w:cs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val="pt-BR" w:eastAsia="zh-CN" w:bidi="hi-IN"/>
    </w:rPr>
  </w:style>
  <w:style w:type="character" w:customStyle="1" w:styleId="WW8Num1z1">
    <w:name w:val="WW8Num1z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O-normal">
    <w:name w:val="LO-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NSimSun" w:cs="Lucida Sans"/>
      <w:kern w:val="2"/>
      <w:position w:val="-1"/>
      <w:lang w:eastAsia="zh-CN" w:bidi="hi-IN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+aKwC/X4rb5pSjyxh9vuh9IwzA==">CgMxLjA4AHIhMWFEMVhrUnJKcjBtaGFZeVkzTXRyaHNiVWIzQ1oxb3c2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Cristiane Pereira</cp:lastModifiedBy>
  <cp:revision>2</cp:revision>
  <dcterms:created xsi:type="dcterms:W3CDTF">2024-09-25T14:46:00Z</dcterms:created>
  <dcterms:modified xsi:type="dcterms:W3CDTF">2024-09-25T14:46:00Z</dcterms:modified>
</cp:coreProperties>
</file>