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BD" w:rsidRDefault="009C34BD"/>
    <w:p w:rsidR="000F25EC" w:rsidRDefault="000F25EC"/>
    <w:p w:rsidR="000F25EC" w:rsidRDefault="000F25EC"/>
    <w:p w:rsidR="000F25EC" w:rsidRPr="000F25EC" w:rsidRDefault="000F25EC" w:rsidP="000F25EC">
      <w:pPr>
        <w:jc w:val="center"/>
        <w:rPr>
          <w:b/>
        </w:rPr>
      </w:pPr>
      <w:r w:rsidRPr="000F25EC">
        <w:rPr>
          <w:b/>
        </w:rPr>
        <w:t>UNIVERSIDADE FEDERAL DO ESTADO DO RIO DE JANEIRO (UNIRIO)</w:t>
      </w:r>
    </w:p>
    <w:p w:rsidR="000F25EC" w:rsidRDefault="000F25EC" w:rsidP="000F25EC">
      <w:pPr>
        <w:jc w:val="center"/>
        <w:rPr>
          <w:b/>
        </w:rPr>
      </w:pPr>
      <w:r w:rsidRPr="000F25EC">
        <w:rPr>
          <w:b/>
        </w:rPr>
        <w:t xml:space="preserve">CCH – DEPARTAMENTO DE FILOSOFIA  </w:t>
      </w:r>
    </w:p>
    <w:p w:rsidR="000F25EC" w:rsidRDefault="000F25EC" w:rsidP="000F25EC">
      <w:pPr>
        <w:jc w:val="center"/>
        <w:rPr>
          <w:b/>
        </w:rPr>
      </w:pPr>
      <w:r w:rsidRPr="000F25EC">
        <w:rPr>
          <w:b/>
        </w:rPr>
        <w:t>FACULDADE DE FILOSOFIA</w:t>
      </w:r>
    </w:p>
    <w:p w:rsidR="000F25EC" w:rsidRPr="000F25EC" w:rsidRDefault="000F25EC" w:rsidP="000F25EC">
      <w:pPr>
        <w:jc w:val="center"/>
        <w:rPr>
          <w:b/>
        </w:rPr>
      </w:pPr>
    </w:p>
    <w:p w:rsid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</w:pPr>
      <w:r w:rsidRPr="000F25EC"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  <w:t xml:space="preserve">DISCIPLINA: </w:t>
      </w:r>
      <w:r w:rsidR="007B7722"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  <w:t>FILOSOFIA MODERNA</w:t>
      </w:r>
    </w:p>
    <w:p w:rsidR="001E675B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</w:pPr>
      <w:r w:rsidRPr="000F25EC"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  <w:t>CÓDIGO: HFI0013</w:t>
      </w:r>
    </w:p>
    <w:p w:rsidR="001E675B" w:rsidRPr="00F660B8" w:rsidRDefault="001E675B" w:rsidP="001E6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CRÉDITOS: 04, 60H</w:t>
      </w:r>
    </w:p>
    <w:p w:rsid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</w:pPr>
      <w:r w:rsidRPr="000F25EC"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  <w:t xml:space="preserve">PROFESSORA: </w:t>
      </w:r>
      <w:r w:rsidR="007B7722"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  <w:t>ERICKA MARIE ITOKAZU</w:t>
      </w:r>
    </w:p>
    <w:p w:rsidR="000F25EC" w:rsidRP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</w:pPr>
      <w:r w:rsidRPr="000F25EC"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  <w:t>PERÍODO: 2016.1</w:t>
      </w:r>
    </w:p>
    <w:p w:rsid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F25EC" w:rsidRP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8A30EE" w:rsidRDefault="007E4A92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  <w:t>EMENTA/</w:t>
      </w:r>
      <w:r w:rsidR="000F25EC" w:rsidRPr="000F25EC"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  <w:t>OBJETIVOS:</w:t>
      </w:r>
      <w:r w:rsid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</w:p>
    <w:p w:rsidR="008A30EE" w:rsidRDefault="008A30EE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F25EC" w:rsidRDefault="000F25EC" w:rsidP="006D53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A proposta do curso visa, primeiramente, apresentar o panorama do grande projeto filosófico da modernidade, analisando a filosofia cartesiana como refundação do papel da metafísica e seu entrelaçamento com a questão da ciência e do conhecimento. Em segundo, analisaremos se Descartes realiza completamente seu intento, e quais dificuldades aparecem, sobretudo o problema do dualismo e do retorno do finalismo. Em terceiro, analisaremos como os projeto cartesiano será abordado por outros filósofos modernos, procurando resolver tais dificuldades, optando por um dos lados do dualismo (o caso </w:t>
      </w:r>
      <w:proofErr w:type="spellStart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Hobbesiano</w:t>
      </w:r>
      <w:proofErr w:type="spellEnd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, pela matéria e o caso de Berkeley, pelo espírito), e, finalmente, apresentaremos uma terceira solução Espinosana para o problema, que, embora sendo tradicionalmente compreendido como "</w:t>
      </w:r>
      <w:proofErr w:type="spellStart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monista</w:t>
      </w:r>
      <w:proofErr w:type="spellEnd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", consegue ultrapassar o dualismo cartesiano sem destituir, nem </w:t>
      </w:r>
      <w:proofErr w:type="spellStart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desconfigurar</w:t>
      </w:r>
      <w:proofErr w:type="spellEnd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o seu projeto primeiro, pelo contrário, realizando finalmente o grande projeto filosófico da modernidade.</w:t>
      </w:r>
    </w:p>
    <w:p w:rsid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8A30EE" w:rsidRDefault="008A30EE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F25EC" w:rsidRP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8A30EE" w:rsidRDefault="00636A5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lang w:eastAsia="pt-BR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  <w:t>BIBLIOGRAFIA BÁSICA</w:t>
      </w:r>
      <w:r w:rsidR="000F25EC" w:rsidRPr="000F25EC"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  <w:t>:</w:t>
      </w:r>
      <w:r w:rsidR="000F25EC" w:rsidRPr="000F25EC">
        <w:rPr>
          <w:rFonts w:ascii="Arial" w:eastAsia="Times New Roman" w:hAnsi="Arial" w:cs="Arial"/>
          <w:b/>
          <w:color w:val="222222"/>
          <w:sz w:val="19"/>
          <w:lang w:eastAsia="pt-BR"/>
        </w:rPr>
        <w:t> </w:t>
      </w:r>
    </w:p>
    <w:p w:rsidR="008A30EE" w:rsidRDefault="008A30EE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</w:pPr>
    </w:p>
    <w:p w:rsidR="000F25EC" w:rsidRP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Thomas Hobbes - De </w:t>
      </w:r>
      <w:proofErr w:type="spellStart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corpore</w:t>
      </w:r>
      <w:proofErr w:type="spellEnd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. Tradução, introdução e notas de Karl </w:t>
      </w:r>
      <w:proofErr w:type="spellStart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Schuhumann</w:t>
      </w:r>
      <w:proofErr w:type="spellEnd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, Paris, </w:t>
      </w:r>
      <w:proofErr w:type="spellStart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Vrin</w:t>
      </w:r>
      <w:proofErr w:type="spellEnd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:1999</w:t>
      </w:r>
    </w:p>
    <w:p w:rsidR="000F25EC" w:rsidRP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Thomas Hobbes - Do cidadão. Tradução Renato Janine Ribeiro, Martins Fontes</w:t>
      </w:r>
    </w:p>
    <w:p w:rsidR="000F25EC" w:rsidRP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René Descartes - </w:t>
      </w:r>
      <w:proofErr w:type="spellStart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Oeuvres</w:t>
      </w:r>
      <w:proofErr w:type="spellEnd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spellStart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complètes</w:t>
      </w:r>
      <w:proofErr w:type="spellEnd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. Paris: Adam &amp; </w:t>
      </w:r>
      <w:proofErr w:type="spellStart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Tannery</w:t>
      </w:r>
      <w:proofErr w:type="spellEnd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, vários volumes</w:t>
      </w:r>
    </w:p>
    <w:p w:rsidR="000F25EC" w:rsidRP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René Descartes - Meditações da Filosofia primeira, Ed. Unicamp</w:t>
      </w:r>
    </w:p>
    <w:p w:rsidR="000F25EC" w:rsidRP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Espinosa - Ética. Tradução Grupo de Estudos </w:t>
      </w:r>
      <w:proofErr w:type="spellStart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Espinosanos</w:t>
      </w:r>
      <w:proofErr w:type="spellEnd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da USP, Edusp, 2015</w:t>
      </w:r>
    </w:p>
    <w:p w:rsidR="000F25EC" w:rsidRP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Espinosa - Tratado da Emenda do Intelecto, Tradução Cristiano Novaes, Ed.Unicamp, 2015</w:t>
      </w:r>
    </w:p>
    <w:p w:rsidR="000F25EC" w:rsidRP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Espinosa - Princípios da filosofia cartesiana e Pensamentos metafísicos, Trad. Luis César Oliva e Homero Santiago, Ed. Autêntica, 2015</w:t>
      </w:r>
    </w:p>
    <w:p w:rsidR="000F25EC" w:rsidRPr="000F25EC" w:rsidRDefault="000F25EC" w:rsidP="000F2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George Berkeley - Obras filosóficas, Ed. </w:t>
      </w:r>
      <w:proofErr w:type="spellStart"/>
      <w:r w:rsidRPr="000F25EC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Unesp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>.</w:t>
      </w:r>
    </w:p>
    <w:p w:rsidR="000F25EC" w:rsidRDefault="000F25EC"/>
    <w:p w:rsidR="000F25EC" w:rsidRDefault="000F25EC"/>
    <w:sectPr w:rsidR="000F25EC" w:rsidSect="009C3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F25EC"/>
    <w:rsid w:val="000F25EC"/>
    <w:rsid w:val="001E675B"/>
    <w:rsid w:val="005C69EF"/>
    <w:rsid w:val="00636A5C"/>
    <w:rsid w:val="006D53FB"/>
    <w:rsid w:val="007B7722"/>
    <w:rsid w:val="007C5302"/>
    <w:rsid w:val="007E4A92"/>
    <w:rsid w:val="008A30EE"/>
    <w:rsid w:val="009C34BD"/>
    <w:rsid w:val="009F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F2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8</cp:revision>
  <dcterms:created xsi:type="dcterms:W3CDTF">2015-12-15T10:42:00Z</dcterms:created>
  <dcterms:modified xsi:type="dcterms:W3CDTF">2015-12-15T11:14:00Z</dcterms:modified>
</cp:coreProperties>
</file>