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42EF5" w14:textId="77777777" w:rsidR="006E39E6" w:rsidRDefault="00082CB8">
      <w:r>
        <w:t>A COVID</w:t>
      </w:r>
      <w:r w:rsidR="00246C4E">
        <w:t xml:space="preserve"> e a D</w:t>
      </w:r>
      <w:r w:rsidR="00D837DD">
        <w:t>esigualdade em Educação</w:t>
      </w:r>
    </w:p>
    <w:p w14:paraId="6C5A4784" w14:textId="77777777" w:rsidR="00405C76" w:rsidRDefault="00405C76"/>
    <w:p w14:paraId="5E767CFA" w14:textId="77777777" w:rsidR="00D837DD" w:rsidRDefault="00D837DD">
      <w:r w:rsidRPr="00252831">
        <w:t xml:space="preserve">Muitas vezes se confunde </w:t>
      </w:r>
      <w:r w:rsidR="00246C4E" w:rsidRPr="00252831">
        <w:t>sermos</w:t>
      </w:r>
      <w:r w:rsidRPr="00252831">
        <w:t xml:space="preserve"> </w:t>
      </w:r>
      <w:r w:rsidR="00246C4E" w:rsidRPr="00252831">
        <w:t>diferentes</w:t>
      </w:r>
      <w:r w:rsidRPr="00252831">
        <w:t xml:space="preserve"> com sermos desiguais.</w:t>
      </w:r>
      <w:r>
        <w:t xml:space="preserve"> A diferença é uma fantástica vantagem que temos como espécie. Somos já diferentes no que respeita à nossa biologia e a cultura potencia ainda mais esta diferença.  A diferença entre pessoas e culturas é uma fonte abundante </w:t>
      </w:r>
      <w:r w:rsidR="00300649">
        <w:t>de riqueza</w:t>
      </w:r>
      <w:r>
        <w:t xml:space="preserve"> e até de proteção dado que a nossa diferença não nos expõe da mesma forma a qualquer fator de risco. </w:t>
      </w:r>
      <w:r w:rsidR="006B7B1F">
        <w:t>É,</w:t>
      </w:r>
      <w:r>
        <w:t xml:space="preserve"> pois, uma </w:t>
      </w:r>
      <w:r w:rsidR="00246C4E">
        <w:t>grande</w:t>
      </w:r>
      <w:r>
        <w:t xml:space="preserve"> vantagem sermos diferentes.</w:t>
      </w:r>
    </w:p>
    <w:p w14:paraId="02A55D90" w14:textId="77777777" w:rsidR="00D837DD" w:rsidRDefault="00D837DD">
      <w:r>
        <w:t>A desigualdade é outra coisa. Apesar da Declaração Universal de Direitos Humanos afirmar no seu artigo primeiro que “Todos os seres humanos nascem livre</w:t>
      </w:r>
      <w:r w:rsidR="006B7B1F">
        <w:t>s</w:t>
      </w:r>
      <w:r>
        <w:t xml:space="preserve"> e iguais em dignidade e direitos”, o certo</w:t>
      </w:r>
      <w:r w:rsidR="006B7B1F">
        <w:t>,</w:t>
      </w:r>
      <w:r>
        <w:t xml:space="preserve"> como sa</w:t>
      </w:r>
      <w:r w:rsidR="00300649">
        <w:t>bemos, é que a vida nos vai t</w:t>
      </w:r>
      <w:r>
        <w:t>ornando desiguais. Desiguais na medida em que o meio em que nascemos</w:t>
      </w:r>
      <w:r w:rsidR="006B7B1F">
        <w:t>,</w:t>
      </w:r>
      <w:r>
        <w:t xml:space="preserve"> o </w:t>
      </w:r>
      <w:r w:rsidR="00300649">
        <w:t>nosso</w:t>
      </w:r>
      <w:r>
        <w:t xml:space="preserve"> gênero, a riqueza da nossa família, a nossa etnia, etc. nos causam vantagens ou desvantagens pelas quais não somos </w:t>
      </w:r>
      <w:r w:rsidR="00246C4E">
        <w:t>responsáveis. É</w:t>
      </w:r>
      <w:r>
        <w:t xml:space="preserve"> muito frequente que sobretudo as pessoas que beneficiam destas vantagens não estejam muito conscientes delas. Por exemplo, há pessoas que atribuem a sua riqueza ao seu trabalho, como se as pessoas que não são ricas não trabalhassem ou trabalhassem pouco. Outras pessoas atribuem à sua </w:t>
      </w:r>
      <w:r w:rsidR="00246C4E">
        <w:t>inteligência</w:t>
      </w:r>
      <w:r>
        <w:t xml:space="preserve"> o seu sucesso, como se as pessoas que não têm “aqu</w:t>
      </w:r>
      <w:r w:rsidR="00246C4E">
        <w:t>e</w:t>
      </w:r>
      <w:r>
        <w:t xml:space="preserve">le” sucesso fossem menos inteligentes.  A desigualdade </w:t>
      </w:r>
      <w:r w:rsidR="00300649">
        <w:t>nasce, pois,</w:t>
      </w:r>
      <w:r>
        <w:t xml:space="preserve"> destas vantagens ou desvantagens que uns </w:t>
      </w:r>
      <w:r w:rsidR="00300649">
        <w:t>tem</w:t>
      </w:r>
      <w:r>
        <w:t xml:space="preserve"> e outros não.  Daí que saibamos que a desigualdade é uma injustiça social porque premeia ou pune pessoas independentemente do seu mérito</w:t>
      </w:r>
      <w:r w:rsidR="00300649">
        <w:t xml:space="preserve"> e só pelas condições das suas origens</w:t>
      </w:r>
      <w:r w:rsidR="003F6EF4">
        <w:t>.</w:t>
      </w:r>
    </w:p>
    <w:p w14:paraId="1D030F84" w14:textId="77777777" w:rsidR="003F6EF4" w:rsidRDefault="003F6EF4">
      <w:r>
        <w:t>A criação da escola pública, gratuit</w:t>
      </w:r>
      <w:r w:rsidR="00246C4E">
        <w:t xml:space="preserve">a e universal </w:t>
      </w:r>
      <w:r w:rsidR="00300649">
        <w:t xml:space="preserve">no sec. XIX constituiu um avanço </w:t>
      </w:r>
      <w:r w:rsidR="00AF31C1">
        <w:t>neste</w:t>
      </w:r>
      <w:r w:rsidR="00300649">
        <w:t xml:space="preserve"> combate à desigualdade. Pela primeira </w:t>
      </w:r>
      <w:r w:rsidR="006B7B1F">
        <w:t xml:space="preserve">vez na história todos as crianças </w:t>
      </w:r>
      <w:r w:rsidR="00300649">
        <w:t>têm acesso a uma estrutura que tem por missão dar gratuitamente a todos um con</w:t>
      </w:r>
      <w:r w:rsidR="006B7B1F">
        <w:t>junto de conhecimentos essenciais</w:t>
      </w:r>
      <w:r w:rsidR="00300649">
        <w:t xml:space="preserve"> para a sua vida e compreensão do mundo.  Não cabe no âmbito deste texto enumerar as enormes dificuldades que este desiderato tão nobre encontrou.  Poderemos tão só dizer que esta escola </w:t>
      </w:r>
      <w:r w:rsidR="00AF31C1">
        <w:t>pública</w:t>
      </w:r>
      <w:r w:rsidR="00300649">
        <w:t xml:space="preserve"> foi dur</w:t>
      </w:r>
      <w:r w:rsidR="00AF31C1">
        <w:t xml:space="preserve">ante muito tempo insuficiente, </w:t>
      </w:r>
      <w:r w:rsidR="00300649">
        <w:t>seletiva e mesmo exclude</w:t>
      </w:r>
      <w:r w:rsidR="006B7B1F">
        <w:t>nte para os alunos que era supos</w:t>
      </w:r>
      <w:r w:rsidR="00300649">
        <w:t xml:space="preserve">to acolher e acarinhar. </w:t>
      </w:r>
    </w:p>
    <w:p w14:paraId="19770942" w14:textId="77777777" w:rsidR="00300649" w:rsidRDefault="00300649">
      <w:r>
        <w:t>O certo é que se localizou na escola um conjunto de dispositivos que procuravam combater a desigualdade. Ainda recentemente a escola pública era para muitas crianças um referencial de segurança, de cuidados de saúde, de alimentação e até de respeito pelos seus direitos.  E quando por força de uma pa</w:t>
      </w:r>
      <w:r w:rsidR="006B7B1F">
        <w:t>ndemia esta escola, este “locus</w:t>
      </w:r>
      <w:r>
        <w:t xml:space="preserve"> de equidade” é fechado, o que se passa? Penso que é inevitável concordar que encerrado o lugar onde se sediavam estes programas de luta contra a desigualdade, esta aumenta</w:t>
      </w:r>
      <w:r w:rsidR="006B7B1F">
        <w:t xml:space="preserve"> naturalmente </w:t>
      </w:r>
      <w:r>
        <w:t>por “falta de comparência” da equidade.</w:t>
      </w:r>
    </w:p>
    <w:p w14:paraId="06AAEC57" w14:textId="77777777" w:rsidR="00300649" w:rsidRDefault="00300649">
      <w:r>
        <w:t>Muito e bem se tem falado sobre o que esta pandemia revelou sobre as condições económicas e habitacionais de</w:t>
      </w:r>
      <w:r w:rsidR="006B7B1F">
        <w:t xml:space="preserve"> muitas crianças. Não era segredo, sabemos </w:t>
      </w:r>
      <w:r>
        <w:t xml:space="preserve">que em Portugal </w:t>
      </w:r>
      <w:r w:rsidR="00AF31C1">
        <w:t>as crianças estã</w:t>
      </w:r>
      <w:r>
        <w:t xml:space="preserve">o </w:t>
      </w:r>
      <w:r w:rsidR="006B7B1F">
        <w:t xml:space="preserve">ainda </w:t>
      </w:r>
      <w:r>
        <w:t>mais expostas à pobreza d</w:t>
      </w:r>
      <w:r w:rsidR="006B7B1F">
        <w:t>o que os adultos.  Ficou manifesto</w:t>
      </w:r>
      <w:r>
        <w:t xml:space="preserve"> que muitas criança</w:t>
      </w:r>
      <w:r w:rsidR="006B7B1F">
        <w:t xml:space="preserve">s e jovens, </w:t>
      </w:r>
      <w:r>
        <w:t>não têm acesso</w:t>
      </w:r>
      <w:r w:rsidR="00AF31C1">
        <w:t xml:space="preserve"> a </w:t>
      </w:r>
      <w:r>
        <w:t>computadores,</w:t>
      </w:r>
      <w:r w:rsidRPr="00E70AA9">
        <w:rPr>
          <w:i/>
        </w:rPr>
        <w:t xml:space="preserve"> tablets</w:t>
      </w:r>
      <w:r>
        <w:t>, rede informática e até a televisão…</w:t>
      </w:r>
    </w:p>
    <w:p w14:paraId="66398465" w14:textId="77777777" w:rsidR="00AF31C1" w:rsidRDefault="006B7B1F">
      <w:r>
        <w:t>Há,</w:t>
      </w:r>
      <w:r w:rsidR="00E70AA9">
        <w:t xml:space="preserve"> no entanto, outras formas de desigualdade</w:t>
      </w:r>
      <w:r>
        <w:t xml:space="preserve"> que </w:t>
      </w:r>
      <w:r w:rsidR="00E70AA9">
        <w:t>esta crise</w:t>
      </w:r>
      <w:r>
        <w:t xml:space="preserve"> desvendou</w:t>
      </w:r>
      <w:r w:rsidR="00E70AA9">
        <w:t>. Citaria duas dela</w:t>
      </w:r>
      <w:r w:rsidR="00AF31C1">
        <w:t>s</w:t>
      </w:r>
      <w:r w:rsidR="00E70AA9">
        <w:t>:</w:t>
      </w:r>
    </w:p>
    <w:p w14:paraId="4798F8C6" w14:textId="77777777" w:rsidR="00AF31C1" w:rsidRDefault="00E70AA9">
      <w:r>
        <w:t>A pri</w:t>
      </w:r>
      <w:r w:rsidR="006B7B1F">
        <w:t>meira</w:t>
      </w:r>
      <w:r w:rsidR="00AF31C1">
        <w:t xml:space="preserve"> refere-se à criança ficar circunscrita à sua cultura familiar. A “escola republicana” de que a n</w:t>
      </w:r>
      <w:r>
        <w:t>ossa escola pública é herdeira,</w:t>
      </w:r>
      <w:r w:rsidR="00AF31C1">
        <w:t xml:space="preserve"> procurou dar às crianças uma base de conhecimen</w:t>
      </w:r>
      <w:r>
        <w:t>to</w:t>
      </w:r>
      <w:r w:rsidR="006B7B1F">
        <w:t>,</w:t>
      </w:r>
      <w:r>
        <w:t xml:space="preserve"> digamos universalista, não c</w:t>
      </w:r>
      <w:r w:rsidR="00AF31C1">
        <w:t xml:space="preserve">onfinada à cultura da sua família. Quando a criança </w:t>
      </w:r>
      <w:r w:rsidR="006B7B1F">
        <w:t>fica impedida de ter acesso à escola e aos seus colegas</w:t>
      </w:r>
      <w:r w:rsidR="00AF31C1">
        <w:t>, torna-se mais dependente (o</w:t>
      </w:r>
      <w:r w:rsidR="006B7B1F">
        <w:t xml:space="preserve">u totalmente dependente) da </w:t>
      </w:r>
      <w:r w:rsidR="00AF31C1">
        <w:t>cultura</w:t>
      </w:r>
      <w:r w:rsidR="006B7B1F">
        <w:t xml:space="preserve"> da sua família</w:t>
      </w:r>
      <w:r w:rsidR="00AF31C1">
        <w:t>. Isto, mesmo em famílias com bom capit</w:t>
      </w:r>
      <w:r w:rsidR="006B7B1F">
        <w:t xml:space="preserve">al cultural é um empobrecimento. Não é difícil </w:t>
      </w:r>
      <w:r w:rsidR="006B7B1F">
        <w:lastRenderedPageBreak/>
        <w:t>imaginar a desigualdade que se verifica quando a cultura familiar está muito distante da cultura que a escola veicula.</w:t>
      </w:r>
    </w:p>
    <w:p w14:paraId="528C94DA" w14:textId="77777777" w:rsidR="00AF31C1" w:rsidRDefault="00AF31C1">
      <w:r>
        <w:t>Ou</w:t>
      </w:r>
      <w:r w:rsidR="00E70AA9">
        <w:t>tro aspeto refere-se às competê</w:t>
      </w:r>
      <w:r>
        <w:t xml:space="preserve">ncias que são exigidas para um ensino à distância eficaz. Sabemos há muito que </w:t>
      </w:r>
      <w:r w:rsidRPr="00252831">
        <w:t xml:space="preserve">estudar “à distância” exige uma organização, uma determinação e motivação de quem estuda bem maior do que o </w:t>
      </w:r>
      <w:r w:rsidR="00E70AA9" w:rsidRPr="00252831">
        <w:t>ensino</w:t>
      </w:r>
      <w:r w:rsidRPr="00252831">
        <w:t xml:space="preserve"> presencial</w:t>
      </w:r>
      <w:r>
        <w:t xml:space="preserve">. Ora o facto </w:t>
      </w:r>
      <w:r w:rsidR="00E70AA9">
        <w:t>de as</w:t>
      </w:r>
      <w:r>
        <w:t xml:space="preserve"> </w:t>
      </w:r>
      <w:r w:rsidR="00E70AA9">
        <w:t>crianças</w:t>
      </w:r>
      <w:r>
        <w:t xml:space="preserve"> ficarem sem esta força motivadora da escola presencial agrava a desigualdade dado que os alunos provenientes de meios</w:t>
      </w:r>
      <w:r w:rsidR="00E70AA9">
        <w:t xml:space="preserve"> mais favorecidos dispõem mais </w:t>
      </w:r>
      <w:r>
        <w:t>nat</w:t>
      </w:r>
      <w:r w:rsidR="006B7B1F">
        <w:t xml:space="preserve">uralmente de famílias </w:t>
      </w:r>
      <w:r w:rsidR="00405C76">
        <w:t xml:space="preserve">mais presentes e organizadoras </w:t>
      </w:r>
      <w:r w:rsidR="006B7B1F">
        <w:t>que mais a</w:t>
      </w:r>
      <w:r>
        <w:t xml:space="preserve">s motivam </w:t>
      </w:r>
      <w:r w:rsidR="00405C76">
        <w:t>par</w:t>
      </w:r>
      <w:r>
        <w:t xml:space="preserve">a assumir </w:t>
      </w:r>
      <w:r w:rsidR="00E70AA9">
        <w:t xml:space="preserve">responsabilidades </w:t>
      </w:r>
      <w:r>
        <w:t>e autonomia.</w:t>
      </w:r>
    </w:p>
    <w:p w14:paraId="76374FA0" w14:textId="77777777" w:rsidR="00AF31C1" w:rsidRDefault="00AF31C1">
      <w:r>
        <w:t>Ass</w:t>
      </w:r>
      <w:r w:rsidR="00E70AA9">
        <w:t>im, pare</w:t>
      </w:r>
      <w:r>
        <w:t xml:space="preserve">ce não haver muita dúvida que </w:t>
      </w:r>
      <w:r w:rsidRPr="00252831">
        <w:t>o encerramento da escola presencial implica um aumento da desigualdade. Sempre procuramos “trazer as famílias para a escola” e agora “levamos a escola para as famílias” e esta escola é menos rica e menos universal que a escola anterior.</w:t>
      </w:r>
    </w:p>
    <w:p w14:paraId="42F6A490" w14:textId="77777777" w:rsidR="00AF31C1" w:rsidRDefault="00E70AA9">
      <w:r>
        <w:t xml:space="preserve">Precisamos de fazer o melhor que possamos fazer para que, perante esta pandemia que nos atingiu e que nós não prevemos e não pedimos, a desigualdade possa ser mitigada.  Há pessoas que defendem que “se não há </w:t>
      </w:r>
      <w:r w:rsidR="006B7B1F">
        <w:t xml:space="preserve">meios </w:t>
      </w:r>
      <w:r>
        <w:t xml:space="preserve">para todos, não deve haver para ninguém”.  Seria interessante fazer a analogia de um carregamento de alimentos insuficiente para uma população faminta. O melhor é não distribuir </w:t>
      </w:r>
      <w:r w:rsidR="006B7B1F">
        <w:t>qualquer alimento</w:t>
      </w:r>
      <w:r w:rsidR="00405C76">
        <w:t xml:space="preserve"> porque se sabe é insuficiente</w:t>
      </w:r>
      <w:r>
        <w:t xml:space="preserve">? </w:t>
      </w:r>
    </w:p>
    <w:p w14:paraId="0B13F079" w14:textId="77777777" w:rsidR="00E70AA9" w:rsidRDefault="00E70AA9">
      <w:r>
        <w:t xml:space="preserve">Não me parece. </w:t>
      </w:r>
      <w:r w:rsidR="00405C76">
        <w:t>Não temos receitas ou procedimentos que nos permitam atuar como se o vírus não existisse, mas temos conhecimento, prudência e coragem para fazer o melhor que pode ser feito para que a escola volte a ser o lugar onde mais decididamente se combate a desigualdade.</w:t>
      </w:r>
    </w:p>
    <w:p w14:paraId="16FD025D" w14:textId="77777777" w:rsidR="00E70AA9" w:rsidRDefault="00E70AA9"/>
    <w:p w14:paraId="03506A4D" w14:textId="77777777" w:rsidR="00E70AA9" w:rsidRDefault="00E70AA9">
      <w:r>
        <w:t>David Rodrigues</w:t>
      </w:r>
    </w:p>
    <w:p w14:paraId="3F0ACE82" w14:textId="77777777" w:rsidR="00E70AA9" w:rsidRDefault="00E70AA9">
      <w:r>
        <w:t>Conselheiro Nacional de Educação</w:t>
      </w:r>
    </w:p>
    <w:p w14:paraId="1CA13676" w14:textId="77777777" w:rsidR="00E70AA9" w:rsidRDefault="00E70AA9">
      <w:r>
        <w:t>Presidente da Pró – Inclusão – Associação Nacional de Docentes de Educação Especial.</w:t>
      </w:r>
    </w:p>
    <w:p w14:paraId="6FB30031" w14:textId="77777777" w:rsidR="00AF31C1" w:rsidRDefault="00AF31C1"/>
    <w:sectPr w:rsidR="00AF3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7DD"/>
    <w:rsid w:val="00082CB8"/>
    <w:rsid w:val="00246C4E"/>
    <w:rsid w:val="00252831"/>
    <w:rsid w:val="00300649"/>
    <w:rsid w:val="003F6EF4"/>
    <w:rsid w:val="00405C76"/>
    <w:rsid w:val="00570B80"/>
    <w:rsid w:val="006B7B1F"/>
    <w:rsid w:val="006E39E6"/>
    <w:rsid w:val="00AF31C1"/>
    <w:rsid w:val="00D22AEC"/>
    <w:rsid w:val="00D837DD"/>
    <w:rsid w:val="00E7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F630"/>
  <w15:chartTrackingRefBased/>
  <w15:docId w15:val="{521BBFBF-EF2D-44FB-9F28-06046191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Rodrigues</dc:creator>
  <cp:keywords/>
  <dc:description/>
  <cp:lastModifiedBy>gabriela peregrino levy</cp:lastModifiedBy>
  <cp:revision>2</cp:revision>
  <dcterms:created xsi:type="dcterms:W3CDTF">2020-09-26T13:21:00Z</dcterms:created>
  <dcterms:modified xsi:type="dcterms:W3CDTF">2020-09-26T13:21:00Z</dcterms:modified>
</cp:coreProperties>
</file>