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0C454" w14:textId="77777777" w:rsidR="007E1ADF" w:rsidRPr="007E1ADF" w:rsidRDefault="007E1ADF" w:rsidP="007E1ADF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E1A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80319B" wp14:editId="34FBDCCE">
            <wp:extent cx="504825" cy="4953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8AC26" w14:textId="77777777" w:rsidR="007E1ADF" w:rsidRPr="007E1ADF" w:rsidRDefault="007E1ADF" w:rsidP="007E1ADF">
      <w:pPr>
        <w:pStyle w:val="Cabealho"/>
        <w:jc w:val="center"/>
      </w:pPr>
      <w:r w:rsidRPr="007E1ADF">
        <w:t>UNIVERSIDADE FEDERAL DO ESTADO DO RIO DE JANEIRO – UNIRIO</w:t>
      </w:r>
    </w:p>
    <w:p w14:paraId="0F00FB49" w14:textId="77777777" w:rsidR="007E1ADF" w:rsidRPr="007E1ADF" w:rsidRDefault="007E1ADF" w:rsidP="007E1ADF">
      <w:pPr>
        <w:pStyle w:val="Cabealho"/>
      </w:pPr>
    </w:p>
    <w:p w14:paraId="33B4CBF4" w14:textId="77777777" w:rsidR="007E1ADF" w:rsidRPr="007E1ADF" w:rsidRDefault="007E1ADF" w:rsidP="00863187">
      <w:pPr>
        <w:pStyle w:val="Default"/>
        <w:jc w:val="both"/>
        <w:rPr>
          <w:b/>
          <w:bCs/>
          <w:color w:val="auto"/>
          <w:lang w:val="pt-BR"/>
        </w:rPr>
      </w:pPr>
    </w:p>
    <w:p w14:paraId="3A011E77" w14:textId="77777777" w:rsidR="007E1ADF" w:rsidRPr="007E1ADF" w:rsidRDefault="007E1ADF" w:rsidP="00863187">
      <w:pPr>
        <w:pStyle w:val="Default"/>
        <w:jc w:val="both"/>
        <w:rPr>
          <w:b/>
          <w:bCs/>
          <w:color w:val="auto"/>
          <w:lang w:val="pt-BR"/>
        </w:rPr>
      </w:pPr>
    </w:p>
    <w:p w14:paraId="57FA985D" w14:textId="7B9323BB" w:rsidR="007E1ADF" w:rsidRDefault="007E1ADF" w:rsidP="00E35B5F">
      <w:pPr>
        <w:pStyle w:val="Default"/>
        <w:jc w:val="center"/>
        <w:rPr>
          <w:color w:val="auto"/>
          <w:lang w:val="pt-BR"/>
        </w:rPr>
      </w:pPr>
      <w:r w:rsidRPr="00E35B5F">
        <w:rPr>
          <w:color w:val="auto"/>
          <w:lang w:val="pt-BR"/>
        </w:rPr>
        <w:t>COMISSÃO DE REVISÃO E CONSOLIDAÇÃO DOS ATOS NORMATIVOS</w:t>
      </w:r>
    </w:p>
    <w:p w14:paraId="56CEC8AC" w14:textId="77777777" w:rsidR="00E35B5F" w:rsidRPr="00E35B5F" w:rsidRDefault="00E35B5F" w:rsidP="00E35B5F">
      <w:pPr>
        <w:pStyle w:val="Default"/>
        <w:jc w:val="center"/>
        <w:rPr>
          <w:color w:val="auto"/>
          <w:lang w:val="pt-BR"/>
        </w:rPr>
      </w:pPr>
    </w:p>
    <w:p w14:paraId="43B41F85" w14:textId="77777777" w:rsidR="007E1ADF" w:rsidRPr="007E1ADF" w:rsidRDefault="007E1ADF" w:rsidP="00863187">
      <w:pPr>
        <w:pStyle w:val="Default"/>
        <w:jc w:val="both"/>
        <w:rPr>
          <w:b/>
          <w:bCs/>
          <w:lang w:val="pt-BR"/>
        </w:rPr>
      </w:pPr>
    </w:p>
    <w:p w14:paraId="702A1531" w14:textId="45DAE3B2" w:rsidR="002E5B83" w:rsidRPr="007E1ADF" w:rsidRDefault="00535A9E" w:rsidP="0086318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E1AD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Assunto: </w:t>
      </w:r>
      <w:r w:rsidRPr="007E1ADF">
        <w:rPr>
          <w:rFonts w:ascii="Times New Roman" w:hAnsi="Times New Roman" w:cs="Times New Roman"/>
          <w:sz w:val="24"/>
          <w:szCs w:val="24"/>
          <w:lang w:val="pt-BR"/>
        </w:rPr>
        <w:t>Revisão e co</w:t>
      </w:r>
      <w:r w:rsidR="00F756BE">
        <w:rPr>
          <w:rFonts w:ascii="Times New Roman" w:hAnsi="Times New Roman" w:cs="Times New Roman"/>
          <w:sz w:val="24"/>
          <w:szCs w:val="24"/>
          <w:lang w:val="pt-BR"/>
        </w:rPr>
        <w:t xml:space="preserve">nsolidação dos atos normativos </w:t>
      </w:r>
      <w:r w:rsidRPr="007E1ADF">
        <w:rPr>
          <w:rFonts w:ascii="Times New Roman" w:hAnsi="Times New Roman" w:cs="Times New Roman"/>
          <w:sz w:val="24"/>
          <w:szCs w:val="24"/>
          <w:lang w:val="pt-BR"/>
        </w:rPr>
        <w:t>conforme</w:t>
      </w:r>
      <w:r w:rsidR="00E35B5F">
        <w:rPr>
          <w:rFonts w:ascii="Times New Roman" w:hAnsi="Times New Roman" w:cs="Times New Roman"/>
          <w:sz w:val="24"/>
          <w:szCs w:val="24"/>
          <w:lang w:val="pt-BR"/>
        </w:rPr>
        <w:t xml:space="preserve"> o</w:t>
      </w:r>
      <w:r w:rsidRPr="007E1ADF">
        <w:rPr>
          <w:rFonts w:ascii="Times New Roman" w:hAnsi="Times New Roman" w:cs="Times New Roman"/>
          <w:sz w:val="24"/>
          <w:szCs w:val="24"/>
          <w:lang w:val="pt-BR"/>
        </w:rPr>
        <w:t xml:space="preserve"> Decreto nº 10.130, de 28</w:t>
      </w:r>
      <w:r w:rsidR="005F39A3">
        <w:rPr>
          <w:rFonts w:ascii="Times New Roman" w:hAnsi="Times New Roman" w:cs="Times New Roman"/>
          <w:sz w:val="24"/>
          <w:szCs w:val="24"/>
          <w:lang w:val="pt-BR"/>
        </w:rPr>
        <w:t xml:space="preserve"> de novembro de </w:t>
      </w:r>
      <w:r w:rsidRPr="007E1ADF">
        <w:rPr>
          <w:rFonts w:ascii="Times New Roman" w:hAnsi="Times New Roman" w:cs="Times New Roman"/>
          <w:sz w:val="24"/>
          <w:szCs w:val="24"/>
          <w:lang w:val="pt-BR"/>
        </w:rPr>
        <w:t>2019</w:t>
      </w:r>
      <w:r w:rsidR="00E35B5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97BFDE0" w14:textId="77777777" w:rsidR="00535A9E" w:rsidRPr="007E1ADF" w:rsidRDefault="00535A9E" w:rsidP="00863187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44C744A1" w14:textId="77777777" w:rsidR="00535A9E" w:rsidRPr="007E1ADF" w:rsidRDefault="00535A9E" w:rsidP="00863187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E1ADF">
        <w:rPr>
          <w:rFonts w:ascii="Times New Roman" w:hAnsi="Times New Roman" w:cs="Times New Roman"/>
          <w:sz w:val="24"/>
          <w:szCs w:val="24"/>
          <w:lang w:val="pt-BR"/>
        </w:rPr>
        <w:t>RELATÓRIO DA 1ª ETAPA</w:t>
      </w:r>
    </w:p>
    <w:p w14:paraId="2BA0AE8E" w14:textId="77777777" w:rsidR="00535A9E" w:rsidRPr="007E1ADF" w:rsidRDefault="00535A9E" w:rsidP="0086318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E553DCD" w14:textId="77777777" w:rsidR="00535A9E" w:rsidRPr="007E1ADF" w:rsidRDefault="00535A9E" w:rsidP="00863187">
      <w:pPr>
        <w:pStyle w:val="Default"/>
        <w:jc w:val="both"/>
        <w:rPr>
          <w:lang w:val="pt-BR"/>
        </w:rPr>
      </w:pPr>
    </w:p>
    <w:p w14:paraId="3730AE80" w14:textId="44C05E9C" w:rsidR="007E1ADF" w:rsidRPr="007E1ADF" w:rsidRDefault="00170EE5" w:rsidP="0086318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E1ADF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535A9E" w:rsidRPr="007E1ADF">
        <w:rPr>
          <w:rFonts w:ascii="Times New Roman" w:hAnsi="Times New Roman" w:cs="Times New Roman"/>
          <w:sz w:val="24"/>
          <w:szCs w:val="24"/>
          <w:lang w:val="pt-BR"/>
        </w:rPr>
        <w:t>m atendimento ao Decreto n° 10.139, de 28 de novembro de 2019</w:t>
      </w:r>
      <w:r w:rsidRPr="007E1ADF">
        <w:rPr>
          <w:rFonts w:ascii="Times New Roman" w:hAnsi="Times New Roman" w:cs="Times New Roman"/>
          <w:sz w:val="24"/>
          <w:szCs w:val="24"/>
          <w:lang w:val="pt-BR"/>
        </w:rPr>
        <w:t>, o Reitor da Universidade Federal do Estado do Rio de Janeiro</w:t>
      </w:r>
      <w:r w:rsidR="00E35B5F">
        <w:rPr>
          <w:rFonts w:ascii="Times New Roman" w:hAnsi="Times New Roman" w:cs="Times New Roman"/>
          <w:sz w:val="24"/>
          <w:szCs w:val="24"/>
          <w:lang w:val="pt-BR"/>
        </w:rPr>
        <w:t xml:space="preserve"> (UNIRIO)</w:t>
      </w:r>
      <w:r w:rsidRPr="007E1ADF">
        <w:rPr>
          <w:rFonts w:ascii="Times New Roman" w:hAnsi="Times New Roman" w:cs="Times New Roman"/>
          <w:sz w:val="24"/>
          <w:szCs w:val="24"/>
          <w:lang w:val="pt-BR"/>
        </w:rPr>
        <w:t xml:space="preserve"> designou</w:t>
      </w:r>
      <w:r w:rsidR="00535A9E" w:rsidRPr="007E1ADF">
        <w:rPr>
          <w:rFonts w:ascii="Times New Roman" w:hAnsi="Times New Roman" w:cs="Times New Roman"/>
          <w:sz w:val="24"/>
          <w:szCs w:val="24"/>
          <w:lang w:val="pt-BR"/>
        </w:rPr>
        <w:t xml:space="preserve"> a Comissão de Revisão e Consolidação dos Atos Normativos</w:t>
      </w:r>
      <w:r w:rsidR="00E35B5F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7E1ADF">
        <w:rPr>
          <w:rFonts w:ascii="Times New Roman" w:hAnsi="Times New Roman" w:cs="Times New Roman"/>
          <w:sz w:val="24"/>
          <w:szCs w:val="24"/>
          <w:lang w:val="pt-BR"/>
        </w:rPr>
        <w:t xml:space="preserve"> por meio da Portaria nº 676</w:t>
      </w:r>
      <w:r w:rsidR="00E35B5F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7E1ADF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E35B5F">
        <w:rPr>
          <w:rFonts w:ascii="Times New Roman" w:hAnsi="Times New Roman" w:cs="Times New Roman"/>
          <w:sz w:val="24"/>
          <w:szCs w:val="24"/>
          <w:lang w:val="pt-BR"/>
        </w:rPr>
        <w:t>1º</w:t>
      </w:r>
      <w:r w:rsidRPr="007E1ADF">
        <w:rPr>
          <w:rFonts w:ascii="Times New Roman" w:hAnsi="Times New Roman" w:cs="Times New Roman"/>
          <w:sz w:val="24"/>
          <w:szCs w:val="24"/>
          <w:lang w:val="pt-BR"/>
        </w:rPr>
        <w:t xml:space="preserve"> de outubro de 2020,</w:t>
      </w:r>
      <w:r w:rsidR="00535A9E" w:rsidRPr="007E1ADF">
        <w:rPr>
          <w:rFonts w:ascii="Times New Roman" w:hAnsi="Times New Roman" w:cs="Times New Roman"/>
          <w:sz w:val="24"/>
          <w:szCs w:val="24"/>
          <w:lang w:val="pt-BR"/>
        </w:rPr>
        <w:t xml:space="preserve"> com a seguinte composição: </w:t>
      </w:r>
      <w:r w:rsidRPr="00F2734F">
        <w:rPr>
          <w:rFonts w:ascii="Times New Roman" w:hAnsi="Times New Roman" w:cs="Times New Roman"/>
          <w:sz w:val="24"/>
          <w:szCs w:val="24"/>
          <w:lang w:val="pt-BR"/>
        </w:rPr>
        <w:t>Simone</w:t>
      </w:r>
      <w:r w:rsidRPr="00F2734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Bastos Rodrigues, como Presidente, e os seguintes membros: Maria das Graças Madeira</w:t>
      </w:r>
      <w:r w:rsidRPr="00F2734F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Pr="00F2734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Flavia </w:t>
      </w:r>
      <w:proofErr w:type="spellStart"/>
      <w:r w:rsidRPr="00F2734F">
        <w:rPr>
          <w:rFonts w:ascii="Times New Roman" w:hAnsi="Times New Roman" w:cs="Times New Roman"/>
          <w:bCs/>
          <w:sz w:val="24"/>
          <w:szCs w:val="24"/>
          <w:lang w:val="pt-BR"/>
        </w:rPr>
        <w:t>Crepaldi</w:t>
      </w:r>
      <w:proofErr w:type="spellEnd"/>
      <w:r w:rsidRPr="00F2734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Alves Duarte</w:t>
      </w:r>
      <w:r w:rsidRPr="00F2734F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Pr="00F2734F">
        <w:rPr>
          <w:rFonts w:ascii="Times New Roman" w:hAnsi="Times New Roman" w:cs="Times New Roman"/>
          <w:bCs/>
          <w:sz w:val="24"/>
          <w:szCs w:val="24"/>
          <w:lang w:val="pt-BR"/>
        </w:rPr>
        <w:t>Maria Carla Britto de Castro Lima</w:t>
      </w:r>
      <w:r w:rsidRPr="00F2734F">
        <w:rPr>
          <w:rFonts w:ascii="Times New Roman" w:hAnsi="Times New Roman" w:cs="Times New Roman"/>
          <w:sz w:val="24"/>
          <w:szCs w:val="24"/>
          <w:lang w:val="pt-BR"/>
        </w:rPr>
        <w:t xml:space="preserve">; e </w:t>
      </w:r>
      <w:r w:rsidRPr="00F2734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Eduardo </w:t>
      </w:r>
      <w:r w:rsidR="00E35B5F">
        <w:rPr>
          <w:rFonts w:ascii="Times New Roman" w:hAnsi="Times New Roman" w:cs="Times New Roman"/>
          <w:bCs/>
          <w:sz w:val="24"/>
          <w:szCs w:val="24"/>
          <w:lang w:val="pt-BR"/>
        </w:rPr>
        <w:t>Tinoco de Souza Pinto</w:t>
      </w:r>
      <w:r w:rsidRPr="007E1ADF">
        <w:rPr>
          <w:rFonts w:ascii="Times New Roman" w:hAnsi="Times New Roman" w:cs="Times New Roman"/>
          <w:sz w:val="24"/>
          <w:szCs w:val="24"/>
          <w:lang w:val="pt-BR"/>
        </w:rPr>
        <w:t>. Posteriormente</w:t>
      </w:r>
      <w:r w:rsidR="005F39A3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7E1ADF">
        <w:rPr>
          <w:rFonts w:ascii="Times New Roman" w:hAnsi="Times New Roman" w:cs="Times New Roman"/>
          <w:sz w:val="24"/>
          <w:szCs w:val="24"/>
          <w:lang w:val="pt-BR"/>
        </w:rPr>
        <w:t xml:space="preserve"> foi publicada a Portaria nº 705, de 14 de outubro de 2020, acrescentando a servidora Camila Maria Rio Pinto como membro, e </w:t>
      </w:r>
      <w:r w:rsidR="00863187" w:rsidRPr="007E1ADF">
        <w:rPr>
          <w:rFonts w:ascii="Times New Roman" w:hAnsi="Times New Roman" w:cs="Times New Roman"/>
          <w:sz w:val="24"/>
          <w:szCs w:val="24"/>
          <w:lang w:val="pt-BR"/>
        </w:rPr>
        <w:t xml:space="preserve">determinando como </w:t>
      </w:r>
      <w:r w:rsidRPr="007E1ADF">
        <w:rPr>
          <w:rFonts w:ascii="Times New Roman" w:hAnsi="Times New Roman" w:cs="Times New Roman"/>
          <w:sz w:val="24"/>
          <w:szCs w:val="24"/>
          <w:lang w:val="pt-BR"/>
        </w:rPr>
        <w:t>função de asses</w:t>
      </w:r>
      <w:r w:rsidR="00863187" w:rsidRPr="007E1ADF">
        <w:rPr>
          <w:rFonts w:ascii="Times New Roman" w:hAnsi="Times New Roman" w:cs="Times New Roman"/>
          <w:sz w:val="24"/>
          <w:szCs w:val="24"/>
          <w:lang w:val="pt-BR"/>
        </w:rPr>
        <w:t>soramento ao Grupo de Trabalho</w:t>
      </w:r>
      <w:r w:rsidR="00E35B5F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863187" w:rsidRPr="007E1ADF">
        <w:rPr>
          <w:rFonts w:ascii="Times New Roman" w:hAnsi="Times New Roman" w:cs="Times New Roman"/>
          <w:sz w:val="24"/>
          <w:szCs w:val="24"/>
          <w:lang w:val="pt-BR"/>
        </w:rPr>
        <w:t xml:space="preserve"> e não como função de membros, as servidoras Maria das Graças Madeira</w:t>
      </w:r>
      <w:r w:rsidR="00CE367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63187" w:rsidRPr="007E1ADF">
        <w:rPr>
          <w:rFonts w:ascii="Times New Roman" w:hAnsi="Times New Roman" w:cs="Times New Roman"/>
          <w:sz w:val="24"/>
          <w:szCs w:val="24"/>
          <w:lang w:val="pt-BR"/>
        </w:rPr>
        <w:t xml:space="preserve">e Maria Carla </w:t>
      </w:r>
      <w:r w:rsidR="007E1ADF" w:rsidRPr="007E1ADF">
        <w:rPr>
          <w:rFonts w:ascii="Times New Roman" w:hAnsi="Times New Roman" w:cs="Times New Roman"/>
          <w:sz w:val="24"/>
          <w:szCs w:val="24"/>
          <w:lang w:val="pt-BR"/>
        </w:rPr>
        <w:t>Britto de Castro Lima.</w:t>
      </w:r>
    </w:p>
    <w:p w14:paraId="61A333D9" w14:textId="77777777" w:rsidR="007E1ADF" w:rsidRPr="007E1ADF" w:rsidRDefault="007E1ADF" w:rsidP="007E1ADF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D08F362" w14:textId="596FFC82" w:rsidR="007E1ADF" w:rsidRDefault="00863187" w:rsidP="007E1AD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E1ADF">
        <w:rPr>
          <w:rFonts w:ascii="Times New Roman" w:hAnsi="Times New Roman" w:cs="Times New Roman"/>
          <w:sz w:val="24"/>
          <w:szCs w:val="24"/>
          <w:lang w:val="pt-BR"/>
        </w:rPr>
        <w:t xml:space="preserve">A Comissão se reuniu remotamente, tendo em vista </w:t>
      </w:r>
      <w:r w:rsidR="00914136" w:rsidRPr="007E1ADF">
        <w:rPr>
          <w:rFonts w:ascii="Times New Roman" w:hAnsi="Times New Roman" w:cs="Times New Roman"/>
          <w:sz w:val="24"/>
          <w:szCs w:val="24"/>
          <w:lang w:val="pt-BR"/>
        </w:rPr>
        <w:t xml:space="preserve">a suspensão das atividades administrativas presenciais devido </w:t>
      </w:r>
      <w:r w:rsidR="00E35B5F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="00914136" w:rsidRPr="007E1ADF">
        <w:rPr>
          <w:rFonts w:ascii="Times New Roman" w:hAnsi="Times New Roman" w:cs="Times New Roman"/>
          <w:sz w:val="24"/>
          <w:szCs w:val="24"/>
          <w:lang w:val="pt-BR"/>
        </w:rPr>
        <w:t xml:space="preserve"> situa</w:t>
      </w:r>
      <w:r w:rsidR="00A769DB" w:rsidRPr="007E1ADF">
        <w:rPr>
          <w:rFonts w:ascii="Times New Roman" w:hAnsi="Times New Roman" w:cs="Times New Roman"/>
          <w:sz w:val="24"/>
          <w:szCs w:val="24"/>
          <w:lang w:val="pt-BR"/>
        </w:rPr>
        <w:t>ção de pandemia do Novo Coronaví</w:t>
      </w:r>
      <w:r w:rsidR="00914136" w:rsidRPr="007E1ADF">
        <w:rPr>
          <w:rFonts w:ascii="Times New Roman" w:hAnsi="Times New Roman" w:cs="Times New Roman"/>
          <w:sz w:val="24"/>
          <w:szCs w:val="24"/>
          <w:lang w:val="pt-BR"/>
        </w:rPr>
        <w:t>rus, vetor da COVID-19, nos dias 05</w:t>
      </w:r>
      <w:r w:rsidR="005F39A3">
        <w:rPr>
          <w:rFonts w:ascii="Times New Roman" w:hAnsi="Times New Roman" w:cs="Times New Roman"/>
          <w:sz w:val="24"/>
          <w:szCs w:val="24"/>
          <w:lang w:val="pt-BR"/>
        </w:rPr>
        <w:t xml:space="preserve"> de outubro de </w:t>
      </w:r>
      <w:r w:rsidR="00914136" w:rsidRPr="007E1ADF">
        <w:rPr>
          <w:rFonts w:ascii="Times New Roman" w:hAnsi="Times New Roman" w:cs="Times New Roman"/>
          <w:sz w:val="24"/>
          <w:szCs w:val="24"/>
          <w:lang w:val="pt-BR"/>
        </w:rPr>
        <w:t>2020</w:t>
      </w:r>
      <w:r w:rsidR="00E35B5F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914136" w:rsidRPr="007E1ADF">
        <w:rPr>
          <w:rFonts w:ascii="Times New Roman" w:hAnsi="Times New Roman" w:cs="Times New Roman"/>
          <w:sz w:val="24"/>
          <w:szCs w:val="24"/>
          <w:lang w:val="pt-BR"/>
        </w:rPr>
        <w:t xml:space="preserve"> 13</w:t>
      </w:r>
      <w:r w:rsidR="005F39A3">
        <w:rPr>
          <w:rFonts w:ascii="Times New Roman" w:hAnsi="Times New Roman" w:cs="Times New Roman"/>
          <w:sz w:val="24"/>
          <w:szCs w:val="24"/>
          <w:lang w:val="pt-BR"/>
        </w:rPr>
        <w:t xml:space="preserve"> de outubro de </w:t>
      </w:r>
      <w:r w:rsidR="00914136" w:rsidRPr="007E1ADF">
        <w:rPr>
          <w:rFonts w:ascii="Times New Roman" w:hAnsi="Times New Roman" w:cs="Times New Roman"/>
          <w:sz w:val="24"/>
          <w:szCs w:val="24"/>
          <w:lang w:val="pt-BR"/>
        </w:rPr>
        <w:t>2020 e 19</w:t>
      </w:r>
      <w:r w:rsidR="005F39A3">
        <w:rPr>
          <w:rFonts w:ascii="Times New Roman" w:hAnsi="Times New Roman" w:cs="Times New Roman"/>
          <w:sz w:val="24"/>
          <w:szCs w:val="24"/>
          <w:lang w:val="pt-BR"/>
        </w:rPr>
        <w:t xml:space="preserve"> de outubro de </w:t>
      </w:r>
      <w:r w:rsidR="00914136" w:rsidRPr="007E1ADF">
        <w:rPr>
          <w:rFonts w:ascii="Times New Roman" w:hAnsi="Times New Roman" w:cs="Times New Roman"/>
          <w:sz w:val="24"/>
          <w:szCs w:val="24"/>
          <w:lang w:val="pt-BR"/>
        </w:rPr>
        <w:t xml:space="preserve">2020. A </w:t>
      </w:r>
      <w:r w:rsidR="005F39A3">
        <w:rPr>
          <w:rFonts w:ascii="Times New Roman" w:hAnsi="Times New Roman" w:cs="Times New Roman"/>
          <w:sz w:val="24"/>
          <w:szCs w:val="24"/>
          <w:lang w:val="pt-BR"/>
        </w:rPr>
        <w:t>R</w:t>
      </w:r>
      <w:r w:rsidR="00914136" w:rsidRPr="007E1ADF">
        <w:rPr>
          <w:rFonts w:ascii="Times New Roman" w:hAnsi="Times New Roman" w:cs="Times New Roman"/>
          <w:sz w:val="24"/>
          <w:szCs w:val="24"/>
          <w:lang w:val="pt-BR"/>
        </w:rPr>
        <w:t>eunião do dia 19</w:t>
      </w:r>
      <w:r w:rsidR="005F39A3">
        <w:rPr>
          <w:rFonts w:ascii="Times New Roman" w:hAnsi="Times New Roman" w:cs="Times New Roman"/>
          <w:sz w:val="24"/>
          <w:szCs w:val="24"/>
          <w:lang w:val="pt-BR"/>
        </w:rPr>
        <w:t xml:space="preserve"> de outubro</w:t>
      </w:r>
      <w:r w:rsidR="00A769DB" w:rsidRPr="007E1ADF">
        <w:rPr>
          <w:rFonts w:ascii="Times New Roman" w:hAnsi="Times New Roman" w:cs="Times New Roman"/>
          <w:sz w:val="24"/>
          <w:szCs w:val="24"/>
          <w:lang w:val="pt-BR"/>
        </w:rPr>
        <w:t xml:space="preserve"> foi realizada remotamente com a presença dos membros, das assessoras da Comi</w:t>
      </w:r>
      <w:r w:rsidR="00F2734F">
        <w:rPr>
          <w:rFonts w:ascii="Times New Roman" w:hAnsi="Times New Roman" w:cs="Times New Roman"/>
          <w:sz w:val="24"/>
          <w:szCs w:val="24"/>
          <w:lang w:val="pt-BR"/>
        </w:rPr>
        <w:t>ssão e do Chefe de G</w:t>
      </w:r>
      <w:r w:rsidR="00A769DB" w:rsidRPr="007E1ADF">
        <w:rPr>
          <w:rFonts w:ascii="Times New Roman" w:hAnsi="Times New Roman" w:cs="Times New Roman"/>
          <w:sz w:val="24"/>
          <w:szCs w:val="24"/>
          <w:lang w:val="pt-BR"/>
        </w:rPr>
        <w:t>abinete, Sr. Roberto Via</w:t>
      </w:r>
      <w:r w:rsidR="00E35B5F">
        <w:rPr>
          <w:rFonts w:ascii="Times New Roman" w:hAnsi="Times New Roman" w:cs="Times New Roman"/>
          <w:sz w:val="24"/>
          <w:szCs w:val="24"/>
          <w:lang w:val="pt-BR"/>
        </w:rPr>
        <w:t>n</w:t>
      </w:r>
      <w:r w:rsidR="00A769DB" w:rsidRPr="007E1ADF">
        <w:rPr>
          <w:rFonts w:ascii="Times New Roman" w:hAnsi="Times New Roman" w:cs="Times New Roman"/>
          <w:sz w:val="24"/>
          <w:szCs w:val="24"/>
          <w:lang w:val="pt-BR"/>
        </w:rPr>
        <w:t xml:space="preserve">na. Na </w:t>
      </w:r>
      <w:r w:rsidR="005F39A3">
        <w:rPr>
          <w:rFonts w:ascii="Times New Roman" w:hAnsi="Times New Roman" w:cs="Times New Roman"/>
          <w:sz w:val="24"/>
          <w:szCs w:val="24"/>
          <w:lang w:val="pt-BR"/>
        </w:rPr>
        <w:t>R</w:t>
      </w:r>
      <w:r w:rsidR="00A769DB" w:rsidRPr="007E1ADF">
        <w:rPr>
          <w:rFonts w:ascii="Times New Roman" w:hAnsi="Times New Roman" w:cs="Times New Roman"/>
          <w:sz w:val="24"/>
          <w:szCs w:val="24"/>
          <w:lang w:val="pt-BR"/>
        </w:rPr>
        <w:t>eunião</w:t>
      </w:r>
      <w:r w:rsidR="00E35B5F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A769DB" w:rsidRPr="007E1ADF">
        <w:rPr>
          <w:rFonts w:ascii="Times New Roman" w:hAnsi="Times New Roman" w:cs="Times New Roman"/>
          <w:sz w:val="24"/>
          <w:szCs w:val="24"/>
          <w:lang w:val="pt-BR"/>
        </w:rPr>
        <w:t xml:space="preserve"> ficou estabelecido o envio d</w:t>
      </w:r>
      <w:r w:rsidR="005F39A3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A769DB" w:rsidRPr="007E1ADF">
        <w:rPr>
          <w:rFonts w:ascii="Times New Roman" w:hAnsi="Times New Roman" w:cs="Times New Roman"/>
          <w:sz w:val="24"/>
          <w:szCs w:val="24"/>
          <w:lang w:val="pt-BR"/>
        </w:rPr>
        <w:t xml:space="preserve"> Ofício</w:t>
      </w:r>
      <w:r w:rsidR="00E35B5F">
        <w:rPr>
          <w:rFonts w:ascii="Times New Roman" w:hAnsi="Times New Roman" w:cs="Times New Roman"/>
          <w:sz w:val="24"/>
          <w:szCs w:val="24"/>
          <w:lang w:val="pt-BR"/>
        </w:rPr>
        <w:t>-</w:t>
      </w:r>
      <w:r w:rsidR="00A769DB" w:rsidRPr="007E1ADF">
        <w:rPr>
          <w:rFonts w:ascii="Times New Roman" w:hAnsi="Times New Roman" w:cs="Times New Roman"/>
          <w:sz w:val="24"/>
          <w:szCs w:val="24"/>
          <w:lang w:val="pt-BR"/>
        </w:rPr>
        <w:t xml:space="preserve">Circular </w:t>
      </w:r>
      <w:r w:rsidR="005F39A3">
        <w:rPr>
          <w:rFonts w:ascii="Times New Roman" w:hAnsi="Times New Roman" w:cs="Times New Roman"/>
          <w:sz w:val="24"/>
          <w:szCs w:val="24"/>
          <w:lang w:val="pt-BR"/>
        </w:rPr>
        <w:t>solici</w:t>
      </w:r>
      <w:r w:rsidR="00E35B5F">
        <w:rPr>
          <w:rFonts w:ascii="Times New Roman" w:hAnsi="Times New Roman" w:cs="Times New Roman"/>
          <w:sz w:val="24"/>
          <w:szCs w:val="24"/>
          <w:lang w:val="pt-BR"/>
        </w:rPr>
        <w:t xml:space="preserve">tando </w:t>
      </w:r>
      <w:r w:rsidR="00F2734F" w:rsidRPr="007E1ADF">
        <w:rPr>
          <w:rFonts w:ascii="Times New Roman" w:hAnsi="Times New Roman" w:cs="Times New Roman"/>
          <w:sz w:val="24"/>
          <w:szCs w:val="24"/>
          <w:lang w:val="pt-BR"/>
        </w:rPr>
        <w:t>os atos de conteúdo normativo</w:t>
      </w:r>
      <w:r w:rsidR="00A769DB" w:rsidRPr="007E1AD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35B5F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="00A769DB" w:rsidRPr="007E1ADF">
        <w:rPr>
          <w:rFonts w:ascii="Times New Roman" w:hAnsi="Times New Roman" w:cs="Times New Roman"/>
          <w:sz w:val="24"/>
          <w:szCs w:val="24"/>
          <w:lang w:val="pt-BR"/>
        </w:rPr>
        <w:t xml:space="preserve"> Vice</w:t>
      </w:r>
      <w:r w:rsidR="00084DA4">
        <w:rPr>
          <w:rFonts w:ascii="Times New Roman" w:hAnsi="Times New Roman" w:cs="Times New Roman"/>
          <w:sz w:val="24"/>
          <w:szCs w:val="24"/>
          <w:lang w:val="pt-BR"/>
        </w:rPr>
        <w:t>-</w:t>
      </w:r>
      <w:r w:rsidR="00A769DB" w:rsidRPr="007E1ADF">
        <w:rPr>
          <w:rFonts w:ascii="Times New Roman" w:hAnsi="Times New Roman" w:cs="Times New Roman"/>
          <w:sz w:val="24"/>
          <w:szCs w:val="24"/>
          <w:lang w:val="pt-BR"/>
        </w:rPr>
        <w:t xml:space="preserve">Reitoria, </w:t>
      </w:r>
      <w:proofErr w:type="spellStart"/>
      <w:r w:rsidR="00A769DB" w:rsidRPr="007E1ADF">
        <w:rPr>
          <w:rFonts w:ascii="Times New Roman" w:hAnsi="Times New Roman" w:cs="Times New Roman"/>
          <w:sz w:val="24"/>
          <w:szCs w:val="24"/>
          <w:lang w:val="pt-BR"/>
        </w:rPr>
        <w:t>Pró-Reitorias</w:t>
      </w:r>
      <w:proofErr w:type="spellEnd"/>
      <w:r w:rsidR="00A769DB" w:rsidRPr="007E1ADF">
        <w:rPr>
          <w:rFonts w:ascii="Times New Roman" w:hAnsi="Times New Roman" w:cs="Times New Roman"/>
          <w:sz w:val="24"/>
          <w:szCs w:val="24"/>
          <w:lang w:val="pt-BR"/>
        </w:rPr>
        <w:t>, Decanos do Centros, Diretores de Escolas, Secretaria dos Conselhos Superiores, Coorden</w:t>
      </w:r>
      <w:r w:rsidR="005F39A3">
        <w:rPr>
          <w:rFonts w:ascii="Times New Roman" w:hAnsi="Times New Roman" w:cs="Times New Roman"/>
          <w:sz w:val="24"/>
          <w:szCs w:val="24"/>
          <w:lang w:val="pt-BR"/>
        </w:rPr>
        <w:t>adoria</w:t>
      </w:r>
      <w:r w:rsidR="00A769DB" w:rsidRPr="007E1ADF">
        <w:rPr>
          <w:rFonts w:ascii="Times New Roman" w:hAnsi="Times New Roman" w:cs="Times New Roman"/>
          <w:sz w:val="24"/>
          <w:szCs w:val="24"/>
          <w:lang w:val="pt-BR"/>
        </w:rPr>
        <w:t xml:space="preserve"> de Relações Internacionais, Ouvidoria, Arquivo Central, Biblioteca Central, Hospital Universitário </w:t>
      </w:r>
      <w:proofErr w:type="spellStart"/>
      <w:r w:rsidR="00A769DB" w:rsidRPr="007E1ADF">
        <w:rPr>
          <w:rFonts w:ascii="Times New Roman" w:hAnsi="Times New Roman" w:cs="Times New Roman"/>
          <w:sz w:val="24"/>
          <w:szCs w:val="24"/>
          <w:lang w:val="pt-BR"/>
        </w:rPr>
        <w:t>Ga</w:t>
      </w:r>
      <w:r w:rsidR="00E35B5F">
        <w:rPr>
          <w:rFonts w:ascii="Times New Roman" w:hAnsi="Times New Roman" w:cs="Times New Roman"/>
          <w:sz w:val="24"/>
          <w:szCs w:val="24"/>
          <w:lang w:val="pt-BR"/>
        </w:rPr>
        <w:t>f</w:t>
      </w:r>
      <w:r w:rsidR="00A769DB" w:rsidRPr="007E1ADF">
        <w:rPr>
          <w:rFonts w:ascii="Times New Roman" w:hAnsi="Times New Roman" w:cs="Times New Roman"/>
          <w:sz w:val="24"/>
          <w:szCs w:val="24"/>
          <w:lang w:val="pt-BR"/>
        </w:rPr>
        <w:t>frée</w:t>
      </w:r>
      <w:proofErr w:type="spellEnd"/>
      <w:r w:rsidR="00A769DB" w:rsidRPr="007E1ADF">
        <w:rPr>
          <w:rFonts w:ascii="Times New Roman" w:hAnsi="Times New Roman" w:cs="Times New Roman"/>
          <w:sz w:val="24"/>
          <w:szCs w:val="24"/>
          <w:lang w:val="pt-BR"/>
        </w:rPr>
        <w:t xml:space="preserve"> e Guinle, Auditoria Interna, Procuradoria</w:t>
      </w:r>
      <w:r w:rsidR="00E35B5F">
        <w:rPr>
          <w:rFonts w:ascii="Times New Roman" w:hAnsi="Times New Roman" w:cs="Times New Roman"/>
          <w:sz w:val="24"/>
          <w:szCs w:val="24"/>
          <w:lang w:val="pt-BR"/>
        </w:rPr>
        <w:t>-</w:t>
      </w:r>
      <w:r w:rsidR="00A769DB" w:rsidRPr="007E1ADF">
        <w:rPr>
          <w:rFonts w:ascii="Times New Roman" w:hAnsi="Times New Roman" w:cs="Times New Roman"/>
          <w:sz w:val="24"/>
          <w:szCs w:val="24"/>
          <w:lang w:val="pt-BR"/>
        </w:rPr>
        <w:t>Geral</w:t>
      </w:r>
      <w:r w:rsidR="00A224F7" w:rsidRPr="007E1ADF">
        <w:rPr>
          <w:rFonts w:ascii="Times New Roman" w:hAnsi="Times New Roman" w:cs="Times New Roman"/>
          <w:sz w:val="24"/>
          <w:szCs w:val="24"/>
          <w:lang w:val="pt-BR"/>
        </w:rPr>
        <w:t>, Comunicação Social e C</w:t>
      </w:r>
      <w:r w:rsidR="00E35B5F">
        <w:rPr>
          <w:rFonts w:ascii="Times New Roman" w:hAnsi="Times New Roman" w:cs="Times New Roman"/>
          <w:sz w:val="24"/>
          <w:szCs w:val="24"/>
          <w:lang w:val="pt-BR"/>
        </w:rPr>
        <w:t>oordenadoria de Educação a Distância</w:t>
      </w:r>
      <w:r w:rsidR="00A224F7" w:rsidRPr="007E1ADF">
        <w:rPr>
          <w:rFonts w:ascii="Times New Roman" w:hAnsi="Times New Roman" w:cs="Times New Roman"/>
          <w:sz w:val="24"/>
          <w:szCs w:val="24"/>
          <w:lang w:val="pt-BR"/>
        </w:rPr>
        <w:t>. Além disso, ficou decidido que a revisão e</w:t>
      </w:r>
      <w:r w:rsidR="00AE3BBA">
        <w:rPr>
          <w:rFonts w:ascii="Times New Roman" w:hAnsi="Times New Roman" w:cs="Times New Roman"/>
          <w:sz w:val="24"/>
          <w:szCs w:val="24"/>
          <w:lang w:val="pt-BR"/>
        </w:rPr>
        <w:t xml:space="preserve"> a</w:t>
      </w:r>
      <w:r w:rsidR="00A224F7" w:rsidRPr="007E1ADF">
        <w:rPr>
          <w:rFonts w:ascii="Times New Roman" w:hAnsi="Times New Roman" w:cs="Times New Roman"/>
          <w:sz w:val="24"/>
          <w:szCs w:val="24"/>
          <w:lang w:val="pt-BR"/>
        </w:rPr>
        <w:t xml:space="preserve"> consolidação dos atos</w:t>
      </w:r>
      <w:r w:rsidR="002A3F8A">
        <w:rPr>
          <w:rFonts w:ascii="Times New Roman" w:hAnsi="Times New Roman" w:cs="Times New Roman"/>
          <w:sz w:val="24"/>
          <w:szCs w:val="24"/>
          <w:lang w:val="pt-BR"/>
        </w:rPr>
        <w:t xml:space="preserve"> de conteúdo normativo</w:t>
      </w:r>
      <w:r w:rsidR="00A224F7" w:rsidRPr="007E1ADF">
        <w:rPr>
          <w:rFonts w:ascii="Times New Roman" w:hAnsi="Times New Roman" w:cs="Times New Roman"/>
          <w:sz w:val="24"/>
          <w:szCs w:val="24"/>
          <w:lang w:val="pt-BR"/>
        </w:rPr>
        <w:t xml:space="preserve"> teria</w:t>
      </w:r>
      <w:r w:rsidR="002A3F8A"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084DA4">
        <w:rPr>
          <w:rFonts w:ascii="Times New Roman" w:hAnsi="Times New Roman" w:cs="Times New Roman"/>
          <w:sz w:val="24"/>
          <w:szCs w:val="24"/>
          <w:lang w:val="pt-BR"/>
        </w:rPr>
        <w:t xml:space="preserve"> como data</w:t>
      </w:r>
      <w:r w:rsidR="00AE3BBA">
        <w:rPr>
          <w:rFonts w:ascii="Times New Roman" w:hAnsi="Times New Roman" w:cs="Times New Roman"/>
          <w:sz w:val="24"/>
          <w:szCs w:val="24"/>
          <w:lang w:val="pt-BR"/>
        </w:rPr>
        <w:t>-</w:t>
      </w:r>
      <w:r w:rsidR="00084DA4">
        <w:rPr>
          <w:rFonts w:ascii="Times New Roman" w:hAnsi="Times New Roman" w:cs="Times New Roman"/>
          <w:sz w:val="24"/>
          <w:szCs w:val="24"/>
          <w:lang w:val="pt-BR"/>
        </w:rPr>
        <w:t>base a entrada em vig</w:t>
      </w:r>
      <w:r w:rsidR="00A224F7" w:rsidRPr="007E1ADF">
        <w:rPr>
          <w:rFonts w:ascii="Times New Roman" w:hAnsi="Times New Roman" w:cs="Times New Roman"/>
          <w:sz w:val="24"/>
          <w:szCs w:val="24"/>
          <w:lang w:val="pt-BR"/>
        </w:rPr>
        <w:t xml:space="preserve">or do referido </w:t>
      </w:r>
      <w:r w:rsidR="00AE3BBA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A224F7" w:rsidRPr="007E1ADF">
        <w:rPr>
          <w:rFonts w:ascii="Times New Roman" w:hAnsi="Times New Roman" w:cs="Times New Roman"/>
          <w:sz w:val="24"/>
          <w:szCs w:val="24"/>
          <w:lang w:val="pt-BR"/>
        </w:rPr>
        <w:t>ecreto, ou seja</w:t>
      </w:r>
      <w:r w:rsidR="00AE3BBA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A224F7" w:rsidRPr="007E1ADF">
        <w:rPr>
          <w:rFonts w:ascii="Times New Roman" w:hAnsi="Times New Roman" w:cs="Times New Roman"/>
          <w:sz w:val="24"/>
          <w:szCs w:val="24"/>
          <w:lang w:val="pt-BR"/>
        </w:rPr>
        <w:t xml:space="preserve"> 03</w:t>
      </w:r>
      <w:r w:rsidR="00AE3BBA">
        <w:rPr>
          <w:rFonts w:ascii="Times New Roman" w:hAnsi="Times New Roman" w:cs="Times New Roman"/>
          <w:sz w:val="24"/>
          <w:szCs w:val="24"/>
          <w:lang w:val="pt-BR"/>
        </w:rPr>
        <w:t xml:space="preserve"> de fevereiro de </w:t>
      </w:r>
      <w:r w:rsidR="00A224F7" w:rsidRPr="007E1ADF">
        <w:rPr>
          <w:rFonts w:ascii="Times New Roman" w:hAnsi="Times New Roman" w:cs="Times New Roman"/>
          <w:sz w:val="24"/>
          <w:szCs w:val="24"/>
          <w:lang w:val="pt-BR"/>
        </w:rPr>
        <w:t xml:space="preserve">2020. Por fim, a Comissão enviaria </w:t>
      </w:r>
      <w:r w:rsidR="00AE3BBA">
        <w:rPr>
          <w:rFonts w:ascii="Times New Roman" w:hAnsi="Times New Roman" w:cs="Times New Roman"/>
          <w:sz w:val="24"/>
          <w:szCs w:val="24"/>
          <w:lang w:val="pt-BR"/>
        </w:rPr>
        <w:t>à Diretoria de Tecnologia da Informação e Comunicação</w:t>
      </w:r>
      <w:r w:rsidR="00A224F7" w:rsidRPr="007E1ADF">
        <w:rPr>
          <w:rFonts w:ascii="Times New Roman" w:hAnsi="Times New Roman" w:cs="Times New Roman"/>
          <w:sz w:val="24"/>
          <w:szCs w:val="24"/>
          <w:lang w:val="pt-BR"/>
        </w:rPr>
        <w:t xml:space="preserve"> um pe</w:t>
      </w:r>
      <w:r w:rsidR="00084DA4">
        <w:rPr>
          <w:rFonts w:ascii="Times New Roman" w:hAnsi="Times New Roman" w:cs="Times New Roman"/>
          <w:sz w:val="24"/>
          <w:szCs w:val="24"/>
          <w:lang w:val="pt-BR"/>
        </w:rPr>
        <w:t>dido pa</w:t>
      </w:r>
      <w:r w:rsidR="002A3F8A">
        <w:rPr>
          <w:rFonts w:ascii="Times New Roman" w:hAnsi="Times New Roman" w:cs="Times New Roman"/>
          <w:sz w:val="24"/>
          <w:szCs w:val="24"/>
          <w:lang w:val="pt-BR"/>
        </w:rPr>
        <w:t>ra adicionar um link direcionado</w:t>
      </w:r>
      <w:r w:rsidR="00A224F7" w:rsidRPr="007E1ADF">
        <w:rPr>
          <w:rFonts w:ascii="Times New Roman" w:hAnsi="Times New Roman" w:cs="Times New Roman"/>
          <w:sz w:val="24"/>
          <w:szCs w:val="24"/>
          <w:lang w:val="pt-BR"/>
        </w:rPr>
        <w:t xml:space="preserve"> ao</w:t>
      </w:r>
      <w:r w:rsidR="007E7F38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A224F7" w:rsidRPr="007E1ADF">
        <w:rPr>
          <w:rFonts w:ascii="Times New Roman" w:hAnsi="Times New Roman" w:cs="Times New Roman"/>
          <w:sz w:val="24"/>
          <w:szCs w:val="24"/>
          <w:lang w:val="pt-BR"/>
        </w:rPr>
        <w:t xml:space="preserve"> trabalhos da Comissão objetivando a trans</w:t>
      </w:r>
      <w:r w:rsidR="001575FB">
        <w:rPr>
          <w:rFonts w:ascii="Times New Roman" w:hAnsi="Times New Roman" w:cs="Times New Roman"/>
          <w:sz w:val="24"/>
          <w:szCs w:val="24"/>
          <w:lang w:val="pt-BR"/>
        </w:rPr>
        <w:t>parência das suas ações.</w:t>
      </w:r>
    </w:p>
    <w:p w14:paraId="6B6DD17D" w14:textId="77777777" w:rsidR="007E1ADF" w:rsidRPr="007E1ADF" w:rsidRDefault="007E1ADF" w:rsidP="007E1AD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F0A8EE9" w14:textId="57333933" w:rsidR="00942BE3" w:rsidRPr="00942BE3" w:rsidRDefault="00A769DB" w:rsidP="00942BE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E1ADF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 </w:t>
      </w:r>
      <w:r w:rsidR="00535A9E" w:rsidRPr="007E1ADF">
        <w:rPr>
          <w:rFonts w:ascii="Times New Roman" w:hAnsi="Times New Roman" w:cs="Times New Roman"/>
          <w:sz w:val="24"/>
          <w:szCs w:val="24"/>
          <w:lang w:val="pt-BR"/>
        </w:rPr>
        <w:t>A Comissão de Revisão e Consolidação dos Atos Normativos</w:t>
      </w:r>
      <w:r w:rsidR="00AE3BBA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535A9E" w:rsidRPr="007E1ADF">
        <w:rPr>
          <w:rFonts w:ascii="Times New Roman" w:hAnsi="Times New Roman" w:cs="Times New Roman"/>
          <w:sz w:val="24"/>
          <w:szCs w:val="24"/>
          <w:lang w:val="pt-BR"/>
        </w:rPr>
        <w:t xml:space="preserve"> em atendimento ao Decreto n° 10.139, de 28 de novembro de 2019, organi</w:t>
      </w:r>
      <w:r w:rsidR="00D81008">
        <w:rPr>
          <w:rFonts w:ascii="Times New Roman" w:hAnsi="Times New Roman" w:cs="Times New Roman"/>
          <w:sz w:val="24"/>
          <w:szCs w:val="24"/>
          <w:lang w:val="pt-BR"/>
        </w:rPr>
        <w:t xml:space="preserve">zou os trabalhos obedecendo </w:t>
      </w:r>
      <w:r w:rsidR="00AE3BBA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="00D81008">
        <w:rPr>
          <w:rFonts w:ascii="Times New Roman" w:hAnsi="Times New Roman" w:cs="Times New Roman"/>
          <w:sz w:val="24"/>
          <w:szCs w:val="24"/>
          <w:lang w:val="pt-BR"/>
        </w:rPr>
        <w:t>s f</w:t>
      </w:r>
      <w:r w:rsidR="00535A9E" w:rsidRPr="007E1ADF">
        <w:rPr>
          <w:rFonts w:ascii="Times New Roman" w:hAnsi="Times New Roman" w:cs="Times New Roman"/>
          <w:sz w:val="24"/>
          <w:szCs w:val="24"/>
          <w:lang w:val="pt-BR"/>
        </w:rPr>
        <w:t>ases da revisão e da consolidação dispo</w:t>
      </w:r>
      <w:r w:rsidR="00942BE3">
        <w:rPr>
          <w:rFonts w:ascii="Times New Roman" w:hAnsi="Times New Roman" w:cs="Times New Roman"/>
          <w:sz w:val="24"/>
          <w:szCs w:val="24"/>
          <w:lang w:val="pt-BR"/>
        </w:rPr>
        <w:t>st</w:t>
      </w:r>
      <w:r w:rsidR="00AE3BBA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="00942BE3">
        <w:rPr>
          <w:rFonts w:ascii="Times New Roman" w:hAnsi="Times New Roman" w:cs="Times New Roman"/>
          <w:sz w:val="24"/>
          <w:szCs w:val="24"/>
          <w:lang w:val="pt-BR"/>
        </w:rPr>
        <w:t xml:space="preserve"> no </w:t>
      </w:r>
      <w:r w:rsidR="00AE3BBA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942BE3">
        <w:rPr>
          <w:rFonts w:ascii="Times New Roman" w:hAnsi="Times New Roman" w:cs="Times New Roman"/>
          <w:sz w:val="24"/>
          <w:szCs w:val="24"/>
          <w:lang w:val="pt-BR"/>
        </w:rPr>
        <w:t>rt. 11 do Decreto supracitado, ou seja,</w:t>
      </w:r>
      <w:r w:rsidR="00AE3BBA">
        <w:rPr>
          <w:rFonts w:ascii="Times New Roman" w:hAnsi="Times New Roman" w:cs="Times New Roman"/>
          <w:sz w:val="24"/>
          <w:szCs w:val="24"/>
          <w:lang w:val="pt-BR"/>
        </w:rPr>
        <w:t xml:space="preserve"> as</w:t>
      </w:r>
      <w:r w:rsidR="00942BE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42BE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seguintes fases: </w:t>
      </w:r>
      <w:r w:rsidR="00AE3BB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T</w:t>
      </w:r>
      <w:r w:rsidR="00942BE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riagem</w:t>
      </w:r>
      <w:r w:rsidR="00AE3BB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;</w:t>
      </w:r>
      <w:r w:rsidR="00942BE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AE3BB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E</w:t>
      </w:r>
      <w:r w:rsidR="00942BE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xame</w:t>
      </w:r>
      <w:r w:rsidR="00AE3BB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;</w:t>
      </w:r>
      <w:r w:rsidR="00942BE3" w:rsidRPr="00942BE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e</w:t>
      </w:r>
      <w:r w:rsidR="00942BE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AE3BB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</w:t>
      </w:r>
      <w:r w:rsidR="00942BE3" w:rsidRPr="00942BE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onsolidação ou </w:t>
      </w:r>
      <w:r w:rsidR="00AE3BB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R</w:t>
      </w:r>
      <w:r w:rsidR="00942BE3" w:rsidRPr="00942BE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evogação. </w:t>
      </w:r>
    </w:p>
    <w:p w14:paraId="03196D12" w14:textId="77777777" w:rsidR="00942BE3" w:rsidRPr="00942BE3" w:rsidRDefault="00942BE3" w:rsidP="00942BE3">
      <w:pPr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179F8BA" w14:textId="77777777" w:rsidR="00CE367C" w:rsidRPr="00CE367C" w:rsidRDefault="00CE367C" w:rsidP="00CE367C">
      <w:pPr>
        <w:pStyle w:val="PargrafodaLista"/>
        <w:rPr>
          <w:rFonts w:ascii="Times New Roman" w:hAnsi="Times New Roman" w:cs="Times New Roman"/>
          <w:sz w:val="24"/>
          <w:szCs w:val="24"/>
          <w:lang w:val="pt-BR"/>
        </w:rPr>
      </w:pPr>
    </w:p>
    <w:p w14:paraId="3F4798FE" w14:textId="35065490" w:rsidR="00535A9E" w:rsidRPr="00942BE3" w:rsidRDefault="00942BE3" w:rsidP="00CE367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Dando início </w:t>
      </w:r>
      <w:r w:rsidR="00AE3BBA">
        <w:rPr>
          <w:rFonts w:ascii="Times New Roman" w:hAnsi="Times New Roman" w:cs="Times New Roman"/>
          <w:sz w:val="24"/>
          <w:szCs w:val="24"/>
          <w:lang w:val="pt-BR"/>
        </w:rPr>
        <w:t>à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fase de </w:t>
      </w:r>
      <w:r w:rsidR="00AE3BBA">
        <w:rPr>
          <w:rFonts w:ascii="Times New Roman" w:hAnsi="Times New Roman" w:cs="Times New Roman"/>
          <w:sz w:val="24"/>
          <w:szCs w:val="24"/>
          <w:lang w:val="pt-BR"/>
        </w:rPr>
        <w:t>T</w:t>
      </w:r>
      <w:r>
        <w:rPr>
          <w:rFonts w:ascii="Times New Roman" w:hAnsi="Times New Roman" w:cs="Times New Roman"/>
          <w:sz w:val="24"/>
          <w:szCs w:val="24"/>
          <w:lang w:val="pt-BR"/>
        </w:rPr>
        <w:t>riagem, foi encaminhado, no dia 30</w:t>
      </w:r>
      <w:r w:rsidR="00AE3BBA">
        <w:rPr>
          <w:rFonts w:ascii="Times New Roman" w:hAnsi="Times New Roman" w:cs="Times New Roman"/>
          <w:sz w:val="24"/>
          <w:szCs w:val="24"/>
          <w:lang w:val="pt-BR"/>
        </w:rPr>
        <w:t xml:space="preserve"> de outubro de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2020, um </w:t>
      </w:r>
      <w:r w:rsidR="00CE367C" w:rsidRPr="00CE367C">
        <w:rPr>
          <w:rFonts w:ascii="Times New Roman" w:hAnsi="Times New Roman" w:cs="Times New Roman"/>
          <w:sz w:val="24"/>
          <w:szCs w:val="24"/>
          <w:lang w:val="pt-BR"/>
        </w:rPr>
        <w:t xml:space="preserve">e-mail para as </w:t>
      </w:r>
      <w:r w:rsidR="00AE3BBA">
        <w:rPr>
          <w:rFonts w:ascii="Times New Roman" w:hAnsi="Times New Roman" w:cs="Times New Roman"/>
          <w:sz w:val="24"/>
          <w:szCs w:val="24"/>
          <w:lang w:val="pt-BR"/>
        </w:rPr>
        <w:t>U</w:t>
      </w:r>
      <w:r w:rsidR="00CE367C" w:rsidRPr="00CE367C">
        <w:rPr>
          <w:rFonts w:ascii="Times New Roman" w:hAnsi="Times New Roman" w:cs="Times New Roman"/>
          <w:sz w:val="24"/>
          <w:szCs w:val="24"/>
          <w:lang w:val="pt-BR"/>
        </w:rPr>
        <w:t xml:space="preserve">nidades </w:t>
      </w:r>
      <w:r w:rsidR="00AE3BBA">
        <w:rPr>
          <w:rFonts w:ascii="Times New Roman" w:hAnsi="Times New Roman" w:cs="Times New Roman"/>
          <w:sz w:val="24"/>
          <w:szCs w:val="24"/>
          <w:lang w:val="pt-BR"/>
        </w:rPr>
        <w:t>A</w:t>
      </w:r>
      <w:r>
        <w:rPr>
          <w:rFonts w:ascii="Times New Roman" w:hAnsi="Times New Roman" w:cs="Times New Roman"/>
          <w:sz w:val="24"/>
          <w:szCs w:val="24"/>
          <w:lang w:val="pt-BR"/>
        </w:rPr>
        <w:t>dministrativas</w:t>
      </w:r>
      <w:r w:rsidR="00AE3BBA">
        <w:rPr>
          <w:rFonts w:ascii="Times New Roman" w:hAnsi="Times New Roman" w:cs="Times New Roman"/>
          <w:sz w:val="24"/>
          <w:szCs w:val="24"/>
          <w:lang w:val="pt-BR"/>
        </w:rPr>
        <w:t xml:space="preserve"> e Acadêmicas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da UNIRIO </w:t>
      </w:r>
      <w:r w:rsidR="00CE367C" w:rsidRPr="00CE367C">
        <w:rPr>
          <w:rFonts w:ascii="Times New Roman" w:hAnsi="Times New Roman" w:cs="Times New Roman"/>
          <w:sz w:val="24"/>
          <w:szCs w:val="24"/>
          <w:lang w:val="pt-BR"/>
        </w:rPr>
        <w:t>solicitando o envio, com prazo até</w:t>
      </w:r>
      <w:r w:rsidR="00AE3BBA">
        <w:rPr>
          <w:rFonts w:ascii="Times New Roman" w:hAnsi="Times New Roman" w:cs="Times New Roman"/>
          <w:sz w:val="24"/>
          <w:szCs w:val="24"/>
          <w:lang w:val="pt-BR"/>
        </w:rPr>
        <w:t xml:space="preserve"> o</w:t>
      </w:r>
      <w:r w:rsidR="00CE367C" w:rsidRPr="00CE367C">
        <w:rPr>
          <w:rFonts w:ascii="Times New Roman" w:hAnsi="Times New Roman" w:cs="Times New Roman"/>
          <w:sz w:val="24"/>
          <w:szCs w:val="24"/>
          <w:lang w:val="pt-BR"/>
        </w:rPr>
        <w:t xml:space="preserve"> dia 20</w:t>
      </w:r>
      <w:r w:rsidR="00AE3BBA">
        <w:rPr>
          <w:rFonts w:ascii="Times New Roman" w:hAnsi="Times New Roman" w:cs="Times New Roman"/>
          <w:sz w:val="24"/>
          <w:szCs w:val="24"/>
          <w:lang w:val="pt-BR"/>
        </w:rPr>
        <w:t xml:space="preserve"> de novembro de </w:t>
      </w:r>
      <w:r w:rsidR="00CE367C" w:rsidRPr="00CE367C">
        <w:rPr>
          <w:rFonts w:ascii="Times New Roman" w:hAnsi="Times New Roman" w:cs="Times New Roman"/>
          <w:sz w:val="24"/>
          <w:szCs w:val="24"/>
          <w:lang w:val="pt-BR"/>
        </w:rPr>
        <w:t>2020,</w:t>
      </w:r>
      <w:r w:rsidR="00CE367C" w:rsidRPr="00CE36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 da listagem completa dos atos com conteúdo normativo expedidos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 pel</w:t>
      </w:r>
      <w:r w:rsidR="00AE3B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 respectiv</w:t>
      </w:r>
      <w:r w:rsidR="00AE3B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 </w:t>
      </w:r>
      <w:r w:rsidR="00AE3B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Unidade</w:t>
      </w:r>
      <w:r w:rsidR="00CE367C" w:rsidRPr="00CE36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 a partir de 03 de fevereiro de 2020 até 30 de setembro de 2020. No dia 13</w:t>
      </w:r>
      <w:r w:rsidR="00AE3B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 de novembro de </w:t>
      </w:r>
      <w:r w:rsidR="00CE367C" w:rsidRPr="00CE36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2020</w:t>
      </w:r>
      <w:r w:rsidR="00AE3B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,</w:t>
      </w:r>
      <w:r w:rsidR="00CE367C" w:rsidRPr="00CE36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 foi encaminhado e-mail reiterando o envio da listagem</w:t>
      </w:r>
      <w:r w:rsidR="00CE367C" w:rsidRPr="00CE367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pt-BR"/>
        </w:rPr>
        <w:t xml:space="preserve"> completa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pt-BR"/>
        </w:rPr>
        <w:t>dos atos com conteúdo normativo. Nesse período</w:t>
      </w:r>
      <w:r w:rsidR="005F39A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pt-BR"/>
        </w:rPr>
        <w:t>,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pt-BR"/>
        </w:rPr>
        <w:t xml:space="preserve"> foram sanadas todas as dúvidas encaminhadas ao e-mail do</w:t>
      </w:r>
      <w:r w:rsidR="00D810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pt-BR"/>
        </w:rPr>
        <w:t xml:space="preserve"> G</w:t>
      </w:r>
      <w:r w:rsidR="00AE3BB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pt-BR"/>
        </w:rPr>
        <w:t>rupo de Trabalho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pt-BR"/>
        </w:rPr>
        <w:t>.</w:t>
      </w:r>
    </w:p>
    <w:p w14:paraId="38C51332" w14:textId="77777777" w:rsidR="00942BE3" w:rsidRPr="00942BE3" w:rsidRDefault="00942BE3" w:rsidP="00942BE3">
      <w:pPr>
        <w:pStyle w:val="PargrafodaLista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</w:pPr>
    </w:p>
    <w:p w14:paraId="7B7E4478" w14:textId="1F2723A4" w:rsidR="000558AE" w:rsidRPr="00D81008" w:rsidRDefault="00D81008" w:rsidP="00D810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Após o envio</w:t>
      </w:r>
      <w:r w:rsidR="00AE3B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 pelas</w:t>
      </w:r>
      <w:r w:rsidR="004C0E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 </w:t>
      </w:r>
      <w:r w:rsidR="00AE3B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U</w:t>
      </w:r>
      <w:r w:rsidR="004C0E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nidades</w:t>
      </w:r>
      <w:r w:rsidR="00AE3B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,</w:t>
      </w:r>
      <w:r w:rsidR="004C0E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 da</w:t>
      </w:r>
      <w:r w:rsidR="005A2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s listagens, </w:t>
      </w:r>
      <w:r w:rsidR="004C0E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o Grupo de Trabalho </w:t>
      </w:r>
      <w:r w:rsidR="005A2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realizou a triagem </w:t>
      </w:r>
      <w:r w:rsidR="004C0E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dos document</w:t>
      </w:r>
      <w:r w:rsidR="005A2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os enviados e compilou-os</w:t>
      </w:r>
      <w:r w:rsidR="004C0E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 em uma </w:t>
      </w:r>
      <w:r w:rsidR="005A2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única </w:t>
      </w:r>
      <w:r w:rsidR="004C0E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tabela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, que foi encaminhada </w:t>
      </w:r>
      <w:r w:rsidR="006F6E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ao Gabinete do Reitor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 e </w:t>
      </w:r>
      <w:r w:rsidR="00AE3B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à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s assessoras do G</w:t>
      </w:r>
      <w:r w:rsidR="00AE3B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rupo de Trabalho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 para análise.</w:t>
      </w:r>
    </w:p>
    <w:p w14:paraId="3615B198" w14:textId="77777777" w:rsidR="007601E9" w:rsidRPr="007601E9" w:rsidRDefault="007601E9" w:rsidP="007601E9">
      <w:pPr>
        <w:pStyle w:val="PargrafodaLista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</w:pPr>
    </w:p>
    <w:p w14:paraId="794AF3C0" w14:textId="4C525982" w:rsidR="007601E9" w:rsidRPr="00CE367C" w:rsidRDefault="007601E9" w:rsidP="00CE367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O Grupo de </w:t>
      </w:r>
      <w:r w:rsidRPr="00FB05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Trabalho preencheu o formulário de acompanhamento </w:t>
      </w:r>
      <w:r w:rsidR="00FB051C" w:rsidRPr="00FB05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enviado pela</w:t>
      </w:r>
      <w:r w:rsidR="00FB051C" w:rsidRPr="00FB051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pt-BR"/>
        </w:rPr>
        <w:t xml:space="preserve"> </w:t>
      </w:r>
      <w:r w:rsidR="00FB051C" w:rsidRPr="00FB051C">
        <w:rPr>
          <w:rStyle w:val="Forte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  <w:lang w:val="pt-BR"/>
        </w:rPr>
        <w:t>Secretaria Especial de Modernização do Estado</w:t>
      </w:r>
      <w:r w:rsidR="00FB051C">
        <w:rPr>
          <w:rStyle w:val="Forte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  <w:lang w:val="pt-BR"/>
        </w:rPr>
        <w:t xml:space="preserve">, da </w:t>
      </w:r>
      <w:proofErr w:type="spellStart"/>
      <w:r w:rsidR="00FB051C" w:rsidRPr="00FB051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pt-BR"/>
        </w:rPr>
        <w:t>Secretaria</w:t>
      </w:r>
      <w:r w:rsidR="00AE3BB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pt-BR"/>
        </w:rPr>
        <w:t>-</w:t>
      </w:r>
      <w:r w:rsidR="00FB051C" w:rsidRPr="00FB051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pt-BR"/>
        </w:rPr>
        <w:t>Geral</w:t>
      </w:r>
      <w:proofErr w:type="spellEnd"/>
      <w:r w:rsidR="00FB051C" w:rsidRPr="00FB051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pt-BR"/>
        </w:rPr>
        <w:t xml:space="preserve"> da Presidência da República</w:t>
      </w:r>
      <w:r w:rsidR="00FB051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pt-BR"/>
        </w:rPr>
        <w:t>,</w:t>
      </w:r>
      <w:r w:rsidR="00FB051C">
        <w:rPr>
          <w:rStyle w:val="Forte"/>
          <w:rFonts w:ascii="Arial" w:hAnsi="Arial" w:cs="Arial"/>
          <w:color w:val="222222"/>
          <w:shd w:val="clear" w:color="auto" w:fill="FFFFFF"/>
          <w:lang w:val="pt-BR"/>
        </w:rPr>
        <w:t xml:space="preserve"> </w:t>
      </w:r>
      <w:r w:rsidR="00FB05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no dia 03</w:t>
      </w:r>
      <w:r w:rsidR="00AE3B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 de dezembro de </w:t>
      </w:r>
      <w:r w:rsidR="00FB05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2020, encerrando a fase de </w:t>
      </w:r>
      <w:r w:rsidR="00AE3B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T</w:t>
      </w:r>
      <w:r w:rsidR="00FB05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riagem dos atos normativos inferiores a decreto</w:t>
      </w:r>
      <w:r w:rsidR="005F1F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, expedidos pelas Unidades da Universidade Federal do Estado do Rio de Janeiro (UNIRIO).</w:t>
      </w:r>
    </w:p>
    <w:p w14:paraId="4B75FD4B" w14:textId="77777777" w:rsidR="007C49C5" w:rsidRDefault="007C49C5" w:rsidP="007C49C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882F97F" w14:textId="77777777" w:rsidR="007C49C5" w:rsidRDefault="007C49C5" w:rsidP="007C49C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3AA290C" w14:textId="77777777" w:rsidR="00601B58" w:rsidRDefault="00601B58" w:rsidP="00601B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hAnsi="Helvetica"/>
          <w:color w:val="555555"/>
          <w:shd w:val="clear" w:color="auto" w:fill="FFFFFF"/>
          <w:lang w:val="pt-BR"/>
        </w:rPr>
      </w:pPr>
    </w:p>
    <w:p w14:paraId="51F575C5" w14:textId="77777777" w:rsidR="00601B58" w:rsidRDefault="00601B58" w:rsidP="00601B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hAnsi="Helvetica"/>
          <w:color w:val="555555"/>
          <w:shd w:val="clear" w:color="auto" w:fill="FFFFFF"/>
          <w:lang w:val="pt-BR"/>
        </w:rPr>
      </w:pPr>
    </w:p>
    <w:p w14:paraId="50B3DA30" w14:textId="77777777" w:rsidR="00834361" w:rsidRDefault="00834361" w:rsidP="007C49C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hAnsi="Helvetica"/>
          <w:color w:val="555555"/>
          <w:shd w:val="clear" w:color="auto" w:fill="FFFFFF"/>
          <w:lang w:val="pt-BR"/>
        </w:rPr>
      </w:pPr>
    </w:p>
    <w:p w14:paraId="1EC63231" w14:textId="77777777" w:rsidR="00834361" w:rsidRPr="004D6962" w:rsidRDefault="00834361" w:rsidP="007C49C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sectPr w:rsidR="00834361" w:rsidRPr="004D696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1D158" w14:textId="77777777" w:rsidR="00B66455" w:rsidRDefault="00B66455" w:rsidP="005F39A3">
      <w:pPr>
        <w:spacing w:after="0" w:line="240" w:lineRule="auto"/>
      </w:pPr>
      <w:r>
        <w:separator/>
      </w:r>
    </w:p>
  </w:endnote>
  <w:endnote w:type="continuationSeparator" w:id="0">
    <w:p w14:paraId="4F931BFC" w14:textId="77777777" w:rsidR="00B66455" w:rsidRDefault="00B66455" w:rsidP="005F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58517107"/>
      <w:docPartObj>
        <w:docPartGallery w:val="Page Numbers (Bottom of Page)"/>
        <w:docPartUnique/>
      </w:docPartObj>
    </w:sdtPr>
    <w:sdtContent>
      <w:p w14:paraId="004C6539" w14:textId="18B956A9" w:rsidR="005F39A3" w:rsidRDefault="005F39A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654FFB5F" w14:textId="77777777" w:rsidR="005F39A3" w:rsidRDefault="005F39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D0E32" w14:textId="77777777" w:rsidR="00B66455" w:rsidRDefault="00B66455" w:rsidP="005F39A3">
      <w:pPr>
        <w:spacing w:after="0" w:line="240" w:lineRule="auto"/>
      </w:pPr>
      <w:r>
        <w:separator/>
      </w:r>
    </w:p>
  </w:footnote>
  <w:footnote w:type="continuationSeparator" w:id="0">
    <w:p w14:paraId="0D173EE8" w14:textId="77777777" w:rsidR="00B66455" w:rsidRDefault="00B66455" w:rsidP="005F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7E45FF"/>
    <w:multiLevelType w:val="hybridMultilevel"/>
    <w:tmpl w:val="E08E2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A9E"/>
    <w:rsid w:val="000558AE"/>
    <w:rsid w:val="00084DA4"/>
    <w:rsid w:val="001575FB"/>
    <w:rsid w:val="00170EE5"/>
    <w:rsid w:val="002A3F8A"/>
    <w:rsid w:val="002E5B83"/>
    <w:rsid w:val="00470AF6"/>
    <w:rsid w:val="004C0E9C"/>
    <w:rsid w:val="004D6962"/>
    <w:rsid w:val="00535A9E"/>
    <w:rsid w:val="005669F9"/>
    <w:rsid w:val="005A2128"/>
    <w:rsid w:val="005F1F9B"/>
    <w:rsid w:val="005F39A3"/>
    <w:rsid w:val="00601B58"/>
    <w:rsid w:val="006F6E05"/>
    <w:rsid w:val="007601E9"/>
    <w:rsid w:val="007C49C5"/>
    <w:rsid w:val="007E1ADF"/>
    <w:rsid w:val="007E7F38"/>
    <w:rsid w:val="00834361"/>
    <w:rsid w:val="00863187"/>
    <w:rsid w:val="00914136"/>
    <w:rsid w:val="00942BE3"/>
    <w:rsid w:val="00A224F7"/>
    <w:rsid w:val="00A769DB"/>
    <w:rsid w:val="00AE3BBA"/>
    <w:rsid w:val="00B47C12"/>
    <w:rsid w:val="00B66455"/>
    <w:rsid w:val="00CA40FB"/>
    <w:rsid w:val="00CB1CB9"/>
    <w:rsid w:val="00CE367C"/>
    <w:rsid w:val="00D81008"/>
    <w:rsid w:val="00DD5F10"/>
    <w:rsid w:val="00E35B5F"/>
    <w:rsid w:val="00F2734F"/>
    <w:rsid w:val="00F756BE"/>
    <w:rsid w:val="00FB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640E"/>
  <w15:chartTrackingRefBased/>
  <w15:docId w15:val="{0878B982-4BBD-4974-876E-E0E230A9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35A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7E1AD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7E1ADF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7E1AD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B051C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5F3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3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4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2</Pages>
  <Words>589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Duarte</dc:creator>
  <cp:keywords/>
  <dc:description/>
  <cp:lastModifiedBy>Simone Bastos Rodrigues</cp:lastModifiedBy>
  <cp:revision>28</cp:revision>
  <dcterms:created xsi:type="dcterms:W3CDTF">2020-10-21T16:26:00Z</dcterms:created>
  <dcterms:modified xsi:type="dcterms:W3CDTF">2020-12-09T11:03:00Z</dcterms:modified>
</cp:coreProperties>
</file>