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C75B8E" w:rsidRPr="00946623">
        <w:trPr>
          <w:trHeight w:val="397"/>
        </w:trPr>
        <w:tc>
          <w:tcPr>
            <w:tcW w:w="10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ED588B" w:rsidRDefault="00C75B8E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4662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REQUERIMENTO DE </w:t>
            </w:r>
            <w:r w:rsidR="007F4199">
              <w:rPr>
                <w:rFonts w:ascii="Century Gothic" w:hAnsi="Century Gothic" w:cs="Arial"/>
                <w:b/>
                <w:bCs/>
                <w:sz w:val="20"/>
                <w:szCs w:val="20"/>
              </w:rPr>
              <w:t>HORÁRIO ESPECIAL PARA SERVIDOR OU DEPENDENTE COM DEFICIÊNCIA</w:t>
            </w:r>
            <w:r w:rsidR="00ED588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:rsidR="00C75B8E" w:rsidRPr="00ED588B" w:rsidRDefault="00ED588B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D588B">
              <w:rPr>
                <w:rFonts w:ascii="Century Gothic" w:hAnsi="Century Gothic" w:cs="Arial"/>
                <w:b/>
                <w:bCs/>
                <w:sz w:val="18"/>
                <w:szCs w:val="18"/>
              </w:rPr>
              <w:t>(</w:t>
            </w:r>
            <w:r w:rsidR="007F4199">
              <w:rPr>
                <w:rFonts w:ascii="Century Gothic" w:hAnsi="Century Gothic" w:cs="Arial"/>
                <w:b/>
                <w:bCs/>
                <w:sz w:val="18"/>
                <w:szCs w:val="18"/>
              </w:rPr>
              <w:t>Art. 98, §2º e 3º, Lei 8.112/90</w:t>
            </w:r>
            <w:r w:rsidRPr="00ED588B">
              <w:rPr>
                <w:rFonts w:ascii="Century Gothic" w:hAnsi="Century Gothic" w:cs="Arial"/>
                <w:b/>
                <w:bCs/>
                <w:sz w:val="18"/>
                <w:szCs w:val="18"/>
              </w:rPr>
              <w:t>)</w:t>
            </w:r>
          </w:p>
          <w:p w:rsidR="00ED588B" w:rsidRPr="00EA5EEC" w:rsidRDefault="00EA5EEC" w:rsidP="00EA5EEC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right"/>
              <w:rPr>
                <w:rFonts w:ascii="Century Gothic" w:hAnsi="Century Gothic" w:cs="Arial"/>
                <w:b/>
                <w:bCs/>
                <w:sz w:val="19"/>
                <w:szCs w:val="19"/>
              </w:rPr>
            </w:pPr>
            <w:r w:rsidRPr="00EA5EEC">
              <w:rPr>
                <w:rFonts w:ascii="Century Gothic" w:hAnsi="Century Gothic" w:cs="Arial"/>
                <w:b/>
                <w:bCs/>
                <w:sz w:val="19"/>
                <w:szCs w:val="19"/>
              </w:rPr>
              <w:t>Cod. 024.91</w:t>
            </w:r>
          </w:p>
        </w:tc>
      </w:tr>
    </w:tbl>
    <w:p w:rsidR="00C75B8E" w:rsidRPr="00946623" w:rsidRDefault="00C75B8E">
      <w:pPr>
        <w:pStyle w:val="Cabealho"/>
        <w:tabs>
          <w:tab w:val="clear" w:pos="4419"/>
          <w:tab w:val="clear" w:pos="8838"/>
        </w:tabs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8"/>
        <w:gridCol w:w="3972"/>
      </w:tblGrid>
      <w:tr w:rsidR="00C75B8E" w:rsidRPr="00946623">
        <w:trPr>
          <w:trHeight w:val="397"/>
        </w:trPr>
        <w:tc>
          <w:tcPr>
            <w:tcW w:w="1072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75B8E" w:rsidRPr="00946623" w:rsidRDefault="00C75B8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46623">
              <w:rPr>
                <w:rFonts w:ascii="Century Gothic" w:hAnsi="Century Gothic" w:cs="Arial"/>
                <w:b/>
                <w:bCs/>
                <w:sz w:val="20"/>
                <w:szCs w:val="20"/>
              </w:rPr>
              <w:t>IDENTIFICAÇÃO</w:t>
            </w:r>
          </w:p>
        </w:tc>
      </w:tr>
      <w:tr w:rsidR="00C75B8E" w:rsidRPr="00946623">
        <w:trPr>
          <w:trHeight w:val="397"/>
        </w:trPr>
        <w:tc>
          <w:tcPr>
            <w:tcW w:w="10720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75B8E" w:rsidRPr="00504941" w:rsidRDefault="00C75B8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04941">
              <w:rPr>
                <w:rFonts w:ascii="Arial" w:hAnsi="Arial" w:cs="Arial"/>
                <w:sz w:val="20"/>
                <w:szCs w:val="20"/>
              </w:rPr>
              <w:t xml:space="preserve">NOME: </w:t>
            </w:r>
          </w:p>
        </w:tc>
      </w:tr>
      <w:tr w:rsidR="00C75B8E" w:rsidRPr="00946623" w:rsidTr="008B7FF0">
        <w:trPr>
          <w:trHeight w:val="397"/>
        </w:trPr>
        <w:tc>
          <w:tcPr>
            <w:tcW w:w="6748" w:type="dxa"/>
            <w:tcBorders>
              <w:left w:val="double" w:sz="1" w:space="0" w:color="000000"/>
              <w:bottom w:val="double" w:sz="1" w:space="0" w:color="000000"/>
            </w:tcBorders>
          </w:tcPr>
          <w:p w:rsidR="00C75B8E" w:rsidRPr="00504941" w:rsidRDefault="00C75B8E" w:rsidP="00ED588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04941">
              <w:rPr>
                <w:rFonts w:ascii="Arial" w:hAnsi="Arial" w:cs="Arial"/>
                <w:sz w:val="20"/>
                <w:szCs w:val="20"/>
              </w:rPr>
              <w:t xml:space="preserve">CARGO: </w:t>
            </w:r>
          </w:p>
        </w:tc>
        <w:tc>
          <w:tcPr>
            <w:tcW w:w="39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75B8E" w:rsidRPr="00504941" w:rsidRDefault="008B7FF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04941">
              <w:rPr>
                <w:rFonts w:ascii="Arial" w:hAnsi="Arial" w:cs="Arial"/>
                <w:sz w:val="20"/>
                <w:szCs w:val="20"/>
              </w:rPr>
              <w:t>MATRÍCULA SIAPE:</w:t>
            </w:r>
          </w:p>
        </w:tc>
      </w:tr>
      <w:tr w:rsidR="00C75B8E" w:rsidRPr="00946623" w:rsidTr="008B7FF0">
        <w:trPr>
          <w:trHeight w:val="397"/>
        </w:trPr>
        <w:tc>
          <w:tcPr>
            <w:tcW w:w="6748" w:type="dxa"/>
            <w:tcBorders>
              <w:left w:val="double" w:sz="1" w:space="0" w:color="000000"/>
              <w:bottom w:val="double" w:sz="1" w:space="0" w:color="000000"/>
            </w:tcBorders>
          </w:tcPr>
          <w:p w:rsidR="00C75B8E" w:rsidRPr="00504941" w:rsidRDefault="008B7FF0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0494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9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75B8E" w:rsidRPr="00504941" w:rsidRDefault="008B7FF0" w:rsidP="00ED588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04941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8B7FF0" w:rsidRPr="00946623" w:rsidTr="008B7FF0">
        <w:trPr>
          <w:trHeight w:val="397"/>
        </w:trPr>
        <w:tc>
          <w:tcPr>
            <w:tcW w:w="67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B7FF0" w:rsidRPr="00504941" w:rsidRDefault="008B7FF0" w:rsidP="00ED588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04941">
              <w:rPr>
                <w:rFonts w:ascii="Arial" w:hAnsi="Arial" w:cs="Arial"/>
                <w:sz w:val="20"/>
                <w:szCs w:val="20"/>
              </w:rPr>
              <w:t>LOTAÇÃO :</w:t>
            </w:r>
          </w:p>
        </w:tc>
        <w:tc>
          <w:tcPr>
            <w:tcW w:w="39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B7FF0" w:rsidRPr="00504941" w:rsidRDefault="008B7FF0" w:rsidP="00ED588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04941">
              <w:rPr>
                <w:rFonts w:ascii="Arial" w:hAnsi="Arial" w:cs="Arial"/>
                <w:sz w:val="20"/>
                <w:szCs w:val="20"/>
              </w:rPr>
              <w:t>RAMAL:</w:t>
            </w:r>
          </w:p>
        </w:tc>
      </w:tr>
      <w:tr w:rsidR="000F1AFE" w:rsidRPr="00946623" w:rsidTr="008B7FF0">
        <w:trPr>
          <w:trHeight w:val="397"/>
        </w:trPr>
        <w:tc>
          <w:tcPr>
            <w:tcW w:w="6748" w:type="dxa"/>
            <w:tcBorders>
              <w:left w:val="double" w:sz="1" w:space="0" w:color="000000"/>
              <w:bottom w:val="double" w:sz="1" w:space="0" w:color="000000"/>
            </w:tcBorders>
          </w:tcPr>
          <w:p w:rsidR="000F1AFE" w:rsidRPr="00504941" w:rsidRDefault="007F4199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04941">
              <w:rPr>
                <w:rFonts w:ascii="Arial" w:hAnsi="Arial" w:cs="Arial"/>
                <w:sz w:val="20"/>
                <w:szCs w:val="20"/>
              </w:rPr>
              <w:t>E-MAIL DA CHEFIA IMEDIATA:</w:t>
            </w:r>
          </w:p>
        </w:tc>
        <w:tc>
          <w:tcPr>
            <w:tcW w:w="39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F1AFE" w:rsidRPr="00504941" w:rsidRDefault="000F1AFE" w:rsidP="00ED588B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04941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6B0C10" w:rsidRPr="00946623" w:rsidTr="008B7FF0">
        <w:trPr>
          <w:trHeight w:val="397"/>
        </w:trPr>
        <w:tc>
          <w:tcPr>
            <w:tcW w:w="6748" w:type="dxa"/>
            <w:tcBorders>
              <w:left w:val="double" w:sz="1" w:space="0" w:color="000000"/>
              <w:bottom w:val="double" w:sz="1" w:space="0" w:color="000000"/>
            </w:tcBorders>
          </w:tcPr>
          <w:p w:rsidR="006B0C10" w:rsidRPr="00504941" w:rsidRDefault="006B0C10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04941">
              <w:rPr>
                <w:rFonts w:ascii="Arial" w:hAnsi="Arial" w:cs="Arial"/>
                <w:sz w:val="20"/>
                <w:szCs w:val="20"/>
              </w:rPr>
              <w:t>JORN</w:t>
            </w:r>
            <w:r w:rsidR="00F523B4">
              <w:rPr>
                <w:rFonts w:ascii="Arial" w:hAnsi="Arial" w:cs="Arial"/>
                <w:sz w:val="20"/>
                <w:szCs w:val="20"/>
              </w:rPr>
              <w:t>ADA DE TRABALHO: (   ) 20H  (   )</w:t>
            </w:r>
            <w:r w:rsidRPr="005049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3B4">
              <w:rPr>
                <w:rFonts w:ascii="Arial" w:hAnsi="Arial" w:cs="Arial"/>
                <w:sz w:val="20"/>
                <w:szCs w:val="20"/>
              </w:rPr>
              <w:t xml:space="preserve">25H  (   )30H  (   )40H   (   </w:t>
            </w:r>
            <w:r w:rsidRPr="00504941">
              <w:rPr>
                <w:rFonts w:ascii="Arial" w:hAnsi="Arial" w:cs="Arial"/>
                <w:sz w:val="20"/>
                <w:szCs w:val="20"/>
              </w:rPr>
              <w:t>)DE</w:t>
            </w:r>
          </w:p>
        </w:tc>
        <w:tc>
          <w:tcPr>
            <w:tcW w:w="39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B0C10" w:rsidRPr="00504941" w:rsidRDefault="006B0C10" w:rsidP="00A2679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04941">
              <w:rPr>
                <w:rFonts w:ascii="Arial" w:hAnsi="Arial" w:cs="Arial"/>
                <w:sz w:val="20"/>
                <w:szCs w:val="20"/>
              </w:rPr>
              <w:t>EXERCE FG</w:t>
            </w:r>
            <w:r w:rsidR="00A2679A" w:rsidRPr="00504941">
              <w:rPr>
                <w:rFonts w:ascii="Arial" w:hAnsi="Arial" w:cs="Arial"/>
                <w:sz w:val="20"/>
                <w:szCs w:val="20"/>
              </w:rPr>
              <w:t xml:space="preserve"> OU CD</w:t>
            </w:r>
            <w:r w:rsidRPr="0050494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504941">
              <w:rPr>
                <w:rFonts w:ascii="Segoe UI Symbol" w:hAnsi="Segoe UI Symbol" w:cs="Arial"/>
                <w:sz w:val="30"/>
                <w:szCs w:val="30"/>
              </w:rPr>
              <w:t>❐</w:t>
            </w:r>
            <w:r w:rsidRPr="00504941">
              <w:rPr>
                <w:rFonts w:ascii="Arial" w:hAnsi="Arial" w:cs="Arial"/>
                <w:sz w:val="20"/>
                <w:szCs w:val="20"/>
              </w:rPr>
              <w:t xml:space="preserve">SIM  </w:t>
            </w:r>
            <w:r w:rsidRPr="00504941">
              <w:rPr>
                <w:rFonts w:ascii="Segoe UI Symbol" w:hAnsi="Segoe UI Symbol" w:cs="Arial"/>
                <w:sz w:val="30"/>
                <w:szCs w:val="30"/>
              </w:rPr>
              <w:t>❐</w:t>
            </w:r>
            <w:r w:rsidRPr="00504941">
              <w:rPr>
                <w:rFonts w:ascii="Arial" w:hAnsi="Arial" w:cs="Arial"/>
                <w:sz w:val="20"/>
                <w:szCs w:val="20"/>
              </w:rPr>
              <w:t xml:space="preserve">NÃO   </w:t>
            </w:r>
          </w:p>
        </w:tc>
      </w:tr>
    </w:tbl>
    <w:p w:rsidR="00C75B8E" w:rsidRPr="00946623" w:rsidRDefault="00C75B8E">
      <w:pPr>
        <w:pStyle w:val="Cabealho"/>
        <w:tabs>
          <w:tab w:val="clear" w:pos="4419"/>
          <w:tab w:val="clear" w:pos="8838"/>
        </w:tabs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C75B8E" w:rsidRPr="00946623">
        <w:trPr>
          <w:trHeight w:val="397"/>
        </w:trPr>
        <w:tc>
          <w:tcPr>
            <w:tcW w:w="10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75B8E" w:rsidRPr="00946623" w:rsidRDefault="008B7FF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SOLICITAÇÃO</w:t>
            </w:r>
          </w:p>
        </w:tc>
      </w:tr>
      <w:tr w:rsidR="00C75B8E" w:rsidRPr="00946623" w:rsidTr="00DA6E20">
        <w:trPr>
          <w:trHeight w:val="1937"/>
        </w:trPr>
        <w:tc>
          <w:tcPr>
            <w:tcW w:w="107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B7FF0" w:rsidRPr="008B7FF0" w:rsidRDefault="008B7FF0" w:rsidP="008B7FF0">
            <w:pPr>
              <w:pStyle w:val="Default"/>
              <w:rPr>
                <w:color w:val="auto"/>
                <w:sz w:val="20"/>
                <w:szCs w:val="20"/>
              </w:rPr>
            </w:pPr>
          </w:p>
          <w:tbl>
            <w:tblPr>
              <w:tblW w:w="105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87"/>
            </w:tblGrid>
            <w:tr w:rsidR="008B7FF0" w:rsidTr="008B7FF0">
              <w:trPr>
                <w:trHeight w:val="182"/>
              </w:trPr>
              <w:tc>
                <w:tcPr>
                  <w:tcW w:w="10587" w:type="dxa"/>
                </w:tcPr>
                <w:p w:rsidR="008B7FF0" w:rsidRDefault="008B7FF0" w:rsidP="008B7FF0">
                  <w:pPr>
                    <w:pStyle w:val="Default"/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7FF0">
                    <w:rPr>
                      <w:rFonts w:ascii="Arial" w:hAnsi="Arial" w:cs="Arial"/>
                      <w:sz w:val="20"/>
                      <w:szCs w:val="20"/>
                    </w:rPr>
                    <w:t>Solicito, nos termos do art. 98º, §§ 2º e 3º, da Lei nº 8.112/90, horário especia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l, mediante avaliação por junta </w:t>
                  </w:r>
                  <w:r w:rsidRPr="008B7FF0">
                    <w:rPr>
                      <w:rFonts w:ascii="Arial" w:hAnsi="Arial" w:cs="Arial"/>
                      <w:sz w:val="20"/>
                      <w:szCs w:val="20"/>
                    </w:rPr>
                    <w:t xml:space="preserve">médica oficial em virtude de: </w:t>
                  </w:r>
                </w:p>
                <w:p w:rsidR="008B7FF0" w:rsidRPr="008B7FF0" w:rsidRDefault="008B7FF0" w:rsidP="008B7FF0">
                  <w:pPr>
                    <w:pStyle w:val="Default"/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FE">
                    <w:rPr>
                      <w:rFonts w:ascii="Segoe UI Symbol" w:hAnsi="Segoe UI Symbol" w:cs="Arial"/>
                      <w:sz w:val="36"/>
                      <w:szCs w:val="36"/>
                    </w:rPr>
                    <w:t>❐</w:t>
                  </w:r>
                  <w:r>
                    <w:rPr>
                      <w:rFonts w:ascii="Segoe UI Symbol" w:hAnsi="Segoe UI Symbol" w:cs="Arial"/>
                      <w:sz w:val="20"/>
                      <w:szCs w:val="20"/>
                    </w:rPr>
                    <w:t>Ser servidor com deficiência</w:t>
                  </w:r>
                  <w:r w:rsidR="006B0C10">
                    <w:rPr>
                      <w:rFonts w:ascii="Segoe UI Symbol" w:hAnsi="Segoe UI Symbol" w:cs="Arial"/>
                      <w:sz w:val="20"/>
                      <w:szCs w:val="20"/>
                    </w:rPr>
                    <w:t>, de acordo com o §2º, da Lei 8.112/90.</w:t>
                  </w:r>
                </w:p>
                <w:p w:rsidR="008B7FF0" w:rsidRPr="008B7FF0" w:rsidRDefault="008B7FF0" w:rsidP="00630B2D">
                  <w:pPr>
                    <w:pStyle w:val="Default"/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1AFE">
                    <w:rPr>
                      <w:rFonts w:ascii="Segoe UI Symbol" w:hAnsi="Segoe UI Symbol" w:cs="Arial"/>
                      <w:sz w:val="36"/>
                      <w:szCs w:val="36"/>
                    </w:rPr>
                    <w:t>❐</w:t>
                  </w:r>
                  <w:r w:rsidR="006B0C10">
                    <w:rPr>
                      <w:rFonts w:ascii="Segoe UI Symbol" w:hAnsi="Segoe UI Symbol" w:cs="Arial"/>
                      <w:sz w:val="20"/>
                      <w:szCs w:val="20"/>
                    </w:rPr>
                    <w:t>Servidor que tenha cônjuge, filho ou dependente portador de deficiência, de acordo com o §3º, da Lei 8.112/90.</w:t>
                  </w:r>
                </w:p>
              </w:tc>
            </w:tr>
          </w:tbl>
          <w:p w:rsidR="009D66F4" w:rsidRPr="001D4DD6" w:rsidRDefault="009D66F4" w:rsidP="001D4DD6">
            <w:pPr>
              <w:pStyle w:val="Cabealho"/>
              <w:snapToGrid w:val="0"/>
              <w:spacing w:before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66486" w:rsidRPr="00946623">
        <w:trPr>
          <w:trHeight w:val="397"/>
        </w:trPr>
        <w:tc>
          <w:tcPr>
            <w:tcW w:w="107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66486" w:rsidRPr="00066486" w:rsidRDefault="00066486" w:rsidP="0006648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66486">
              <w:rPr>
                <w:rFonts w:ascii="Century Gothic" w:hAnsi="Century Gothic" w:cs="Arial"/>
                <w:b/>
                <w:sz w:val="20"/>
                <w:szCs w:val="20"/>
              </w:rPr>
              <w:t>DEPENDENTE (SE HOUVER)</w:t>
            </w:r>
          </w:p>
        </w:tc>
      </w:tr>
      <w:tr w:rsidR="00066486" w:rsidRPr="00946623" w:rsidTr="009266A7">
        <w:trPr>
          <w:trHeight w:val="1564"/>
        </w:trPr>
        <w:tc>
          <w:tcPr>
            <w:tcW w:w="10720" w:type="dxa"/>
            <w:tcBorders>
              <w:left w:val="double" w:sz="1" w:space="0" w:color="000000"/>
              <w:right w:val="double" w:sz="1" w:space="0" w:color="000000"/>
            </w:tcBorders>
          </w:tcPr>
          <w:p w:rsidR="00066486" w:rsidRDefault="00066486" w:rsidP="00EC5AA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  <w:p w:rsidR="00066486" w:rsidRPr="00A12671" w:rsidRDefault="00066486" w:rsidP="00EC5AA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50494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NOME:</w:t>
            </w:r>
            <w:r w:rsidRPr="00A1267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______________________________________________________________________________</w:t>
            </w:r>
          </w:p>
          <w:p w:rsidR="00066486" w:rsidRPr="001D4DD6" w:rsidRDefault="00066486" w:rsidP="00EC5AA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066486" w:rsidRDefault="00066486" w:rsidP="00EC5AA5">
            <w:pPr>
              <w:pStyle w:val="Cabealho"/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50494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GRAU DE PARENTESCO</w:t>
            </w:r>
            <w:r w:rsidRPr="00A1267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Century Gothic" w:hAnsi="Century Gothic" w:cs="Arial"/>
                <w:sz w:val="20"/>
                <w:szCs w:val="20"/>
              </w:rPr>
              <w:t>______________________________</w:t>
            </w:r>
          </w:p>
          <w:p w:rsidR="00B819B1" w:rsidRDefault="00B819B1" w:rsidP="00EC5AA5">
            <w:pPr>
              <w:pStyle w:val="Cabealho"/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  <w:p w:rsidR="00B819B1" w:rsidRPr="00B819B1" w:rsidRDefault="00B819B1" w:rsidP="00EC5AA5">
            <w:pPr>
              <w:pStyle w:val="Cabealho"/>
              <w:snapToGrid w:val="0"/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19B1">
              <w:rPr>
                <w:rFonts w:ascii="Century Gothic" w:hAnsi="Century Gothic" w:cs="Arial"/>
                <w:sz w:val="18"/>
                <w:szCs w:val="18"/>
              </w:rPr>
              <w:t>*É necessário que o dependente esteja devidamente cadastrado no Sigepe.</w:t>
            </w:r>
          </w:p>
        </w:tc>
      </w:tr>
      <w:tr w:rsidR="00C75B8E" w:rsidRPr="00946623" w:rsidTr="00B819B1">
        <w:trPr>
          <w:trHeight w:val="80"/>
        </w:trPr>
        <w:tc>
          <w:tcPr>
            <w:tcW w:w="107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D66F4" w:rsidRPr="00946623" w:rsidRDefault="009D66F4" w:rsidP="0006648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45B5D" w:rsidRPr="00946623" w:rsidTr="00066486">
        <w:trPr>
          <w:trHeight w:val="70"/>
        </w:trPr>
        <w:tc>
          <w:tcPr>
            <w:tcW w:w="107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45B5D" w:rsidRPr="00946623" w:rsidRDefault="00A12671" w:rsidP="00011B7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2671">
              <w:rPr>
                <w:rFonts w:ascii="Century Gothic" w:hAnsi="Century Gothic" w:cs="Arial"/>
                <w:b/>
                <w:sz w:val="20"/>
                <w:szCs w:val="20"/>
              </w:rPr>
              <w:t xml:space="preserve">REQUER a avaliação ao direito para concessão de Horário Especial, nos termos da Lei nº 8.112/90 no seu Art. 98, § 2º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e no</w:t>
            </w:r>
            <w:r w:rsidR="00011B7F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011B7F" w:rsidRPr="00011B7F">
              <w:rPr>
                <w:rFonts w:ascii="Century Gothic" w:hAnsi="Century Gothic" w:cs="Arial"/>
                <w:b/>
                <w:sz w:val="20"/>
                <w:szCs w:val="20"/>
              </w:rPr>
              <w:t>Decretos 3.298/1999 e 5.296/2004</w:t>
            </w:r>
            <w:r w:rsidRPr="00A12671">
              <w:rPr>
                <w:rFonts w:ascii="Century Gothic" w:hAnsi="Century Gothic" w:cs="Arial"/>
                <w:b/>
                <w:sz w:val="20"/>
                <w:szCs w:val="20"/>
              </w:rPr>
              <w:t>, em razão de:</w:t>
            </w:r>
          </w:p>
        </w:tc>
      </w:tr>
      <w:tr w:rsidR="00345B5D" w:rsidRPr="00946623" w:rsidTr="00066486">
        <w:trPr>
          <w:trHeight w:val="70"/>
        </w:trPr>
        <w:tc>
          <w:tcPr>
            <w:tcW w:w="107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45B5D" w:rsidRPr="00A12671" w:rsidRDefault="00A12671" w:rsidP="00A12671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DB62AF">
              <w:rPr>
                <w:rFonts w:ascii="Segoe UI Symbol" w:hAnsi="Segoe UI Symbol" w:cs="Arial"/>
                <w:sz w:val="28"/>
                <w:szCs w:val="28"/>
              </w:rPr>
              <w:t>❐</w:t>
            </w:r>
            <w:r>
              <w:rPr>
                <w:rFonts w:ascii="Segoe UI Symbol" w:hAnsi="Segoe UI Symbol" w:cs="Arial"/>
                <w:sz w:val="28"/>
                <w:szCs w:val="28"/>
              </w:rPr>
              <w:t xml:space="preserve"> </w:t>
            </w:r>
            <w:r>
              <w:rPr>
                <w:rFonts w:ascii="Segoe UI Symbol" w:hAnsi="Segoe UI Symbol" w:cs="Arial"/>
                <w:sz w:val="20"/>
                <w:szCs w:val="20"/>
              </w:rPr>
              <w:t>Deficiência Física</w:t>
            </w:r>
            <w:r>
              <w:rPr>
                <w:rFonts w:ascii="Segoe UI Symbol" w:hAnsi="Segoe UI Symbol" w:cs="Arial"/>
                <w:sz w:val="28"/>
                <w:szCs w:val="28"/>
              </w:rPr>
              <w:t xml:space="preserve">       </w:t>
            </w:r>
            <w:r w:rsidRPr="00DB62AF">
              <w:rPr>
                <w:rFonts w:ascii="Segoe UI Symbol" w:hAnsi="Segoe UI Symbol" w:cs="Arial"/>
                <w:sz w:val="28"/>
                <w:szCs w:val="28"/>
              </w:rPr>
              <w:t>❐</w:t>
            </w:r>
            <w:r>
              <w:rPr>
                <w:rFonts w:ascii="Segoe UI Symbol" w:hAnsi="Segoe UI Symbol" w:cs="Arial"/>
                <w:sz w:val="20"/>
                <w:szCs w:val="20"/>
              </w:rPr>
              <w:t xml:space="preserve"> Deficiência Auditiva</w:t>
            </w:r>
            <w:r>
              <w:rPr>
                <w:rFonts w:ascii="Segoe UI Symbol" w:hAnsi="Segoe UI Symbol" w:cs="Arial"/>
                <w:sz w:val="28"/>
                <w:szCs w:val="28"/>
              </w:rPr>
              <w:t xml:space="preserve">        </w:t>
            </w:r>
            <w:r w:rsidRPr="00DB62AF">
              <w:rPr>
                <w:rFonts w:ascii="Segoe UI Symbol" w:hAnsi="Segoe UI Symbol" w:cs="Arial"/>
                <w:sz w:val="28"/>
                <w:szCs w:val="28"/>
              </w:rPr>
              <w:t>❐</w:t>
            </w:r>
            <w:r>
              <w:rPr>
                <w:rFonts w:ascii="Segoe UI Symbol" w:hAnsi="Segoe UI Symbol" w:cs="Arial"/>
                <w:sz w:val="20"/>
                <w:szCs w:val="20"/>
              </w:rPr>
              <w:t xml:space="preserve"> Deficiência Visual</w:t>
            </w:r>
            <w:r>
              <w:rPr>
                <w:rFonts w:ascii="Segoe UI Symbol" w:hAnsi="Segoe UI Symbol" w:cs="Arial"/>
                <w:sz w:val="28"/>
                <w:szCs w:val="28"/>
              </w:rPr>
              <w:t xml:space="preserve">        </w:t>
            </w:r>
            <w:r w:rsidRPr="00DB62AF">
              <w:rPr>
                <w:rFonts w:ascii="Segoe UI Symbol" w:hAnsi="Segoe UI Symbol" w:cs="Arial"/>
                <w:sz w:val="28"/>
                <w:szCs w:val="28"/>
              </w:rPr>
              <w:t>❐</w:t>
            </w:r>
            <w:r>
              <w:rPr>
                <w:rFonts w:ascii="Segoe UI Symbol" w:hAnsi="Segoe UI Symbol" w:cs="Arial"/>
                <w:sz w:val="28"/>
                <w:szCs w:val="28"/>
              </w:rPr>
              <w:t xml:space="preserve"> </w:t>
            </w:r>
            <w:r>
              <w:rPr>
                <w:rFonts w:ascii="Segoe UI Symbol" w:hAnsi="Segoe UI Symbol" w:cs="Arial"/>
                <w:sz w:val="20"/>
                <w:szCs w:val="20"/>
              </w:rPr>
              <w:t>Deficiência Mental</w:t>
            </w:r>
          </w:p>
        </w:tc>
      </w:tr>
      <w:tr w:rsidR="00B819B1" w:rsidRPr="00946623" w:rsidTr="00744F5E">
        <w:trPr>
          <w:trHeight w:val="3610"/>
        </w:trPr>
        <w:tc>
          <w:tcPr>
            <w:tcW w:w="107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819B1" w:rsidRDefault="00B819B1" w:rsidP="00DB62A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Justifique</w:t>
            </w:r>
            <w:r w:rsidR="00DA6E20">
              <w:rPr>
                <w:rFonts w:ascii="Century Gothic" w:hAnsi="Century Gothic" w:cs="Arial"/>
                <w:b/>
                <w:sz w:val="18"/>
                <w:szCs w:val="18"/>
              </w:rPr>
              <w:t xml:space="preserve"> de forma clara e objetiva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a razão da incompatibilidade</w:t>
            </w:r>
            <w:r w:rsidR="00DA6E20">
              <w:rPr>
                <w:rFonts w:ascii="Century Gothic" w:hAnsi="Century Gothic" w:cs="Arial"/>
                <w:b/>
                <w:sz w:val="18"/>
                <w:szCs w:val="18"/>
              </w:rPr>
              <w:t xml:space="preserve"> entre a jornada de trabalho e a deficiência declarada:</w:t>
            </w:r>
          </w:p>
          <w:p w:rsidR="00DA6E20" w:rsidRDefault="005B175C" w:rsidP="00DB62A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33020</wp:posOffset>
                      </wp:positionV>
                      <wp:extent cx="6710680" cy="1908810"/>
                      <wp:effectExtent l="0" t="0" r="13970" b="1524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0680" cy="1908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E20" w:rsidRDefault="00DA6E20"/>
                                <w:p w:rsidR="00E42DD8" w:rsidRDefault="00E42DD8"/>
                                <w:p w:rsidR="00E42DD8" w:rsidRDefault="00E42D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3pt;margin-top:2.6pt;width:528.4pt;height:15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y8KQIAAFIEAAAOAAAAZHJzL2Uyb0RvYy54bWysVNuO2yAQfa/Uf0C8N3bSJJtYcVbbbFNV&#10;2l6k3X4AxthGBYYCib39+g44m01vL1X9gIAZzpw5M+PN9aAVOQrnJZiSTic5JcJwqKVpS/rlYf9q&#10;RYkPzNRMgRElfRSeXm9fvtj0thAz6EDVwhEEMb7obUm7EGyRZZ53QjM/ASsMGhtwmgU8ujarHesR&#10;XatslufLrAdXWwdceI+3t6ORbhN+0wgePjWNF4GokiK3kFaX1iqu2XbDitYx20l+osH+gYVm0mDQ&#10;M9QtC4wcnPwNSkvuwEMTJhx0Bk0juUg5YDbT/Jds7jtmRcoFxfH2LJP/f7D84/GzI7LG2qE8hmms&#10;0YMYAnkDA3kd5emtL9Dr3qJfGPAaXVOq3t4B/+qJgV3HTCtunIO+E6xGetP4Mrt4OuL4CFL1H6DG&#10;MOwQIAENjdNRO1SDIDryeDyXJlLheLm8mubLFZo42qbrfLVCvjEGK56eW+fDOwGaxE1JHdY+wbPj&#10;nQ+j65NLjOZByXovlUoH11Y75ciRYZ/s03dC/8lNGdKXdL2YLUYF/gqRp+9PEFoGbHgldUlXZydW&#10;RN3emhppsiIwqcY9ZqfMScio3ahiGKoBHaO6FdSPKKmDsbFxEHHTgftOSY9NXVL/7cCcoES9N1iW&#10;9XQ+j1OQDvPF1QwP7tJSXVqY4QhV0kDJuN2FcXIO1sm2w0hjIxi4wVI2Mon8zOrEGxs3lek0ZHEy&#10;Ls/J6/lXsP0BAAD//wMAUEsDBBQABgAIAAAAIQDUYaDo4AAAAAkBAAAPAAAAZHJzL2Rvd25yZXYu&#10;eG1sTI/BTsMwEETvSPyDtUhcUGuTNiGEbCqEBKI3aCu4uombRNjrYLtp+HvcE9xmNaOZt+VqMpqN&#10;yvneEsLtXABTVNumpxZht32e5cB8kNRIbUkh/CgPq+ryopRFY0/0rsZNaFksIV9IhC6EoeDc150y&#10;0s/toCh6B+uMDPF0LW+cPMVyo3kiRMaN7CkudHJQT52qvzZHg5AvX8dPv168fdTZQd+Hm7vx5dsh&#10;Xl9Njw/AgprCXxjO+BEdqsi0t0dqPNMIsySLSYQ0AXa2RbqMao+wEGkOvCr5/w+qXwAAAP//AwBQ&#10;SwECLQAUAAYACAAAACEAtoM4kv4AAADhAQAAEwAAAAAAAAAAAAAAAAAAAAAAW0NvbnRlbnRfVHlw&#10;ZXNdLnhtbFBLAQItABQABgAIAAAAIQA4/SH/1gAAAJQBAAALAAAAAAAAAAAAAAAAAC8BAABfcmVs&#10;cy8ucmVsc1BLAQItABQABgAIAAAAIQDqqRy8KQIAAFIEAAAOAAAAAAAAAAAAAAAAAC4CAABkcnMv&#10;ZTJvRG9jLnhtbFBLAQItABQABgAIAAAAIQDUYaDo4AAAAAkBAAAPAAAAAAAAAAAAAAAAAIMEAABk&#10;cnMvZG93bnJldi54bWxQSwUGAAAAAAQABADzAAAAkAUAAAAA&#10;">
                      <v:textbox>
                        <w:txbxContent>
                          <w:p w:rsidR="00DA6E20" w:rsidRDefault="00DA6E20"/>
                          <w:p w:rsidR="00E42DD8" w:rsidRDefault="00E42DD8"/>
                          <w:p w:rsidR="00E42DD8" w:rsidRDefault="00E42DD8"/>
                        </w:txbxContent>
                      </v:textbox>
                    </v:shape>
                  </w:pict>
                </mc:Fallback>
              </mc:AlternateContent>
            </w:r>
          </w:p>
          <w:p w:rsidR="00DA6E20" w:rsidRDefault="00DA6E20" w:rsidP="00DB62A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DA6E20" w:rsidRDefault="00DA6E20" w:rsidP="00DB62A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DA6E20" w:rsidRDefault="00DA6E20" w:rsidP="00DB62A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DA6E20" w:rsidRDefault="00DA6E20" w:rsidP="00DB62A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DA6E20" w:rsidRDefault="00DA6E20" w:rsidP="00DB62A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DA6E20" w:rsidRDefault="00DA6E20" w:rsidP="00DA6E2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E42DD8" w:rsidRDefault="00E42DD8" w:rsidP="00DA6E2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AF3C51" w:rsidRPr="00946623" w:rsidRDefault="00AF3C51">
      <w:pPr>
        <w:pStyle w:val="Cabealho"/>
        <w:tabs>
          <w:tab w:val="clear" w:pos="4419"/>
          <w:tab w:val="clear" w:pos="8838"/>
        </w:tabs>
        <w:rPr>
          <w:rFonts w:ascii="Century Gothic" w:hAnsi="Century Gothic" w:cs="Arial"/>
          <w:sz w:val="20"/>
          <w:szCs w:val="20"/>
        </w:rPr>
      </w:pPr>
    </w:p>
    <w:p w:rsidR="00C75B8E" w:rsidRPr="00946623" w:rsidRDefault="00C75B8E">
      <w:pPr>
        <w:pStyle w:val="Cabealho"/>
        <w:tabs>
          <w:tab w:val="clear" w:pos="4419"/>
          <w:tab w:val="clear" w:pos="8838"/>
        </w:tabs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C75B8E" w:rsidRPr="00946623">
        <w:trPr>
          <w:trHeight w:val="397"/>
        </w:trPr>
        <w:tc>
          <w:tcPr>
            <w:tcW w:w="10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C2577" w:rsidRDefault="00EC5AA5" w:rsidP="000C257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C5AA5">
              <w:rPr>
                <w:rFonts w:ascii="Century Gothic" w:hAnsi="Century Gothic" w:cs="Arial"/>
                <w:b/>
                <w:sz w:val="20"/>
                <w:szCs w:val="20"/>
              </w:rPr>
              <w:t>CHECK-LIST</w:t>
            </w:r>
          </w:p>
          <w:p w:rsidR="000C2577" w:rsidRPr="00095C50" w:rsidRDefault="000C2577" w:rsidP="000C2577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E42DD8" w:rsidRDefault="00E42DD8" w:rsidP="00B819B1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DOCUMENTOS A SER APRESENTADO NO ATO PERICIAL:</w:t>
            </w:r>
          </w:p>
          <w:p w:rsidR="00E42DD8" w:rsidRPr="00DB62AF" w:rsidRDefault="00E42DD8" w:rsidP="00E42DD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2AF">
              <w:rPr>
                <w:rFonts w:ascii="Segoe UI Symbol" w:hAnsi="Segoe UI Symbol" w:cs="Arial"/>
                <w:sz w:val="28"/>
                <w:szCs w:val="28"/>
              </w:rPr>
              <w:t>❐</w:t>
            </w:r>
            <w:r>
              <w:rPr>
                <w:rFonts w:ascii="Segoe UI Symbol" w:hAnsi="Segoe UI Symbol" w:cs="Arial"/>
                <w:sz w:val="20"/>
                <w:szCs w:val="20"/>
              </w:rPr>
              <w:t>Laudo médico original, sem rasuras, informando o Código Internacional de Doenças – CID, além de assinatura e carimbo do médico.</w:t>
            </w:r>
          </w:p>
          <w:p w:rsidR="00E42DD8" w:rsidRPr="00DB62AF" w:rsidRDefault="00E42DD8" w:rsidP="00E42DD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2AF">
              <w:rPr>
                <w:rFonts w:ascii="Segoe UI Symbol" w:hAnsi="Segoe UI Symbol" w:cs="Arial"/>
                <w:sz w:val="28"/>
                <w:szCs w:val="28"/>
              </w:rPr>
              <w:t>❐</w:t>
            </w:r>
            <w:r>
              <w:rPr>
                <w:rFonts w:ascii="Segoe UI Symbol" w:hAnsi="Segoe UI Symbol" w:cs="Arial"/>
                <w:sz w:val="20"/>
                <w:szCs w:val="20"/>
              </w:rPr>
              <w:t xml:space="preserve"> Laudos e exames complementares de profissionais que acompanham o tratamento do dependente, com dias e horários utilizados para o tratamento. Não serão aceitos atestados emitidos por familiares.</w:t>
            </w:r>
          </w:p>
          <w:p w:rsidR="00E42DD8" w:rsidRDefault="00E42DD8" w:rsidP="00E42D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Segoe UI Symbol" w:hAnsi="Segoe UI Symbol" w:cs="Arial"/>
                <w:sz w:val="20"/>
                <w:szCs w:val="20"/>
              </w:rPr>
            </w:pPr>
            <w:r w:rsidRPr="00DB62AF">
              <w:rPr>
                <w:rFonts w:ascii="Segoe UI Symbol" w:hAnsi="Segoe UI Symbol" w:cs="Arial"/>
                <w:sz w:val="28"/>
                <w:szCs w:val="28"/>
              </w:rPr>
              <w:t>❐</w:t>
            </w:r>
            <w:r>
              <w:rPr>
                <w:rFonts w:ascii="Segoe UI Symbol" w:hAnsi="Segoe UI Symbol" w:cs="Arial"/>
                <w:sz w:val="20"/>
                <w:szCs w:val="20"/>
              </w:rPr>
              <w:t xml:space="preserve"> Comprovante de residência.</w:t>
            </w:r>
          </w:p>
          <w:p w:rsidR="00675544" w:rsidRDefault="00E42DD8" w:rsidP="00E42DD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="Segoe UI Symbol" w:hAnsi="Segoe UI Symbol" w:cs="Arial"/>
                <w:sz w:val="20"/>
                <w:szCs w:val="20"/>
              </w:rPr>
            </w:pPr>
            <w:r w:rsidRPr="00DB62AF">
              <w:rPr>
                <w:rFonts w:ascii="Segoe UI Symbol" w:hAnsi="Segoe UI Symbol" w:cs="Arial"/>
                <w:sz w:val="28"/>
                <w:szCs w:val="28"/>
              </w:rPr>
              <w:t>❐</w:t>
            </w:r>
            <w:r w:rsidR="00675544">
              <w:rPr>
                <w:rFonts w:ascii="Segoe UI Symbol" w:hAnsi="Segoe UI Symbol" w:cs="Arial"/>
                <w:sz w:val="20"/>
                <w:szCs w:val="20"/>
              </w:rPr>
              <w:t xml:space="preserve">Comprovante de parentesco impresso no Sigepe*. </w:t>
            </w:r>
          </w:p>
          <w:p w:rsidR="00E42DD8" w:rsidRPr="00675544" w:rsidRDefault="00675544" w:rsidP="00E42DD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="Segoe UI Symbol" w:hAnsi="Segoe UI Symbol" w:cs="Arial"/>
                <w:sz w:val="18"/>
                <w:szCs w:val="18"/>
              </w:rPr>
            </w:pPr>
            <w:r w:rsidRPr="00675544">
              <w:rPr>
                <w:rFonts w:ascii="Segoe UI Symbol" w:hAnsi="Segoe UI Symbol" w:cs="Arial"/>
                <w:sz w:val="18"/>
                <w:szCs w:val="18"/>
              </w:rPr>
              <w:t>*</w:t>
            </w:r>
            <w:r w:rsidR="00E42DD8" w:rsidRPr="00675544">
              <w:rPr>
                <w:rFonts w:ascii="Segoe UI Symbol" w:hAnsi="Segoe UI Symbol" w:cs="Arial"/>
                <w:sz w:val="18"/>
                <w:szCs w:val="18"/>
              </w:rPr>
              <w:t xml:space="preserve">O comprovante de parentesco </w:t>
            </w:r>
            <w:r w:rsidR="004E2931">
              <w:rPr>
                <w:rFonts w:ascii="Segoe UI Symbol" w:hAnsi="Segoe UI Symbol" w:cs="Arial"/>
                <w:sz w:val="18"/>
                <w:szCs w:val="18"/>
              </w:rPr>
              <w:t>deverá</w:t>
            </w:r>
            <w:r w:rsidR="00E42DD8" w:rsidRPr="00675544">
              <w:rPr>
                <w:rFonts w:ascii="Segoe UI Symbol" w:hAnsi="Segoe UI Symbol" w:cs="Arial"/>
                <w:sz w:val="18"/>
                <w:szCs w:val="18"/>
              </w:rPr>
              <w:t xml:space="preserve"> ser </w:t>
            </w:r>
            <w:r w:rsidRPr="00675544">
              <w:rPr>
                <w:rFonts w:ascii="Segoe UI Symbol" w:hAnsi="Segoe UI Symbol" w:cs="Arial"/>
                <w:sz w:val="18"/>
                <w:szCs w:val="18"/>
              </w:rPr>
              <w:t>obtido por meio do Sigepe</w:t>
            </w:r>
            <w:r w:rsidRPr="00675544">
              <w:rPr>
                <w:rFonts w:ascii="Segoe UI Symbol" w:hAnsi="Segoe UI Symbol" w:cs="Arial"/>
                <w:sz w:val="18"/>
                <w:szCs w:val="18"/>
              </w:rPr>
              <w:sym w:font="Wingdings" w:char="F0E0"/>
            </w:r>
            <w:r w:rsidRPr="00675544">
              <w:rPr>
                <w:rFonts w:ascii="Segoe UI Symbol" w:hAnsi="Segoe UI Symbol" w:cs="Arial"/>
                <w:sz w:val="18"/>
                <w:szCs w:val="18"/>
              </w:rPr>
              <w:t xml:space="preserve"> Dados Cadastrais</w:t>
            </w:r>
            <w:r w:rsidRPr="00675544">
              <w:rPr>
                <w:rFonts w:ascii="Segoe UI Symbol" w:hAnsi="Segoe UI Symbol" w:cs="Arial"/>
                <w:sz w:val="18"/>
                <w:szCs w:val="18"/>
              </w:rPr>
              <w:sym w:font="Wingdings" w:char="F0E0"/>
            </w:r>
            <w:r w:rsidRPr="00675544">
              <w:rPr>
                <w:rFonts w:ascii="Segoe UI Symbol" w:hAnsi="Segoe UI Symbol" w:cs="Arial"/>
                <w:sz w:val="18"/>
                <w:szCs w:val="18"/>
              </w:rPr>
              <w:t>Dependentes</w:t>
            </w:r>
            <w:r w:rsidRPr="00675544">
              <w:rPr>
                <w:rFonts w:ascii="Segoe UI Symbol" w:hAnsi="Segoe UI Symbol" w:cs="Arial"/>
                <w:sz w:val="18"/>
                <w:szCs w:val="18"/>
              </w:rPr>
              <w:sym w:font="Wingdings" w:char="F0E0"/>
            </w:r>
            <w:r w:rsidRPr="00675544">
              <w:rPr>
                <w:rFonts w:ascii="Segoe UI Symbol" w:hAnsi="Segoe UI Symbol" w:cs="Arial"/>
                <w:sz w:val="18"/>
                <w:szCs w:val="18"/>
              </w:rPr>
              <w:t>Consulta de Dependentes. Após s</w:t>
            </w:r>
            <w:r w:rsidR="00E42DD8" w:rsidRPr="00675544">
              <w:rPr>
                <w:rFonts w:ascii="Segoe UI Symbol" w:hAnsi="Segoe UI Symbol" w:cs="Arial"/>
                <w:sz w:val="18"/>
                <w:szCs w:val="18"/>
              </w:rPr>
              <w:t>el</w:t>
            </w:r>
            <w:r w:rsidRPr="00675544">
              <w:rPr>
                <w:rFonts w:ascii="Segoe UI Symbol" w:hAnsi="Segoe UI Symbol" w:cs="Arial"/>
                <w:sz w:val="18"/>
                <w:szCs w:val="18"/>
              </w:rPr>
              <w:t>ecionar o dependente deverá ser realizada a impressão.</w:t>
            </w:r>
          </w:p>
          <w:p w:rsidR="00E42DD8" w:rsidRDefault="00E42DD8" w:rsidP="00E42DD8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0C2577" w:rsidRDefault="00095C50" w:rsidP="00095C5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95C50">
              <w:rPr>
                <w:rFonts w:ascii="Century Gothic" w:hAnsi="Century Gothic" w:cs="Arial"/>
                <w:b/>
                <w:sz w:val="20"/>
                <w:szCs w:val="20"/>
              </w:rPr>
              <w:t>COMO DAR ENTRADA:</w:t>
            </w:r>
          </w:p>
          <w:p w:rsidR="00992EA9" w:rsidRPr="00095C50" w:rsidRDefault="00992EA9" w:rsidP="00095C50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Ind w:w="1003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6195"/>
            </w:tblGrid>
            <w:tr w:rsidR="00992EA9" w:rsidTr="00744F5E">
              <w:tc>
                <w:tcPr>
                  <w:tcW w:w="1842" w:type="dxa"/>
                </w:tcPr>
                <w:p w:rsidR="00683BA1" w:rsidRDefault="00683BA1" w:rsidP="00D8367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</w:p>
                <w:p w:rsidR="00992EA9" w:rsidRPr="00D83676" w:rsidRDefault="00992EA9" w:rsidP="00D8367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  <w:r w:rsidRPr="00D83676">
                    <w:rPr>
                      <w:rFonts w:ascii="Segoe UI Symbol" w:hAnsi="Segoe UI Symbol" w:cs="Arial"/>
                      <w:sz w:val="19"/>
                      <w:szCs w:val="19"/>
                    </w:rPr>
                    <w:t>Servidor</w:t>
                  </w:r>
                </w:p>
              </w:tc>
              <w:tc>
                <w:tcPr>
                  <w:tcW w:w="6195" w:type="dxa"/>
                  <w:vAlign w:val="center"/>
                </w:tcPr>
                <w:p w:rsidR="00992EA9" w:rsidRPr="00683BA1" w:rsidRDefault="00683BA1" w:rsidP="00744F5E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683BA1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Servidor preenche 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o </w:t>
                  </w:r>
                  <w:r w:rsidRPr="00683BA1">
                    <w:rPr>
                      <w:rFonts w:ascii="Segoe UI Symbol" w:hAnsi="Segoe UI Symbol" w:cs="Arial"/>
                      <w:sz w:val="18"/>
                      <w:szCs w:val="18"/>
                    </w:rPr>
                    <w:t>requerimento disponível na página da Progepe e encaminha à Chefia imediata para ciênc</w:t>
                  </w:r>
                  <w:r w:rsidR="0038005F">
                    <w:rPr>
                      <w:rFonts w:ascii="Segoe UI Symbol" w:hAnsi="Segoe UI Symbol" w:cs="Arial"/>
                      <w:sz w:val="18"/>
                      <w:szCs w:val="18"/>
                    </w:rPr>
                    <w:t>ia e assinatura. Em seguida,</w:t>
                  </w:r>
                  <w:r w:rsidRPr="00683BA1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providencia a abertura de processo</w:t>
                  </w:r>
                  <w:r w:rsidR="0038005F">
                    <w:rPr>
                      <w:rFonts w:ascii="Segoe UI Symbol" w:hAnsi="Segoe UI Symbo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992EA9" w:rsidTr="00744F5E">
              <w:tc>
                <w:tcPr>
                  <w:tcW w:w="1842" w:type="dxa"/>
                </w:tcPr>
                <w:p w:rsidR="00992EA9" w:rsidRPr="00D83676" w:rsidRDefault="00992EA9" w:rsidP="00D8367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  <w:r w:rsidRPr="00D83676">
                    <w:rPr>
                      <w:rFonts w:ascii="Segoe UI Symbol" w:hAnsi="Segoe UI Symbol" w:cs="Arial"/>
                      <w:sz w:val="19"/>
                      <w:szCs w:val="19"/>
                    </w:rPr>
                    <w:t>Serviço de Protocolo</w:t>
                  </w:r>
                </w:p>
              </w:tc>
              <w:tc>
                <w:tcPr>
                  <w:tcW w:w="6195" w:type="dxa"/>
                  <w:vAlign w:val="center"/>
                </w:tcPr>
                <w:p w:rsidR="00992EA9" w:rsidRDefault="00EA5EEC" w:rsidP="00EA5EEC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>Servidor solicita a</w:t>
                  </w:r>
                  <w:r w:rsidR="00AA5507" w:rsidRPr="00AA5507">
                    <w:rPr>
                      <w:rFonts w:ascii="Segoe UI Symbol" w:hAnsi="Segoe UI Symbol" w:cs="Arial"/>
                      <w:sz w:val="18"/>
                      <w:szCs w:val="18"/>
                    </w:rPr>
                    <w:t>bertura de processo</w:t>
                  </w: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em sua unidade protocolante</w:t>
                  </w:r>
                  <w:r w:rsidR="00AA5507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e </w:t>
                  </w: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>o Setor de Protocolo encaminha</w:t>
                  </w:r>
                  <w:r w:rsidR="00AA5507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à Divisão de Promoção à Saúde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>/Progepe.</w:t>
                  </w:r>
                </w:p>
              </w:tc>
            </w:tr>
            <w:tr w:rsidR="008E28DC" w:rsidTr="00744F5E">
              <w:tc>
                <w:tcPr>
                  <w:tcW w:w="1842" w:type="dxa"/>
                </w:tcPr>
                <w:p w:rsidR="008E28DC" w:rsidRPr="00D83676" w:rsidRDefault="008E28DC" w:rsidP="00D8367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  <w:r>
                    <w:rPr>
                      <w:rFonts w:ascii="Segoe UI Symbol" w:hAnsi="Segoe UI Symbol" w:cs="Arial"/>
                      <w:sz w:val="19"/>
                      <w:szCs w:val="19"/>
                    </w:rPr>
                    <w:t>Divisão de Promoção à Saúde</w:t>
                  </w:r>
                </w:p>
              </w:tc>
              <w:tc>
                <w:tcPr>
                  <w:tcW w:w="6195" w:type="dxa"/>
                  <w:vAlign w:val="center"/>
                </w:tcPr>
                <w:p w:rsidR="008E28DC" w:rsidRDefault="008E28DC" w:rsidP="00F8066F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Segoe UI Symbol" w:hAnsi="Segoe UI Symbol" w:cs="Arial"/>
                      <w:sz w:val="18"/>
                      <w:szCs w:val="18"/>
                    </w:rPr>
                  </w:pP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Encaminhamento do processo ao SAST para realização de análise psicossocial com a Assistente Social. Que visa subsidiar os médicos peritos no ato pericial.  </w:t>
                  </w:r>
                </w:p>
              </w:tc>
            </w:tr>
            <w:tr w:rsidR="00F8066F" w:rsidTr="00744F5E">
              <w:tc>
                <w:tcPr>
                  <w:tcW w:w="1842" w:type="dxa"/>
                </w:tcPr>
                <w:p w:rsidR="00F8066F" w:rsidRDefault="00F8066F" w:rsidP="00D8367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  <w:r>
                    <w:rPr>
                      <w:rFonts w:ascii="Segoe UI Symbol" w:hAnsi="Segoe UI Symbol" w:cs="Arial"/>
                      <w:sz w:val="19"/>
                      <w:szCs w:val="19"/>
                    </w:rPr>
                    <w:t xml:space="preserve">Setor de Atenção à Saúde do Trabalhador </w:t>
                  </w:r>
                </w:p>
              </w:tc>
              <w:tc>
                <w:tcPr>
                  <w:tcW w:w="6195" w:type="dxa"/>
                  <w:vAlign w:val="center"/>
                </w:tcPr>
                <w:p w:rsidR="00F8066F" w:rsidRDefault="00F8066F" w:rsidP="008E28DC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Segoe UI Symbol" w:hAnsi="Segoe UI Symbol" w:cs="Arial"/>
                      <w:sz w:val="18"/>
                      <w:szCs w:val="18"/>
                    </w:rPr>
                  </w:pP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>A Assistente Social do SAST entra em contato com o servidor para a realização da análise psicossocial. Após análise psicossocial, o processo retorna ao Setor de Perícia em Saúde.</w:t>
                  </w:r>
                </w:p>
              </w:tc>
            </w:tr>
            <w:tr w:rsidR="00992EA9" w:rsidTr="00744F5E">
              <w:tc>
                <w:tcPr>
                  <w:tcW w:w="1842" w:type="dxa"/>
                </w:tcPr>
                <w:p w:rsidR="00992EA9" w:rsidRPr="00D83676" w:rsidRDefault="00D83676" w:rsidP="00D8367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  <w:r w:rsidRPr="00D83676">
                    <w:rPr>
                      <w:rFonts w:ascii="Segoe UI Symbol" w:hAnsi="Segoe UI Symbol" w:cs="Arial"/>
                      <w:sz w:val="19"/>
                      <w:szCs w:val="19"/>
                    </w:rPr>
                    <w:t>Setor</w:t>
                  </w:r>
                  <w:r w:rsidR="00992EA9" w:rsidRPr="00D83676">
                    <w:rPr>
                      <w:rFonts w:ascii="Segoe UI Symbol" w:hAnsi="Segoe UI Symbol" w:cs="Arial"/>
                      <w:sz w:val="19"/>
                      <w:szCs w:val="19"/>
                    </w:rPr>
                    <w:t xml:space="preserve"> de Perícia em Saúde</w:t>
                  </w:r>
                </w:p>
              </w:tc>
              <w:tc>
                <w:tcPr>
                  <w:tcW w:w="6195" w:type="dxa"/>
                  <w:vAlign w:val="center"/>
                </w:tcPr>
                <w:p w:rsidR="009D097A" w:rsidRDefault="009D097A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9D097A">
                    <w:rPr>
                      <w:rFonts w:ascii="Segoe UI Symbol" w:hAnsi="Segoe UI Symbol" w:cs="Arial"/>
                      <w:sz w:val="18"/>
                      <w:szCs w:val="18"/>
                    </w:rPr>
                    <w:t>Entra em contato com o servidor para agendamento da perícia.</w:t>
                  </w:r>
                </w:p>
              </w:tc>
            </w:tr>
            <w:tr w:rsidR="00992EA9" w:rsidTr="00744F5E">
              <w:tc>
                <w:tcPr>
                  <w:tcW w:w="1842" w:type="dxa"/>
                </w:tcPr>
                <w:p w:rsidR="006E2CAA" w:rsidRDefault="006E2CAA" w:rsidP="00D8367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</w:p>
                <w:p w:rsidR="00992EA9" w:rsidRPr="00D83676" w:rsidRDefault="00D83676" w:rsidP="00D8367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  <w:r w:rsidRPr="00D83676">
                    <w:rPr>
                      <w:rFonts w:ascii="Segoe UI Symbol" w:hAnsi="Segoe UI Symbol" w:cs="Arial"/>
                      <w:sz w:val="19"/>
                      <w:szCs w:val="19"/>
                    </w:rPr>
                    <w:t>Servidor</w:t>
                  </w:r>
                </w:p>
              </w:tc>
              <w:tc>
                <w:tcPr>
                  <w:tcW w:w="6195" w:type="dxa"/>
                  <w:vAlign w:val="center"/>
                </w:tcPr>
                <w:p w:rsidR="00992EA9" w:rsidRPr="00EB1DB5" w:rsidRDefault="009D097A" w:rsidP="00744F5E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Segoe UI Symbol" w:hAnsi="Segoe UI Symbol" w:cs="Arial"/>
                      <w:sz w:val="18"/>
                      <w:szCs w:val="18"/>
                    </w:rPr>
                  </w:pP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Comparece ao Setor de Perícia em Saúde no dia e hora </w:t>
                  </w:r>
                  <w:r w:rsidR="00DA5CC4"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>previamente agendad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>os</w:t>
                  </w:r>
                  <w:r w:rsidR="00DA5CC4"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munido com a documentação comprobatória da deficiência</w:t>
                  </w:r>
                  <w:r w:rsidR="00EA5EEC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(check list)</w:t>
                  </w: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992EA9" w:rsidTr="00744F5E">
              <w:tc>
                <w:tcPr>
                  <w:tcW w:w="1842" w:type="dxa"/>
                </w:tcPr>
                <w:p w:rsidR="006E2CAA" w:rsidRDefault="006E2CAA" w:rsidP="00D8367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</w:p>
                <w:p w:rsidR="00992EA9" w:rsidRPr="00D83676" w:rsidRDefault="00D83676" w:rsidP="00D8367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  <w:r w:rsidRPr="00D83676">
                    <w:rPr>
                      <w:rFonts w:ascii="Segoe UI Symbol" w:hAnsi="Segoe UI Symbol" w:cs="Arial"/>
                      <w:sz w:val="19"/>
                      <w:szCs w:val="19"/>
                    </w:rPr>
                    <w:t>Setor de Pericia em Saúde</w:t>
                  </w:r>
                </w:p>
              </w:tc>
              <w:tc>
                <w:tcPr>
                  <w:tcW w:w="6195" w:type="dxa"/>
                  <w:vAlign w:val="center"/>
                </w:tcPr>
                <w:p w:rsidR="006E2CAA" w:rsidRPr="00EB1DB5" w:rsidRDefault="006E2CAA" w:rsidP="006E2CAA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Segoe UI Symbol" w:hAnsi="Segoe UI Symbol" w:cs="Arial"/>
                      <w:sz w:val="18"/>
                      <w:szCs w:val="18"/>
                    </w:rPr>
                  </w:pP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>O servidor é avaliado pela Junta Médica Oficial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(JMO)</w:t>
                  </w: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</w:t>
                  </w:r>
                  <w:r w:rsidR="0038005F">
                    <w:rPr>
                      <w:rFonts w:ascii="Segoe UI Symbol" w:hAnsi="Segoe UI Symbol" w:cs="Arial"/>
                      <w:sz w:val="18"/>
                      <w:szCs w:val="18"/>
                    </w:rPr>
                    <w:t>que</w:t>
                  </w: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emite laudo pericial. </w:t>
                  </w:r>
                </w:p>
                <w:p w:rsidR="00992EA9" w:rsidRPr="00EB1DB5" w:rsidRDefault="00744F5E" w:rsidP="006E2CAA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Segoe UI Symbol" w:hAnsi="Segoe UI Symbol" w:cs="Arial"/>
                      <w:sz w:val="18"/>
                      <w:szCs w:val="18"/>
                    </w:rPr>
                  </w:pP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>Tratando-se</w:t>
                  </w:r>
                  <w:r w:rsidR="006E2CAA"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de benefício requerido em virtude de dependente com deficiência, o familiar deverá ser avaliado pela JMO para comprovação da deficiência.</w:t>
                  </w:r>
                </w:p>
              </w:tc>
            </w:tr>
            <w:tr w:rsidR="00EB1DB5" w:rsidTr="00744F5E">
              <w:tc>
                <w:tcPr>
                  <w:tcW w:w="1842" w:type="dxa"/>
                </w:tcPr>
                <w:p w:rsidR="00EB1DB5" w:rsidRDefault="00EB1DB5" w:rsidP="00D8367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</w:p>
                <w:p w:rsidR="00A64597" w:rsidRDefault="00A64597" w:rsidP="00D8367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</w:p>
                <w:p w:rsidR="00EB1DB5" w:rsidRDefault="00EB1DB5" w:rsidP="00D8367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  <w:r w:rsidRPr="00D83676">
                    <w:rPr>
                      <w:rFonts w:ascii="Segoe UI Symbol" w:hAnsi="Segoe UI Symbol" w:cs="Arial"/>
                      <w:sz w:val="19"/>
                      <w:szCs w:val="19"/>
                    </w:rPr>
                    <w:t>Servidor</w:t>
                  </w:r>
                </w:p>
              </w:tc>
              <w:tc>
                <w:tcPr>
                  <w:tcW w:w="6195" w:type="dxa"/>
                  <w:vAlign w:val="center"/>
                </w:tcPr>
                <w:p w:rsidR="00744F5E" w:rsidRDefault="00EB1DB5" w:rsidP="00EB1DB5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Segoe UI Symbol" w:hAnsi="Segoe UI Symbol" w:cs="Arial"/>
                      <w:sz w:val="18"/>
                      <w:szCs w:val="18"/>
                    </w:rPr>
                  </w:pP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O processo é encaminhado ao servidor para ciência do </w:t>
                  </w:r>
                  <w:r w:rsidR="00EA5EEC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parecer. </w:t>
                  </w:r>
                </w:p>
                <w:p w:rsidR="00EB1DB5" w:rsidRPr="00EB1DB5" w:rsidRDefault="00EA5EEC" w:rsidP="00EB1DB5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Segoe UI Symbol" w:hAnsi="Segoe UI Symbol" w:cs="Arial"/>
                      <w:sz w:val="18"/>
                      <w:szCs w:val="18"/>
                    </w:rPr>
                  </w:pP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Em caso de </w:t>
                  </w:r>
                  <w:r w:rsidRPr="00744F5E">
                    <w:rPr>
                      <w:rFonts w:ascii="Segoe UI Symbol" w:hAnsi="Segoe UI Symbol" w:cs="Arial"/>
                      <w:b/>
                      <w:sz w:val="18"/>
                      <w:szCs w:val="18"/>
                    </w:rPr>
                    <w:t>deferimento</w:t>
                  </w: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>,</w:t>
                  </w:r>
                  <w:r w:rsidR="00EB1DB5"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>o servidor</w:t>
                  </w:r>
                  <w:r w:rsidR="00EB1DB5"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deve</w:t>
                  </w: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>rá</w:t>
                  </w:r>
                  <w:r w:rsidR="00EB1DB5"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informa</w:t>
                  </w: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r o horário 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especial </w:t>
                  </w: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a ser realizado e encaminhar o processo </w:t>
                  </w:r>
                  <w:r w:rsidR="00EB1DB5"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>à DPS para elaboração de portaria.</w:t>
                  </w:r>
                </w:p>
                <w:p w:rsidR="00EB1DB5" w:rsidRDefault="00EB1DB5" w:rsidP="006E2CAA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Segoe UI Symbol" w:hAnsi="Segoe UI Symbol" w:cs="Arial"/>
                      <w:sz w:val="18"/>
                      <w:szCs w:val="18"/>
                    </w:rPr>
                  </w:pP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Em caso de </w:t>
                  </w:r>
                  <w:r w:rsidRPr="00744F5E">
                    <w:rPr>
                      <w:rFonts w:ascii="Segoe UI Symbol" w:hAnsi="Segoe UI Symbol" w:cs="Arial"/>
                      <w:b/>
                      <w:sz w:val="18"/>
                      <w:szCs w:val="18"/>
                    </w:rPr>
                    <w:t>indeferimento</w:t>
                  </w: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, o processo 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>será</w:t>
                  </w: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encaminhado ao servidor para ciência e arquivamento </w:t>
                  </w:r>
                  <w:r w:rsidR="00EA5EEC">
                    <w:rPr>
                      <w:rFonts w:ascii="Segoe UI Symbol" w:hAnsi="Segoe UI Symbol" w:cs="Arial"/>
                      <w:sz w:val="18"/>
                      <w:szCs w:val="18"/>
                    </w:rPr>
                    <w:t>em sua unidade protocolante</w:t>
                  </w: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>.</w:t>
                  </w:r>
                </w:p>
                <w:p w:rsidR="0038005F" w:rsidRPr="00EB1DB5" w:rsidRDefault="0038005F" w:rsidP="00744F5E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Segoe UI Symbol" w:hAnsi="Segoe UI Symbol" w:cs="Arial"/>
                      <w:sz w:val="18"/>
                      <w:szCs w:val="18"/>
                    </w:rPr>
                  </w:pPr>
                  <w:r w:rsidRPr="00744F5E">
                    <w:rPr>
                      <w:rFonts w:ascii="Segoe UI Symbol" w:hAnsi="Segoe UI Symbol" w:cs="Arial"/>
                      <w:b/>
                      <w:sz w:val="18"/>
                      <w:szCs w:val="18"/>
                    </w:rPr>
                    <w:t>Obs</w:t>
                  </w: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: 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>O</w:t>
                  </w: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servidor somente poderá realizar 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o </w:t>
                  </w: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>horário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especial</w:t>
                  </w: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após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a</w:t>
                  </w: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publicação da portaria de concessão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EB1DB5" w:rsidTr="00744F5E">
              <w:tc>
                <w:tcPr>
                  <w:tcW w:w="1842" w:type="dxa"/>
                </w:tcPr>
                <w:p w:rsidR="00EB1DB5" w:rsidRDefault="00EB1DB5" w:rsidP="00D8367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  <w:r w:rsidRPr="00D83676">
                    <w:rPr>
                      <w:rFonts w:ascii="Segoe UI Symbol" w:hAnsi="Segoe UI Symbol" w:cs="Arial"/>
                      <w:sz w:val="19"/>
                      <w:szCs w:val="19"/>
                    </w:rPr>
                    <w:t>Setor de Pericia em Saúde</w:t>
                  </w:r>
                </w:p>
              </w:tc>
              <w:tc>
                <w:tcPr>
                  <w:tcW w:w="6195" w:type="dxa"/>
                  <w:vAlign w:val="center"/>
                </w:tcPr>
                <w:p w:rsidR="00EB1DB5" w:rsidRPr="00EB1DB5" w:rsidRDefault="00EB1DB5" w:rsidP="00EB1DB5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Segoe UI Symbol" w:hAnsi="Segoe UI Symbol" w:cs="Arial"/>
                      <w:sz w:val="18"/>
                      <w:szCs w:val="18"/>
                    </w:rPr>
                  </w:pP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Emite 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a </w:t>
                  </w: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portaria e encaminha para 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a </w:t>
                  </w: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Secretaria da Progepe para assinatura do Pró-Reitor 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de Gestão de Pessoas </w:t>
                  </w: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e 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posterior </w:t>
                  </w: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>publicação no boletim.</w:t>
                  </w:r>
                </w:p>
              </w:tc>
            </w:tr>
            <w:tr w:rsidR="00D83676" w:rsidTr="00744F5E">
              <w:tc>
                <w:tcPr>
                  <w:tcW w:w="1842" w:type="dxa"/>
                </w:tcPr>
                <w:p w:rsidR="00D83676" w:rsidRPr="00D83676" w:rsidRDefault="00EA5EEC" w:rsidP="00D8367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  <w:r>
                    <w:rPr>
                      <w:rFonts w:ascii="Segoe UI Symbol" w:hAnsi="Segoe UI Symbol" w:cs="Arial"/>
                      <w:sz w:val="19"/>
                      <w:szCs w:val="19"/>
                    </w:rPr>
                    <w:t xml:space="preserve">Secretaria da </w:t>
                  </w:r>
                  <w:r w:rsidR="00D83676" w:rsidRPr="00D83676">
                    <w:rPr>
                      <w:rFonts w:ascii="Segoe UI Symbol" w:hAnsi="Segoe UI Symbol" w:cs="Arial"/>
                      <w:sz w:val="19"/>
                      <w:szCs w:val="19"/>
                    </w:rPr>
                    <w:t>Progepe</w:t>
                  </w:r>
                </w:p>
              </w:tc>
              <w:tc>
                <w:tcPr>
                  <w:tcW w:w="6195" w:type="dxa"/>
                  <w:vAlign w:val="center"/>
                </w:tcPr>
                <w:p w:rsidR="00D83676" w:rsidRPr="00EB1DB5" w:rsidRDefault="00EA5EEC" w:rsidP="00EA5EEC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Segoe UI Symbol" w:hAnsi="Segoe UI Symbol" w:cs="Arial"/>
                      <w:sz w:val="18"/>
                      <w:szCs w:val="18"/>
                    </w:rPr>
                  </w:pP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Secretaria providencia </w:t>
                  </w:r>
                  <w:r w:rsidR="00EB1DB5"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>assinatura de portaria e publicação no boletim interno da Universidade</w:t>
                  </w:r>
                  <w:r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e encaminha ao Setor de Cadastro e Registro de Pessoal ou para Divisão de Gestão de Pessoas do HUGG</w:t>
                  </w:r>
                  <w:r w:rsidR="00EB1DB5"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D83676" w:rsidTr="00744F5E">
              <w:tc>
                <w:tcPr>
                  <w:tcW w:w="1842" w:type="dxa"/>
                </w:tcPr>
                <w:p w:rsidR="00D83676" w:rsidRPr="00EB1DB5" w:rsidRDefault="00EB1DB5" w:rsidP="00EB1DB5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Segoe UI Symbol" w:hAnsi="Segoe UI Symbol" w:cs="Arial"/>
                      <w:sz w:val="19"/>
                      <w:szCs w:val="19"/>
                    </w:rPr>
                  </w:pPr>
                  <w:r w:rsidRPr="00EB1DB5">
                    <w:rPr>
                      <w:rFonts w:ascii="Segoe UI Symbol" w:hAnsi="Segoe UI Symbol" w:cs="Arial"/>
                      <w:sz w:val="19"/>
                      <w:szCs w:val="19"/>
                    </w:rPr>
                    <w:t>SCRP</w:t>
                  </w:r>
                  <w:r w:rsidR="00EA5EEC">
                    <w:rPr>
                      <w:rFonts w:ascii="Segoe UI Symbol" w:hAnsi="Segoe UI Symbol" w:cs="Arial"/>
                      <w:sz w:val="19"/>
                      <w:szCs w:val="19"/>
                    </w:rPr>
                    <w:t xml:space="preserve"> ou Divisão de Gestão de Pessoas HUGG</w:t>
                  </w:r>
                </w:p>
              </w:tc>
              <w:tc>
                <w:tcPr>
                  <w:tcW w:w="6195" w:type="dxa"/>
                  <w:vAlign w:val="center"/>
                </w:tcPr>
                <w:p w:rsidR="00D83676" w:rsidRPr="00EB1DB5" w:rsidRDefault="00EB1DB5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Segoe UI Symbol" w:hAnsi="Segoe UI Symbol" w:cs="Arial"/>
                      <w:sz w:val="18"/>
                      <w:szCs w:val="18"/>
                    </w:rPr>
                  </w:pPr>
                  <w:r w:rsidRPr="00EB1DB5">
                    <w:rPr>
                      <w:rFonts w:ascii="Segoe UI Symbol" w:hAnsi="Segoe UI Symbol" w:cs="Arial"/>
                      <w:sz w:val="18"/>
                      <w:szCs w:val="18"/>
                    </w:rPr>
                    <w:t>Registra a nova jornada do servidor no SIAPE</w:t>
                  </w:r>
                  <w:r w:rsidR="0038005F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 e encaminha 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o processo </w:t>
                  </w:r>
                  <w:r w:rsidR="0038005F">
                    <w:rPr>
                      <w:rFonts w:ascii="Segoe UI Symbol" w:hAnsi="Segoe UI Symbol" w:cs="Arial"/>
                      <w:sz w:val="18"/>
                      <w:szCs w:val="18"/>
                    </w:rPr>
                    <w:t>ao servidor.</w:t>
                  </w:r>
                </w:p>
              </w:tc>
            </w:tr>
            <w:tr w:rsidR="00EB1DB5" w:rsidTr="00744F5E">
              <w:tc>
                <w:tcPr>
                  <w:tcW w:w="1842" w:type="dxa"/>
                </w:tcPr>
                <w:p w:rsidR="00EB1DB5" w:rsidRDefault="00EB1DB5" w:rsidP="00EB1DB5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D83676">
                    <w:rPr>
                      <w:rFonts w:ascii="Segoe UI Symbol" w:hAnsi="Segoe UI Symbol" w:cs="Arial"/>
                      <w:sz w:val="19"/>
                      <w:szCs w:val="19"/>
                    </w:rPr>
                    <w:t>Servidor</w:t>
                  </w:r>
                </w:p>
              </w:tc>
              <w:tc>
                <w:tcPr>
                  <w:tcW w:w="6195" w:type="dxa"/>
                  <w:vAlign w:val="center"/>
                </w:tcPr>
                <w:p w:rsidR="00EB1DB5" w:rsidRDefault="0038005F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0"/>
                    <w:jc w:val="both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38005F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Servidor recebe </w:t>
                  </w:r>
                  <w:r w:rsidR="00744F5E">
                    <w:rPr>
                      <w:rFonts w:ascii="Segoe UI Symbol" w:hAnsi="Segoe UI Symbol" w:cs="Arial"/>
                      <w:sz w:val="18"/>
                      <w:szCs w:val="18"/>
                    </w:rPr>
                    <w:t xml:space="preserve">o </w:t>
                  </w:r>
                  <w:r w:rsidRPr="0038005F">
                    <w:rPr>
                      <w:rFonts w:ascii="Segoe UI Symbol" w:hAnsi="Segoe UI Symbol" w:cs="Arial"/>
                      <w:sz w:val="18"/>
                      <w:szCs w:val="18"/>
                    </w:rPr>
                    <w:t>processo com 1 via da portaria e mantém a guarda do processo.</w:t>
                  </w:r>
                </w:p>
              </w:tc>
            </w:tr>
          </w:tbl>
          <w:p w:rsidR="00EB1DB5" w:rsidRDefault="00EB1DB5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Arial" w:hAnsi="Arial" w:cs="Arial"/>
              </w:rPr>
            </w:pPr>
          </w:p>
          <w:p w:rsidR="007C4BB8" w:rsidRPr="00946623" w:rsidRDefault="007C4BB8" w:rsidP="00095C50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11B7F" w:rsidRPr="00946623">
        <w:trPr>
          <w:trHeight w:val="397"/>
        </w:trPr>
        <w:tc>
          <w:tcPr>
            <w:tcW w:w="107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11B7F" w:rsidRPr="003E6BB0" w:rsidRDefault="00011B7F" w:rsidP="00011B7F">
            <w:pPr>
              <w:pStyle w:val="Cabealho"/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DECLARAÇÃO</w:t>
            </w:r>
          </w:p>
        </w:tc>
      </w:tr>
      <w:tr w:rsidR="00011B7F" w:rsidRPr="00946623">
        <w:trPr>
          <w:trHeight w:val="397"/>
        </w:trPr>
        <w:tc>
          <w:tcPr>
            <w:tcW w:w="107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11B7F" w:rsidRPr="00235501" w:rsidRDefault="00504941" w:rsidP="00630B2D">
            <w:pPr>
              <w:pStyle w:val="Cabealho"/>
              <w:snapToGrid w:val="0"/>
              <w:spacing w:before="60" w:after="60"/>
              <w:jc w:val="both"/>
              <w:rPr>
                <w:rFonts w:ascii="Segoe UI Symbol" w:hAnsi="Segoe UI Symbol" w:cs="Arial"/>
                <w:sz w:val="20"/>
                <w:szCs w:val="20"/>
              </w:rPr>
            </w:pPr>
            <w:r w:rsidRPr="00235501">
              <w:rPr>
                <w:rFonts w:ascii="Segoe UI Symbol" w:hAnsi="Segoe UI Symbol" w:cs="Arial"/>
                <w:sz w:val="20"/>
                <w:szCs w:val="20"/>
              </w:rPr>
              <w:t xml:space="preserve">Estou ciente de que a autorização do horário especial está condicionada </w:t>
            </w:r>
            <w:r w:rsidR="00744F5E">
              <w:rPr>
                <w:rFonts w:ascii="Segoe UI Symbol" w:hAnsi="Segoe UI Symbol" w:cs="Arial"/>
                <w:sz w:val="20"/>
                <w:szCs w:val="20"/>
              </w:rPr>
              <w:t>à</w:t>
            </w:r>
            <w:r w:rsidRPr="00235501">
              <w:rPr>
                <w:rFonts w:ascii="Segoe UI Symbol" w:hAnsi="Segoe UI Symbol" w:cs="Arial"/>
                <w:sz w:val="20"/>
                <w:szCs w:val="20"/>
              </w:rPr>
              <w:t xml:space="preserve"> comprovação da deficiência declarada por Junta Médica Oficial. A Junta Médica Oficial poderá, sempre que entender necessário, solicitar pareceres da equipe multiprofissional, a fim de subsidiar sua decisão, de modo a garantir o direito ao horário especial ao </w:t>
            </w:r>
            <w:r w:rsidR="00235501" w:rsidRPr="00235501">
              <w:rPr>
                <w:rFonts w:ascii="Segoe UI Symbol" w:hAnsi="Segoe UI Symbol" w:cs="Arial"/>
                <w:sz w:val="20"/>
                <w:szCs w:val="20"/>
              </w:rPr>
              <w:t xml:space="preserve">servidor, </w:t>
            </w:r>
            <w:r w:rsidRPr="00235501">
              <w:rPr>
                <w:rFonts w:ascii="Segoe UI Symbol" w:hAnsi="Segoe UI Symbol" w:cs="Arial"/>
                <w:sz w:val="20"/>
                <w:szCs w:val="20"/>
              </w:rPr>
              <w:t xml:space="preserve">mas sem impedi-lo de </w:t>
            </w:r>
            <w:r w:rsidR="00630B2D" w:rsidRPr="00235501">
              <w:rPr>
                <w:rFonts w:ascii="Segoe UI Symbol" w:hAnsi="Segoe UI Symbol" w:cs="Arial"/>
                <w:sz w:val="20"/>
                <w:szCs w:val="20"/>
              </w:rPr>
              <w:t>desempenhar as atribuições do seu cargo efetivo,</w:t>
            </w:r>
            <w:r w:rsidR="00744F5E">
              <w:rPr>
                <w:rFonts w:ascii="Segoe UI Symbol" w:hAnsi="Segoe UI Symbol" w:cs="Arial"/>
                <w:sz w:val="20"/>
                <w:szCs w:val="20"/>
              </w:rPr>
              <w:t xml:space="preserve"> resguardando o interesse pú</w:t>
            </w:r>
            <w:r w:rsidRPr="00235501">
              <w:rPr>
                <w:rFonts w:ascii="Segoe UI Symbol" w:hAnsi="Segoe UI Symbol" w:cs="Arial"/>
                <w:sz w:val="20"/>
                <w:szCs w:val="20"/>
              </w:rPr>
              <w:t>blico</w:t>
            </w:r>
            <w:r w:rsidR="00630B2D" w:rsidRPr="00235501">
              <w:rPr>
                <w:rFonts w:ascii="Segoe UI Symbol" w:hAnsi="Segoe UI Symbol" w:cs="Arial"/>
                <w:sz w:val="20"/>
                <w:szCs w:val="20"/>
              </w:rPr>
              <w:t>.</w:t>
            </w:r>
          </w:p>
          <w:p w:rsidR="00630B2D" w:rsidRPr="00235501" w:rsidRDefault="00630B2D" w:rsidP="00630B2D">
            <w:pPr>
              <w:pStyle w:val="Cabealho"/>
              <w:snapToGrid w:val="0"/>
              <w:spacing w:before="60" w:after="60"/>
              <w:jc w:val="both"/>
              <w:rPr>
                <w:rFonts w:ascii="Segoe UI Symbol" w:hAnsi="Segoe UI Symbol" w:cs="Arial"/>
                <w:sz w:val="20"/>
                <w:szCs w:val="20"/>
              </w:rPr>
            </w:pPr>
            <w:r w:rsidRPr="00235501">
              <w:rPr>
                <w:rFonts w:ascii="Segoe UI Symbol" w:hAnsi="Segoe UI Symbol" w:cs="Arial"/>
                <w:sz w:val="20"/>
                <w:szCs w:val="20"/>
              </w:rPr>
              <w:t>As informações ora prestadas são verdadeiras, sob pena de responsabilidade administrativa, civil e penal, conforme art. 299 do Código Penal Brasileiro.</w:t>
            </w:r>
          </w:p>
          <w:p w:rsidR="00630B2D" w:rsidRDefault="00630B2D" w:rsidP="003E6BB0">
            <w:pPr>
              <w:pStyle w:val="Cabealho"/>
              <w:snapToGri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0B2D" w:rsidRPr="00235501" w:rsidRDefault="00630B2D" w:rsidP="00630B2D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501">
              <w:rPr>
                <w:rFonts w:ascii="Arial" w:hAnsi="Arial" w:cs="Arial"/>
                <w:sz w:val="20"/>
                <w:szCs w:val="20"/>
              </w:rPr>
              <w:t>DATA, __</w:t>
            </w:r>
            <w:r w:rsidR="00235501" w:rsidRPr="00235501">
              <w:rPr>
                <w:rFonts w:ascii="Arial" w:hAnsi="Arial" w:cs="Arial"/>
                <w:sz w:val="20"/>
                <w:szCs w:val="20"/>
              </w:rPr>
              <w:t>_</w:t>
            </w:r>
            <w:r w:rsidRPr="00235501">
              <w:rPr>
                <w:rFonts w:ascii="Arial" w:hAnsi="Arial" w:cs="Arial"/>
                <w:sz w:val="20"/>
                <w:szCs w:val="20"/>
              </w:rPr>
              <w:t>_/</w:t>
            </w:r>
            <w:r w:rsidR="00235501" w:rsidRPr="00235501">
              <w:rPr>
                <w:rFonts w:ascii="Arial" w:hAnsi="Arial" w:cs="Arial"/>
                <w:sz w:val="20"/>
                <w:szCs w:val="20"/>
              </w:rPr>
              <w:t>_</w:t>
            </w:r>
            <w:r w:rsidRPr="00235501">
              <w:rPr>
                <w:rFonts w:ascii="Arial" w:hAnsi="Arial" w:cs="Arial"/>
                <w:sz w:val="20"/>
                <w:szCs w:val="20"/>
              </w:rPr>
              <w:t>___/__</w:t>
            </w:r>
            <w:r w:rsidR="00235501" w:rsidRPr="00235501">
              <w:rPr>
                <w:rFonts w:ascii="Arial" w:hAnsi="Arial" w:cs="Arial"/>
                <w:sz w:val="20"/>
                <w:szCs w:val="20"/>
              </w:rPr>
              <w:t>__</w:t>
            </w:r>
            <w:r w:rsidRPr="00235501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630B2D" w:rsidRDefault="00630B2D" w:rsidP="00630B2D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630B2D" w:rsidRDefault="00630B2D" w:rsidP="00630B2D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  <w:p w:rsidR="00630B2D" w:rsidRPr="00946623" w:rsidRDefault="00630B2D" w:rsidP="00630B2D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46623">
              <w:rPr>
                <w:rFonts w:ascii="Century Gothic" w:hAnsi="Century Gothic" w:cs="Arial"/>
                <w:sz w:val="20"/>
                <w:szCs w:val="20"/>
              </w:rPr>
              <w:t>_______________________________</w:t>
            </w:r>
            <w:r>
              <w:rPr>
                <w:rFonts w:ascii="Century Gothic" w:hAnsi="Century Gothic" w:cs="Arial"/>
                <w:sz w:val="20"/>
                <w:szCs w:val="20"/>
              </w:rPr>
              <w:t>____________________</w:t>
            </w:r>
            <w:r w:rsidRPr="00946623">
              <w:rPr>
                <w:rFonts w:ascii="Century Gothic" w:hAnsi="Century Gothic" w:cs="Arial"/>
                <w:sz w:val="20"/>
                <w:szCs w:val="20"/>
              </w:rPr>
              <w:t>__</w:t>
            </w:r>
          </w:p>
          <w:p w:rsidR="00630B2D" w:rsidRPr="00235501" w:rsidRDefault="00630B2D" w:rsidP="00630B2D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501">
              <w:rPr>
                <w:rFonts w:ascii="Arial" w:hAnsi="Arial" w:cs="Arial"/>
                <w:sz w:val="16"/>
                <w:szCs w:val="16"/>
              </w:rPr>
              <w:t>ASSINATURA DO REQUERENTE</w:t>
            </w:r>
          </w:p>
          <w:p w:rsidR="00630B2D" w:rsidRPr="00504941" w:rsidRDefault="00630B2D" w:rsidP="003E6BB0">
            <w:pPr>
              <w:pStyle w:val="Cabealho"/>
              <w:snapToGri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B2D" w:rsidRPr="00946623">
        <w:trPr>
          <w:trHeight w:val="397"/>
        </w:trPr>
        <w:tc>
          <w:tcPr>
            <w:tcW w:w="107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30B2D" w:rsidRPr="00630B2D" w:rsidRDefault="00630B2D" w:rsidP="00235501">
            <w:pPr>
              <w:pStyle w:val="Cabealho"/>
              <w:snapToGrid w:val="0"/>
              <w:spacing w:before="12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30B2D">
              <w:rPr>
                <w:rFonts w:ascii="Century Gothic" w:hAnsi="Century Gothic" w:cs="Arial"/>
                <w:b/>
                <w:sz w:val="20"/>
                <w:szCs w:val="20"/>
              </w:rPr>
              <w:t>CIÊNCIA DA CHEFIA IMEDIATA</w:t>
            </w:r>
          </w:p>
          <w:p w:rsidR="00630B2D" w:rsidRPr="00B90B2A" w:rsidRDefault="00630B2D" w:rsidP="00235501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0B2A">
              <w:rPr>
                <w:rFonts w:ascii="Calibri" w:hAnsi="Calibri" w:cs="Arial"/>
                <w:sz w:val="22"/>
                <w:szCs w:val="22"/>
              </w:rPr>
              <w:t>Ciente da solicitação do servidor.</w:t>
            </w:r>
          </w:p>
          <w:p w:rsidR="00630B2D" w:rsidRPr="00B90B2A" w:rsidRDefault="00630B2D" w:rsidP="00630B2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630B2D" w:rsidRPr="00B90B2A" w:rsidRDefault="00630B2D" w:rsidP="00630B2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0B2A">
              <w:rPr>
                <w:rFonts w:ascii="Calibri" w:hAnsi="Calibri" w:cs="Arial"/>
                <w:sz w:val="22"/>
                <w:szCs w:val="22"/>
              </w:rPr>
              <w:t>Em: ____/____/______</w:t>
            </w:r>
          </w:p>
          <w:p w:rsidR="00630B2D" w:rsidRPr="00B90B2A" w:rsidRDefault="00630B2D" w:rsidP="00D8367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  <w:p w:rsidR="00630B2D" w:rsidRPr="00B90B2A" w:rsidRDefault="00630B2D" w:rsidP="00630B2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0B2A">
              <w:rPr>
                <w:rFonts w:ascii="Calibri" w:hAnsi="Calibri" w:cs="Arial"/>
                <w:sz w:val="22"/>
                <w:szCs w:val="22"/>
              </w:rPr>
              <w:t>_____________________________________________</w:t>
            </w:r>
          </w:p>
          <w:p w:rsidR="00630B2D" w:rsidRPr="00630B2D" w:rsidRDefault="00630B2D" w:rsidP="00630B2D">
            <w:pPr>
              <w:pStyle w:val="Cabealho"/>
              <w:snapToGrid w:val="0"/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90B2A">
              <w:rPr>
                <w:rFonts w:ascii="Calibri" w:hAnsi="Calibri" w:cs="Arial"/>
                <w:sz w:val="16"/>
                <w:szCs w:val="16"/>
              </w:rPr>
              <w:t>(Carimbo e assinatura do Chefia Imediata)</w:t>
            </w:r>
          </w:p>
          <w:p w:rsidR="00630B2D" w:rsidRDefault="00630B2D" w:rsidP="003E6BB0">
            <w:pPr>
              <w:pStyle w:val="Cabealho"/>
              <w:snapToGri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501" w:rsidRPr="00946623">
        <w:trPr>
          <w:trHeight w:val="397"/>
        </w:trPr>
        <w:tc>
          <w:tcPr>
            <w:tcW w:w="107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35501" w:rsidRPr="00630B2D" w:rsidRDefault="00235501" w:rsidP="00235501">
            <w:pPr>
              <w:pStyle w:val="Cabealho"/>
              <w:snapToGrid w:val="0"/>
              <w:spacing w:before="12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INFORMAÇÕES IMPORTANTES</w:t>
            </w:r>
          </w:p>
        </w:tc>
      </w:tr>
      <w:tr w:rsidR="0038005F" w:rsidRPr="00946623">
        <w:trPr>
          <w:trHeight w:val="397"/>
        </w:trPr>
        <w:tc>
          <w:tcPr>
            <w:tcW w:w="107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8005F" w:rsidRPr="0038005F" w:rsidRDefault="0038005F" w:rsidP="0038005F">
            <w:pPr>
              <w:pStyle w:val="PargrafodaLista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05F">
              <w:rPr>
                <w:rFonts w:asciiTheme="minorHAnsi" w:hAnsiTheme="minorHAnsi" w:cstheme="minorHAnsi"/>
                <w:sz w:val="20"/>
                <w:szCs w:val="20"/>
              </w:rPr>
              <w:t>Ao servidor portador de deficiência será concedido horário especial quando for comprovada por junta médica oficial, a impossibilidade do cumprimento da jornada de trabalho a qual está submetido. (Orientação Normativa DENOR nº6, de 14 de maio de 1999)</w:t>
            </w:r>
          </w:p>
          <w:p w:rsidR="0038005F" w:rsidRPr="0038005F" w:rsidRDefault="0038005F" w:rsidP="0038005F">
            <w:pPr>
              <w:pStyle w:val="PargrafodaLista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05F">
              <w:rPr>
                <w:rFonts w:asciiTheme="minorHAnsi" w:hAnsiTheme="minorHAnsi" w:cstheme="minorHAnsi"/>
                <w:sz w:val="20"/>
                <w:szCs w:val="20"/>
              </w:rPr>
              <w:t>As disposições mencionadas no item 1 são extensivas ao servidor que tenha cônjuge, filho ou dependente com deficiência.</w:t>
            </w:r>
          </w:p>
          <w:p w:rsidR="0038005F" w:rsidRDefault="0038005F" w:rsidP="0038005F">
            <w:pPr>
              <w:pStyle w:val="PargrafodaLista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05F">
              <w:rPr>
                <w:rFonts w:asciiTheme="minorHAnsi" w:hAnsiTheme="minorHAnsi" w:cstheme="minorHAnsi"/>
                <w:sz w:val="20"/>
                <w:szCs w:val="20"/>
              </w:rPr>
              <w:t>Para concessão do horário especial ao servidor que possua cônjuge, filho ou dependente com deficiência, o familiar deverá estar previamente cadastrado no SIAPE como dependente.</w:t>
            </w:r>
          </w:p>
          <w:p w:rsidR="0038005F" w:rsidRPr="0038005F" w:rsidRDefault="0038005F" w:rsidP="0038005F">
            <w:pPr>
              <w:pStyle w:val="PargrafodaLista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05F">
              <w:rPr>
                <w:rFonts w:asciiTheme="minorHAnsi" w:hAnsiTheme="minorHAnsi" w:cstheme="minorHAnsi"/>
                <w:sz w:val="20"/>
                <w:szCs w:val="20"/>
              </w:rPr>
              <w:t xml:space="preserve">Compete à junta médica oficial, mediante parecer conclusivo, qualificar o tipo de deficiência apresentada, assim como especificar a capacidade para o exercício das atribuições do seu cargo efetivo, definindo, inclusive, a jornada de trabalho que o servidor pode suportar em razão da incapacidade parcial para o cumprimento de sua jornada de trabalho. </w:t>
            </w:r>
          </w:p>
          <w:p w:rsidR="0038005F" w:rsidRPr="0038005F" w:rsidRDefault="0038005F" w:rsidP="0038005F">
            <w:pPr>
              <w:pStyle w:val="PargrafodaLista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05F">
              <w:rPr>
                <w:rFonts w:asciiTheme="minorHAnsi" w:hAnsiTheme="minorHAnsi" w:cstheme="minorHAnsi"/>
                <w:sz w:val="20"/>
                <w:szCs w:val="20"/>
              </w:rPr>
              <w:t>Também compete à junta oficial deverá aferir a condição de deficiente do cônjuge, filho ou dependente do servidor, e avaliará a necessidade e a forma de acompanhamento por parte do servidor, levando-se em consideração a situação fática, as possibilidades de assistência à pessoa com deficiência, bem como o papel do servidor, além de outras questões que eventualmente devam ser consideradas para concluir pela concessão ou não do horário especial, a depender do caso concreto. A Junta Oficial, ao estipular nova jornada do servidor, deverá atuar com razoabilidade, de modo a garantir o direito ao horário especial ao servidor, mas sem impedi-lo de desempenhar as atribuições de seu cargo efetivo. (Ofício Circular nº58/2017 – MP).</w:t>
            </w:r>
          </w:p>
          <w:p w:rsidR="0038005F" w:rsidRPr="0038005F" w:rsidRDefault="0038005F" w:rsidP="0038005F">
            <w:pPr>
              <w:pStyle w:val="PargrafodaLista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05F">
              <w:rPr>
                <w:rFonts w:asciiTheme="minorHAnsi" w:hAnsiTheme="minorHAnsi" w:cstheme="minorHAnsi"/>
                <w:sz w:val="20"/>
                <w:szCs w:val="20"/>
              </w:rPr>
              <w:t>O ato de concessão deverá indicar a jornada reduzida de trabalho especificada pela junta médica oficial, bem como ser publicado em boletim interno do órgão, conforme Orientação Normativa DENOR nº6, de 14 de maio de 1999.</w:t>
            </w:r>
          </w:p>
          <w:p w:rsidR="0038005F" w:rsidRPr="0038005F" w:rsidRDefault="0038005F" w:rsidP="0038005F">
            <w:pPr>
              <w:pStyle w:val="PargrafodaLista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0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8005F">
              <w:rPr>
                <w:rFonts w:asciiTheme="minorHAnsi" w:hAnsiTheme="minorHAnsi" w:cstheme="minorHAnsi"/>
                <w:sz w:val="20"/>
                <w:szCs w:val="20"/>
              </w:rPr>
              <w:t>A junta oficial poderá valer-se de pareceres da equipe multiprofissional a fim de subsidiar sua decisão pela concessão ou não do horário especial ao servidor com cônjuge, filho ou dependente com deficiência, conforme descrito no Ofício Circular nº58/2017 – MP.</w:t>
            </w:r>
          </w:p>
          <w:p w:rsidR="0038005F" w:rsidRPr="0038005F" w:rsidRDefault="0038005F" w:rsidP="0038005F">
            <w:pPr>
              <w:pStyle w:val="PargrafodaLista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005F">
              <w:rPr>
                <w:rFonts w:asciiTheme="minorHAnsi" w:hAnsiTheme="minorHAnsi" w:cstheme="minorHAnsi"/>
                <w:sz w:val="20"/>
                <w:szCs w:val="20"/>
              </w:rPr>
              <w:t>Ao empregado público, anistiados, regidos pela CLT não se aplica o §2º do artigo 98 da Lei 8.112/90 por não haver amparo legal para tal concessão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em conformidade com descrito na</w:t>
            </w:r>
            <w:r w:rsidRPr="0038005F">
              <w:rPr>
                <w:rFonts w:asciiTheme="minorHAnsi" w:hAnsiTheme="minorHAnsi" w:cstheme="minorHAnsi"/>
                <w:sz w:val="20"/>
                <w:szCs w:val="20"/>
              </w:rPr>
              <w:t xml:space="preserve"> Nota Técnica 12468/2016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62D76" w:rsidRDefault="00462D76" w:rsidP="00462D76">
            <w:pPr>
              <w:pStyle w:val="PargrafodaLista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2D76">
              <w:rPr>
                <w:rFonts w:asciiTheme="minorHAnsi" w:hAnsiTheme="minorHAnsi" w:cstheme="minorHAnsi"/>
                <w:sz w:val="20"/>
                <w:szCs w:val="20"/>
              </w:rPr>
              <w:t>A concessão de horário especial para servidor com familiar portador de deficiência por junta médica oficial destina-se a possibilitar ao servidor o tempo necessário para a assistência à pessoa com deficiência. Logo, as ausências para consultas e exames ocorridas dentro da jornada reduzida de trabalho devem ser compensadas, de acordo com a Nota Técnica nº 924/2016-MP e Nota Técnica Conjunta nº 09/2015/DENOP/DESAP/SEGEP/MP.</w:t>
            </w:r>
          </w:p>
          <w:p w:rsidR="00065218" w:rsidRPr="00462D76" w:rsidRDefault="00065218" w:rsidP="00462D76">
            <w:pPr>
              <w:pStyle w:val="PargrafodaLista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5218">
              <w:rPr>
                <w:rFonts w:asciiTheme="minorHAnsi" w:hAnsiTheme="minorHAnsi" w:cstheme="minorHAnsi"/>
                <w:sz w:val="20"/>
                <w:szCs w:val="20"/>
              </w:rPr>
              <w:t>No caso em que os cônjuges sejam servidores públicos federais e ambos solicitem o horário especial para dar assistência direta ao filho ou dependente com deficiência, entende-se ser possível a concessão da redução da jornada a ambos, desde que a junta, ao analisar o caso concreto, tenha convicção da necessidade da presença de ambos os servidores para atender às necessidades do examinado.</w:t>
            </w:r>
          </w:p>
          <w:p w:rsidR="0038005F" w:rsidRPr="0080488F" w:rsidRDefault="0080488F" w:rsidP="0038005F">
            <w:pPr>
              <w:pStyle w:val="PargrafodaLista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488F">
              <w:rPr>
                <w:rFonts w:asciiTheme="minorHAnsi" w:hAnsiTheme="minorHAnsi" w:cstheme="minorHAnsi"/>
                <w:sz w:val="20"/>
                <w:szCs w:val="20"/>
              </w:rPr>
              <w:t>O servidor que está submetido à jornada de trabalho estabelecida em leis especiais, como por exemplo: 20, 24 ou 30h/semanais, poderá ter sua jornada reduzida com fundamento nos §§ 2º ou 3º do art. 98 da Lei nº 8.112, de 1990, tendo em vista que se constitui norma aplicável a todos os servidores públicos federais por ela regidos, editada dentro do escopo constitucional de proteção e integração social das pessoas com deficiência, bem como de garantia do seu bem-estar pessoal, social e econômico. Diante disso, excetuada a existência de disposição legal específica em sentido contrário, considera-se possível que o servidor submetido a jornada de trabalho estabelecida em leis especiais tenha sua jornada reduzida com fundamento nos §§ 2º ou 3º do art. 98 da Lei nº 8.112/90, desde que não comprometida a efetiva prestação do serviço público. Nesse sentido, também o servidor que trabalha por plantão, escala, turno ou revezamento poderá ser contemplado com o disposto nos §§ 2º e 3º do art. 98 da Lei nº 8.112, de 1990, se comprovada a necessidade por junta oficial em saúde e pela equipe multiprofissional, desde que não comprometida a efetiva prestação do serviço público. A adaptação da jornada será definida durante o exame de cada caso concreto, de acordo com critérios de necessidade e proporcionalidade. Cumpre observar que em razão de conveniência e oportunidade da Administração e, levando-se em conta as atribuições a serem exercidas, o regime de plantão, escala ou revezamento, não constitui direito do servidor, uma vez que a Administração poderá, a seu critério, excluí-lo de tal regime mediante justificativa</w:t>
            </w:r>
            <w:r w:rsidRPr="00A608D8">
              <w:rPr>
                <w:rFonts w:ascii="TimesNewRomanPSMT" w:hAnsi="TimesNewRomanPSMT" w:cs="TimesNewRomanPSMT"/>
                <w:sz w:val="19"/>
                <w:szCs w:val="19"/>
              </w:rPr>
              <w:t>.</w:t>
            </w:r>
          </w:p>
          <w:p w:rsidR="0080488F" w:rsidRPr="00A64597" w:rsidRDefault="00F523B4" w:rsidP="00F523B4">
            <w:pPr>
              <w:pStyle w:val="PargrafodaLista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3B4">
              <w:rPr>
                <w:rFonts w:asciiTheme="minorHAnsi" w:hAnsiTheme="minorHAnsi" w:cstheme="minorHAnsi"/>
                <w:sz w:val="20"/>
                <w:szCs w:val="20"/>
              </w:rPr>
              <w:t>Uma vez concedido o horário especial, caberá a chefia imediata definir, junto com o servidor requerente, o período de cumprimento da jornada reduzida que atenda ao seu interesse, sem prejuízo da prestação do serviço público, bem como acompanhar e supervisionar as atividades do mesmo, desempenhadas em menor carga horária, validando a sua frequência.</w:t>
            </w:r>
          </w:p>
          <w:p w:rsidR="00A64597" w:rsidRPr="00BE22EA" w:rsidRDefault="00A64597" w:rsidP="00F523B4">
            <w:pPr>
              <w:pStyle w:val="PargrafodaLista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Caso o servidor não concorde com a decisão pericial terá o direito de interpor pedido de reconsideração que será dirigido à autoridade que houver proferido a decisão sendo realizada a avaliação pelo mesmo perito ou junta oficial. Na hipótese de novo indeferimento, o servidor poderá solicitar recurso, que deverá ser encaminhado a outro perito ou junta, distinto do que apreciou o pedido de reconsideração. O prazo para interposição de pedido de reconsideração ou recurso é de 30 dias, a contar da publicação ou da ciência da decisão pelo interessado. O pedido de reconsideração ou recurso deverá ser despachado</w:t>
            </w:r>
            <w:r w:rsidR="00BE22EA">
              <w:rPr>
                <w:rFonts w:asciiTheme="minorHAnsi" w:hAnsiTheme="minorHAnsi" w:cstheme="minorHAnsi"/>
                <w:sz w:val="20"/>
                <w:szCs w:val="20"/>
              </w:rPr>
              <w:t xml:space="preserve"> em 5 (cinco) dias e decidido dentro de 30 dias, submetendo-se o requerente à nova avaliação pericial. </w:t>
            </w:r>
          </w:p>
          <w:p w:rsidR="00BE22EA" w:rsidRPr="0038005F" w:rsidRDefault="00BE22EA" w:rsidP="00BE22EA">
            <w:pPr>
              <w:pStyle w:val="PargrafodaLista"/>
              <w:numPr>
                <w:ilvl w:val="0"/>
                <w:numId w:val="7"/>
              </w:numPr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Para interpor pedido de reconsideração, o servidor deverá acessar a página eletrônica do Sistema de Gestão de Acesso – SIGAC&gt; fazer login&gt; Acessar Sigepe Servidor e Pensionista&gt; Clicar no item Saúde do Servidor&gt; Clicar em Solicitar Reconsideração. Já a solicitação de recurso deverá ser requerida no Setor de Perícia em Saúde. Em caso de deferimento do pedido de reconsideração ou recurso, os efeitos da decisão retroagirão à data do ato impugnado.</w:t>
            </w:r>
            <w:r w:rsidR="000611F8">
              <w:rPr>
                <w:rFonts w:asciiTheme="minorHAnsi" w:hAnsiTheme="minorHAnsi" w:cstheme="minorHAnsi"/>
                <w:sz w:val="20"/>
                <w:szCs w:val="20"/>
              </w:rPr>
              <w:t xml:space="preserve"> Em caso contrário, os dias em que o servidor não comparecer ao trabalho serão considerados como faltas justificadas, podendo ser compensadas, conforme artigo 44 da Lei 8.112/90.</w:t>
            </w:r>
          </w:p>
        </w:tc>
      </w:tr>
      <w:tr w:rsidR="00C75B8E" w:rsidRPr="00946623">
        <w:trPr>
          <w:trHeight w:val="397"/>
        </w:trPr>
        <w:tc>
          <w:tcPr>
            <w:tcW w:w="1072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E6BB0" w:rsidRPr="003E6BB0" w:rsidRDefault="003E6BB0" w:rsidP="003E6BB0">
            <w:pPr>
              <w:pStyle w:val="Cabealho"/>
              <w:snapToGrid w:val="0"/>
              <w:spacing w:before="6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E6BB0">
              <w:rPr>
                <w:rFonts w:ascii="Century Gothic" w:hAnsi="Century Gothic" w:cs="Arial"/>
                <w:b/>
                <w:sz w:val="20"/>
                <w:szCs w:val="20"/>
              </w:rPr>
              <w:t>Legislação:</w:t>
            </w:r>
          </w:p>
          <w:p w:rsidR="00AE25C4" w:rsidRPr="00744F5E" w:rsidRDefault="00065218" w:rsidP="008E28D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>Lei 8.112/90</w:t>
            </w:r>
          </w:p>
          <w:p w:rsidR="00065218" w:rsidRPr="00744F5E" w:rsidRDefault="00065218" w:rsidP="008E28D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>Lei 13.370/2016</w:t>
            </w:r>
          </w:p>
          <w:p w:rsidR="00065218" w:rsidRPr="00744F5E" w:rsidRDefault="00065218" w:rsidP="008E28D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 xml:space="preserve">Nota Técnica </w:t>
            </w:r>
            <w:r w:rsidR="00714DEC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>6218/2017</w:t>
            </w:r>
            <w:r w:rsidR="00714DEC">
              <w:rPr>
                <w:rFonts w:asciiTheme="minorHAnsi" w:hAnsiTheme="minorHAnsi" w:cstheme="minorHAnsi"/>
                <w:sz w:val="20"/>
                <w:szCs w:val="20"/>
              </w:rPr>
              <w:t>-MP</w:t>
            </w:r>
          </w:p>
          <w:p w:rsidR="00065218" w:rsidRPr="00744F5E" w:rsidRDefault="00065218" w:rsidP="008E28D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 xml:space="preserve">Nota Técnica Conjunta </w:t>
            </w:r>
            <w:r w:rsidR="00714DEC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>113/2018</w:t>
            </w:r>
            <w:r w:rsidR="00714DEC">
              <w:rPr>
                <w:rFonts w:asciiTheme="minorHAnsi" w:hAnsiTheme="minorHAnsi" w:cstheme="minorHAnsi"/>
                <w:sz w:val="20"/>
                <w:szCs w:val="20"/>
              </w:rPr>
              <w:t>-MP</w:t>
            </w:r>
          </w:p>
          <w:p w:rsidR="00065218" w:rsidRPr="00744F5E" w:rsidRDefault="00065218" w:rsidP="008E28D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 xml:space="preserve">Nota Técnica </w:t>
            </w:r>
            <w:r w:rsidR="00714DEC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>924/2016</w:t>
            </w:r>
            <w:r w:rsidR="00714DEC">
              <w:rPr>
                <w:rFonts w:asciiTheme="minorHAnsi" w:hAnsiTheme="minorHAnsi" w:cstheme="minorHAnsi"/>
                <w:sz w:val="20"/>
                <w:szCs w:val="20"/>
              </w:rPr>
              <w:t>-MP</w:t>
            </w:r>
          </w:p>
          <w:p w:rsidR="00065218" w:rsidRPr="00744F5E" w:rsidRDefault="00065218" w:rsidP="008E28D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>Nota Técnica 90/2014</w:t>
            </w:r>
            <w:r w:rsidR="00140C52">
              <w:rPr>
                <w:rFonts w:asciiTheme="minorHAnsi" w:hAnsiTheme="minorHAnsi" w:cstheme="minorHAnsi"/>
                <w:sz w:val="20"/>
                <w:szCs w:val="20"/>
              </w:rPr>
              <w:t>/CGNOR/DENOP/SEGEP/MP</w:t>
            </w:r>
          </w:p>
          <w:p w:rsidR="00065218" w:rsidRPr="00744F5E" w:rsidRDefault="00065218" w:rsidP="008E28D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 xml:space="preserve">Nota Técnica </w:t>
            </w:r>
            <w:r w:rsidR="0021472E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>12468/2016</w:t>
            </w:r>
            <w:r w:rsidR="0021472E">
              <w:rPr>
                <w:rFonts w:asciiTheme="minorHAnsi" w:hAnsiTheme="minorHAnsi" w:cstheme="minorHAnsi"/>
                <w:sz w:val="20"/>
                <w:szCs w:val="20"/>
              </w:rPr>
              <w:t>-MP</w:t>
            </w:r>
          </w:p>
          <w:p w:rsidR="00065218" w:rsidRPr="00744F5E" w:rsidRDefault="00065218" w:rsidP="008E28D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A5EEC" w:rsidRPr="00744F5E">
              <w:rPr>
                <w:rFonts w:asciiTheme="minorHAnsi" w:hAnsiTheme="minorHAnsi" w:cstheme="minorHAnsi"/>
                <w:sz w:val="20"/>
                <w:szCs w:val="20"/>
              </w:rPr>
              <w:t xml:space="preserve">rientação </w:t>
            </w: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A5EEC" w:rsidRPr="00744F5E">
              <w:rPr>
                <w:rFonts w:asciiTheme="minorHAnsi" w:hAnsiTheme="minorHAnsi" w:cstheme="minorHAnsi"/>
                <w:sz w:val="20"/>
                <w:szCs w:val="20"/>
              </w:rPr>
              <w:t xml:space="preserve">ormativa </w:t>
            </w:r>
            <w:r w:rsidR="00972D74">
              <w:rPr>
                <w:rFonts w:asciiTheme="minorHAnsi" w:hAnsiTheme="minorHAnsi" w:cstheme="minorHAnsi"/>
                <w:sz w:val="20"/>
                <w:szCs w:val="20"/>
              </w:rPr>
              <w:t xml:space="preserve">DENOR </w:t>
            </w: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>nº6/1999</w:t>
            </w:r>
          </w:p>
          <w:p w:rsidR="00065218" w:rsidRPr="00946623" w:rsidRDefault="00065218" w:rsidP="008E28DC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A5EEC" w:rsidRPr="00744F5E">
              <w:rPr>
                <w:rFonts w:asciiTheme="minorHAnsi" w:hAnsiTheme="minorHAnsi" w:cstheme="minorHAnsi"/>
                <w:sz w:val="20"/>
                <w:szCs w:val="20"/>
              </w:rPr>
              <w:t xml:space="preserve">fício </w:t>
            </w: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EA5EEC" w:rsidRPr="00744F5E">
              <w:rPr>
                <w:rFonts w:asciiTheme="minorHAnsi" w:hAnsiTheme="minorHAnsi" w:cstheme="minorHAnsi"/>
                <w:sz w:val="20"/>
                <w:szCs w:val="20"/>
              </w:rPr>
              <w:t>ircular</w:t>
            </w:r>
            <w:r w:rsidRPr="00744F5E">
              <w:rPr>
                <w:rFonts w:asciiTheme="minorHAnsi" w:hAnsiTheme="minorHAnsi" w:cstheme="minorHAnsi"/>
                <w:sz w:val="20"/>
                <w:szCs w:val="20"/>
              </w:rPr>
              <w:t xml:space="preserve"> nº58</w:t>
            </w:r>
            <w:r w:rsidR="00714DEC">
              <w:rPr>
                <w:rFonts w:asciiTheme="minorHAnsi" w:hAnsiTheme="minorHAnsi" w:cstheme="minorHAnsi"/>
                <w:sz w:val="20"/>
                <w:szCs w:val="20"/>
              </w:rPr>
              <w:t>/2017-MP</w:t>
            </w:r>
          </w:p>
        </w:tc>
      </w:tr>
    </w:tbl>
    <w:p w:rsidR="003E315C" w:rsidRPr="00946623" w:rsidRDefault="003E315C" w:rsidP="00116A02">
      <w:pPr>
        <w:rPr>
          <w:rFonts w:ascii="Century Gothic" w:hAnsi="Century Gothic"/>
          <w:sz w:val="20"/>
          <w:szCs w:val="20"/>
        </w:rPr>
      </w:pPr>
    </w:p>
    <w:sectPr w:rsidR="003E315C" w:rsidRPr="00946623" w:rsidSect="00744F5E">
      <w:headerReference w:type="first" r:id="rId7"/>
      <w:pgSz w:w="11905" w:h="16837"/>
      <w:pgMar w:top="413" w:right="567" w:bottom="993" w:left="567" w:header="35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FC" w:rsidRDefault="007051FC">
      <w:r>
        <w:separator/>
      </w:r>
    </w:p>
  </w:endnote>
  <w:endnote w:type="continuationSeparator" w:id="0">
    <w:p w:rsidR="007051FC" w:rsidRDefault="0070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FC" w:rsidRDefault="007051FC">
      <w:r>
        <w:separator/>
      </w:r>
    </w:p>
  </w:footnote>
  <w:footnote w:type="continuationSeparator" w:id="0">
    <w:p w:rsidR="007051FC" w:rsidRDefault="00705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5"/>
      <w:gridCol w:w="9245"/>
    </w:tblGrid>
    <w:tr w:rsidR="00ED588B" w:rsidTr="00ED588B">
      <w:trPr>
        <w:trHeight w:val="1129"/>
      </w:trPr>
      <w:tc>
        <w:tcPr>
          <w:tcW w:w="1475" w:type="dxa"/>
          <w:tcBorders>
            <w:top w:val="double" w:sz="1" w:space="0" w:color="000000"/>
            <w:left w:val="double" w:sz="1" w:space="0" w:color="000000"/>
            <w:bottom w:val="double" w:sz="1" w:space="0" w:color="000000"/>
          </w:tcBorders>
        </w:tcPr>
        <w:p w:rsidR="00ED588B" w:rsidRDefault="001B036E">
          <w:pPr>
            <w:pStyle w:val="Cabealho"/>
            <w:tabs>
              <w:tab w:val="clear" w:pos="4419"/>
              <w:tab w:val="clear" w:pos="8838"/>
            </w:tabs>
            <w:snapToGrid w:val="0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850900" cy="850900"/>
                <wp:effectExtent l="19050" t="0" r="635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5" w:type="dxa"/>
          <w:tc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</w:tcBorders>
          <w:vAlign w:val="center"/>
        </w:tcPr>
        <w:p w:rsidR="00ED588B" w:rsidRDefault="00ED588B" w:rsidP="00135C61">
          <w:pPr>
            <w:pStyle w:val="Cabealho"/>
            <w:tabs>
              <w:tab w:val="clear" w:pos="4419"/>
              <w:tab w:val="clear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UNIVERSIDADE FEDERAL DO ESTADO DO RIO DE JANEIRO – Unirio</w:t>
          </w:r>
        </w:p>
        <w:p w:rsidR="00ED588B" w:rsidRDefault="00ED588B" w:rsidP="009D66F4">
          <w:pPr>
            <w:pStyle w:val="Cabealho"/>
            <w:tabs>
              <w:tab w:val="clear" w:pos="4419"/>
              <w:tab w:val="clear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Pró-Reitoria de Gestão de Pessoas – PROGEPE</w:t>
          </w:r>
        </w:p>
        <w:p w:rsidR="00ED588B" w:rsidRDefault="00ED588B" w:rsidP="009D66F4">
          <w:pPr>
            <w:pStyle w:val="Cabealho"/>
            <w:tabs>
              <w:tab w:val="clear" w:pos="4419"/>
              <w:tab w:val="clear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Diretoria de Desenvolvimento de Pessoas </w:t>
          </w:r>
          <w:r w:rsidR="007F4199">
            <w:rPr>
              <w:sz w:val="20"/>
              <w:szCs w:val="20"/>
            </w:rPr>
            <w:t>–</w:t>
          </w:r>
          <w:r>
            <w:rPr>
              <w:sz w:val="20"/>
              <w:szCs w:val="20"/>
            </w:rPr>
            <w:t xml:space="preserve"> DDP</w:t>
          </w:r>
        </w:p>
        <w:p w:rsidR="007F4199" w:rsidRDefault="007F4199" w:rsidP="009D66F4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14"/>
            </w:rPr>
          </w:pPr>
          <w:r>
            <w:rPr>
              <w:sz w:val="20"/>
              <w:szCs w:val="20"/>
            </w:rPr>
            <w:t>Divisão de Promoção à Saúde - DPS</w:t>
          </w:r>
        </w:p>
      </w:tc>
    </w:tr>
  </w:tbl>
  <w:p w:rsidR="00A25C74" w:rsidRDefault="00A25C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9D4526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F13418"/>
    <w:multiLevelType w:val="hybridMultilevel"/>
    <w:tmpl w:val="4C028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430AA"/>
    <w:multiLevelType w:val="hybridMultilevel"/>
    <w:tmpl w:val="A6F6B4F4"/>
    <w:lvl w:ilvl="0" w:tplc="9E0A4E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41242"/>
    <w:multiLevelType w:val="hybridMultilevel"/>
    <w:tmpl w:val="0B32FA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2794A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0BB76A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84"/>
    <w:rsid w:val="00011B7F"/>
    <w:rsid w:val="00014622"/>
    <w:rsid w:val="00026B7B"/>
    <w:rsid w:val="000346E6"/>
    <w:rsid w:val="00057EED"/>
    <w:rsid w:val="000611F8"/>
    <w:rsid w:val="00065218"/>
    <w:rsid w:val="00066486"/>
    <w:rsid w:val="00071660"/>
    <w:rsid w:val="000740C6"/>
    <w:rsid w:val="0007711A"/>
    <w:rsid w:val="0008049C"/>
    <w:rsid w:val="0009307D"/>
    <w:rsid w:val="00095C50"/>
    <w:rsid w:val="000A7F9A"/>
    <w:rsid w:val="000C0B64"/>
    <w:rsid w:val="000C2577"/>
    <w:rsid w:val="000D2C4D"/>
    <w:rsid w:val="000E036E"/>
    <w:rsid w:val="000F1AFE"/>
    <w:rsid w:val="000F4664"/>
    <w:rsid w:val="00116A02"/>
    <w:rsid w:val="00135C61"/>
    <w:rsid w:val="00136B62"/>
    <w:rsid w:val="00140C52"/>
    <w:rsid w:val="001509EA"/>
    <w:rsid w:val="00170D01"/>
    <w:rsid w:val="001A7F84"/>
    <w:rsid w:val="001B036E"/>
    <w:rsid w:val="001C11A6"/>
    <w:rsid w:val="001C448F"/>
    <w:rsid w:val="001C6052"/>
    <w:rsid w:val="001D4DD6"/>
    <w:rsid w:val="00207937"/>
    <w:rsid w:val="0021472E"/>
    <w:rsid w:val="00230643"/>
    <w:rsid w:val="00235501"/>
    <w:rsid w:val="00262BFE"/>
    <w:rsid w:val="002A467B"/>
    <w:rsid w:val="002D02B4"/>
    <w:rsid w:val="003032C0"/>
    <w:rsid w:val="003041FD"/>
    <w:rsid w:val="00345B5D"/>
    <w:rsid w:val="00374B45"/>
    <w:rsid w:val="0038005F"/>
    <w:rsid w:val="003C0F7D"/>
    <w:rsid w:val="003D5A8F"/>
    <w:rsid w:val="003E315C"/>
    <w:rsid w:val="003E6BB0"/>
    <w:rsid w:val="003F24C5"/>
    <w:rsid w:val="003F51A8"/>
    <w:rsid w:val="004027D4"/>
    <w:rsid w:val="0045003F"/>
    <w:rsid w:val="00462D76"/>
    <w:rsid w:val="00472B5B"/>
    <w:rsid w:val="004B21CB"/>
    <w:rsid w:val="004D43D8"/>
    <w:rsid w:val="004E2931"/>
    <w:rsid w:val="004E4E5D"/>
    <w:rsid w:val="00504941"/>
    <w:rsid w:val="00522D64"/>
    <w:rsid w:val="00524770"/>
    <w:rsid w:val="00525CB7"/>
    <w:rsid w:val="00531C2D"/>
    <w:rsid w:val="00536B40"/>
    <w:rsid w:val="005512CB"/>
    <w:rsid w:val="005559D0"/>
    <w:rsid w:val="00564E40"/>
    <w:rsid w:val="005B175C"/>
    <w:rsid w:val="005B7680"/>
    <w:rsid w:val="005C7443"/>
    <w:rsid w:val="005D4019"/>
    <w:rsid w:val="005E24D9"/>
    <w:rsid w:val="005E744F"/>
    <w:rsid w:val="005F04DA"/>
    <w:rsid w:val="00604422"/>
    <w:rsid w:val="0061345E"/>
    <w:rsid w:val="006266DF"/>
    <w:rsid w:val="00630B2D"/>
    <w:rsid w:val="00660043"/>
    <w:rsid w:val="00675544"/>
    <w:rsid w:val="00683BA1"/>
    <w:rsid w:val="006A7FDB"/>
    <w:rsid w:val="006B0C10"/>
    <w:rsid w:val="006C189C"/>
    <w:rsid w:val="006E2CAA"/>
    <w:rsid w:val="006E4F3C"/>
    <w:rsid w:val="006F4DC9"/>
    <w:rsid w:val="00701DA8"/>
    <w:rsid w:val="007051FC"/>
    <w:rsid w:val="00711521"/>
    <w:rsid w:val="00714DEC"/>
    <w:rsid w:val="0072125D"/>
    <w:rsid w:val="00732AA9"/>
    <w:rsid w:val="00744F5E"/>
    <w:rsid w:val="00746F95"/>
    <w:rsid w:val="00764923"/>
    <w:rsid w:val="007659BC"/>
    <w:rsid w:val="00791641"/>
    <w:rsid w:val="007943F3"/>
    <w:rsid w:val="007B491E"/>
    <w:rsid w:val="007C4BB8"/>
    <w:rsid w:val="007F4199"/>
    <w:rsid w:val="0080488F"/>
    <w:rsid w:val="008406A9"/>
    <w:rsid w:val="0087236C"/>
    <w:rsid w:val="008732E9"/>
    <w:rsid w:val="00882983"/>
    <w:rsid w:val="00893FF7"/>
    <w:rsid w:val="008B7FF0"/>
    <w:rsid w:val="008C63B7"/>
    <w:rsid w:val="008E28DC"/>
    <w:rsid w:val="008E3595"/>
    <w:rsid w:val="008F2891"/>
    <w:rsid w:val="00921FBA"/>
    <w:rsid w:val="009264A1"/>
    <w:rsid w:val="009266A7"/>
    <w:rsid w:val="0093198F"/>
    <w:rsid w:val="00946623"/>
    <w:rsid w:val="00953CC1"/>
    <w:rsid w:val="0096100F"/>
    <w:rsid w:val="00972D74"/>
    <w:rsid w:val="00992EA9"/>
    <w:rsid w:val="00996F96"/>
    <w:rsid w:val="009C5D1C"/>
    <w:rsid w:val="009D0560"/>
    <w:rsid w:val="009D097A"/>
    <w:rsid w:val="009D66F4"/>
    <w:rsid w:val="009F1FE9"/>
    <w:rsid w:val="00A12671"/>
    <w:rsid w:val="00A25C74"/>
    <w:rsid w:val="00A2679A"/>
    <w:rsid w:val="00A30223"/>
    <w:rsid w:val="00A3594A"/>
    <w:rsid w:val="00A5127D"/>
    <w:rsid w:val="00A6117E"/>
    <w:rsid w:val="00A64597"/>
    <w:rsid w:val="00A8221B"/>
    <w:rsid w:val="00A8481D"/>
    <w:rsid w:val="00A94BD7"/>
    <w:rsid w:val="00A96854"/>
    <w:rsid w:val="00AA5507"/>
    <w:rsid w:val="00AB10B3"/>
    <w:rsid w:val="00AE054E"/>
    <w:rsid w:val="00AE25C4"/>
    <w:rsid w:val="00AF3C51"/>
    <w:rsid w:val="00B32EDD"/>
    <w:rsid w:val="00B352BB"/>
    <w:rsid w:val="00B42BFD"/>
    <w:rsid w:val="00B46811"/>
    <w:rsid w:val="00B577C0"/>
    <w:rsid w:val="00B63929"/>
    <w:rsid w:val="00B73661"/>
    <w:rsid w:val="00B819B1"/>
    <w:rsid w:val="00B8528D"/>
    <w:rsid w:val="00B92F84"/>
    <w:rsid w:val="00BA23A6"/>
    <w:rsid w:val="00BD7644"/>
    <w:rsid w:val="00BE22EA"/>
    <w:rsid w:val="00BF2E63"/>
    <w:rsid w:val="00C729F0"/>
    <w:rsid w:val="00C743CA"/>
    <w:rsid w:val="00C75B8E"/>
    <w:rsid w:val="00CA1FD6"/>
    <w:rsid w:val="00CC52B3"/>
    <w:rsid w:val="00CF6AE5"/>
    <w:rsid w:val="00D001D8"/>
    <w:rsid w:val="00D0313A"/>
    <w:rsid w:val="00D83676"/>
    <w:rsid w:val="00DA5CC4"/>
    <w:rsid w:val="00DA60B0"/>
    <w:rsid w:val="00DA6E20"/>
    <w:rsid w:val="00DB62AF"/>
    <w:rsid w:val="00DC7C7F"/>
    <w:rsid w:val="00DD3376"/>
    <w:rsid w:val="00DE3C6B"/>
    <w:rsid w:val="00DF0A21"/>
    <w:rsid w:val="00DF4E4F"/>
    <w:rsid w:val="00E42DD8"/>
    <w:rsid w:val="00E92503"/>
    <w:rsid w:val="00EA1533"/>
    <w:rsid w:val="00EA5EEC"/>
    <w:rsid w:val="00EB1DB5"/>
    <w:rsid w:val="00EC5AA5"/>
    <w:rsid w:val="00ED588B"/>
    <w:rsid w:val="00EE57D3"/>
    <w:rsid w:val="00EF7B8F"/>
    <w:rsid w:val="00F25711"/>
    <w:rsid w:val="00F3144A"/>
    <w:rsid w:val="00F4510F"/>
    <w:rsid w:val="00F523B4"/>
    <w:rsid w:val="00F72D92"/>
    <w:rsid w:val="00F8066F"/>
    <w:rsid w:val="00FB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D9FE2-1240-40CC-A2FA-CBB131F8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3B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1A7F84"/>
    <w:pPr>
      <w:keepNext/>
      <w:suppressAutoHyphens w:val="0"/>
      <w:jc w:val="center"/>
      <w:outlineLvl w:val="0"/>
    </w:pPr>
    <w:rPr>
      <w:rFonts w:ascii="Arial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C63B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C63B7"/>
    <w:rPr>
      <w:rFonts w:ascii="Courier New" w:hAnsi="Courier New"/>
    </w:rPr>
  </w:style>
  <w:style w:type="character" w:customStyle="1" w:styleId="WW8Num1z2">
    <w:name w:val="WW8Num1z2"/>
    <w:rsid w:val="008C63B7"/>
    <w:rPr>
      <w:rFonts w:ascii="Wingdings" w:hAnsi="Wingdings"/>
    </w:rPr>
  </w:style>
  <w:style w:type="character" w:customStyle="1" w:styleId="WW8Num1z3">
    <w:name w:val="WW8Num1z3"/>
    <w:rsid w:val="008C63B7"/>
    <w:rPr>
      <w:rFonts w:ascii="Symbol" w:hAnsi="Symbol"/>
    </w:rPr>
  </w:style>
  <w:style w:type="character" w:customStyle="1" w:styleId="Fontepargpadro1">
    <w:name w:val="Fonte parág. padrão1"/>
    <w:rsid w:val="008C63B7"/>
  </w:style>
  <w:style w:type="character" w:customStyle="1" w:styleId="CaracteresdeNotadeRodap">
    <w:name w:val="Caracteres de Nota de Rodapé"/>
    <w:rsid w:val="008C63B7"/>
    <w:rPr>
      <w:vertAlign w:val="superscript"/>
    </w:rPr>
  </w:style>
  <w:style w:type="character" w:styleId="Refdenotaderodap">
    <w:name w:val="footnote reference"/>
    <w:semiHidden/>
    <w:rsid w:val="008C63B7"/>
    <w:rPr>
      <w:vertAlign w:val="superscript"/>
    </w:rPr>
  </w:style>
  <w:style w:type="character" w:styleId="Refdenotadefim">
    <w:name w:val="endnote reference"/>
    <w:semiHidden/>
    <w:rsid w:val="008C63B7"/>
    <w:rPr>
      <w:vertAlign w:val="superscript"/>
    </w:rPr>
  </w:style>
  <w:style w:type="character" w:customStyle="1" w:styleId="CaracteresdeNotadeFim">
    <w:name w:val="Caracteres de Nota de Fim"/>
    <w:rsid w:val="008C63B7"/>
  </w:style>
  <w:style w:type="paragraph" w:customStyle="1" w:styleId="Captulo">
    <w:name w:val="Capítulo"/>
    <w:basedOn w:val="Normal"/>
    <w:next w:val="Corpodetexto"/>
    <w:rsid w:val="008C63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63B7"/>
    <w:pPr>
      <w:spacing w:after="120"/>
    </w:pPr>
  </w:style>
  <w:style w:type="paragraph" w:styleId="Lista">
    <w:name w:val="List"/>
    <w:basedOn w:val="Corpodetexto"/>
    <w:rsid w:val="008C63B7"/>
    <w:rPr>
      <w:rFonts w:cs="Tahoma"/>
    </w:rPr>
  </w:style>
  <w:style w:type="paragraph" w:customStyle="1" w:styleId="Legenda1">
    <w:name w:val="Legenda1"/>
    <w:basedOn w:val="Normal"/>
    <w:rsid w:val="008C63B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63B7"/>
    <w:pPr>
      <w:suppressLineNumbers/>
    </w:pPr>
    <w:rPr>
      <w:rFonts w:cs="Tahoma"/>
    </w:rPr>
  </w:style>
  <w:style w:type="paragraph" w:styleId="Cabealho">
    <w:name w:val="header"/>
    <w:basedOn w:val="Normal"/>
    <w:rsid w:val="008C63B7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8C63B7"/>
    <w:rPr>
      <w:sz w:val="20"/>
      <w:szCs w:val="20"/>
    </w:rPr>
  </w:style>
  <w:style w:type="paragraph" w:customStyle="1" w:styleId="Contedodatabela">
    <w:name w:val="Conteúdo da tabela"/>
    <w:basedOn w:val="Normal"/>
    <w:rsid w:val="008C63B7"/>
    <w:pPr>
      <w:suppressLineNumbers/>
    </w:pPr>
  </w:style>
  <w:style w:type="paragraph" w:customStyle="1" w:styleId="Ttulodatabela">
    <w:name w:val="Título da tabela"/>
    <w:basedOn w:val="Contedodatabela"/>
    <w:rsid w:val="008C63B7"/>
    <w:pPr>
      <w:jc w:val="center"/>
    </w:pPr>
    <w:rPr>
      <w:b/>
      <w:bCs/>
    </w:rPr>
  </w:style>
  <w:style w:type="paragraph" w:styleId="Rodap">
    <w:name w:val="footer"/>
    <w:basedOn w:val="Normal"/>
    <w:rsid w:val="0094662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7943F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0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406A9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A611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5C74"/>
  </w:style>
  <w:style w:type="paragraph" w:customStyle="1" w:styleId="dou-paragraph">
    <w:name w:val="dou-paragraph"/>
    <w:basedOn w:val="Normal"/>
    <w:rsid w:val="00095C5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Default">
    <w:name w:val="Default"/>
    <w:rsid w:val="008B7F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arcadores">
    <w:name w:val="List Bullet"/>
    <w:basedOn w:val="Normal"/>
    <w:rsid w:val="00630B2D"/>
    <w:pPr>
      <w:numPr>
        <w:numId w:val="5"/>
      </w:numPr>
      <w:suppressAutoHyphens w:val="0"/>
      <w:contextualSpacing/>
    </w:pPr>
    <w:rPr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1867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LICENÇA CAPACITAÇÃO</vt:lpstr>
    </vt:vector>
  </TitlesOfParts>
  <Company>Hewlett-Packard</Company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LICENÇA CAPACITAÇÃO</dc:title>
  <dc:creator>lea.lfap</dc:creator>
  <cp:lastModifiedBy>Gr</cp:lastModifiedBy>
  <cp:revision>2</cp:revision>
  <cp:lastPrinted>2019-11-14T16:22:00Z</cp:lastPrinted>
  <dcterms:created xsi:type="dcterms:W3CDTF">2022-11-17T16:15:00Z</dcterms:created>
  <dcterms:modified xsi:type="dcterms:W3CDTF">2022-11-17T16:15:00Z</dcterms:modified>
</cp:coreProperties>
</file>