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8A7B9A" w:rsidRPr="0016297C" w:rsidTr="00302D18">
        <w:trPr>
          <w:trHeight w:val="2035"/>
        </w:trPr>
        <w:tc>
          <w:tcPr>
            <w:tcW w:w="0" w:type="auto"/>
          </w:tcPr>
          <w:p w:rsidR="008A7B9A" w:rsidRPr="0016297C" w:rsidRDefault="008A7B9A" w:rsidP="00AF7099">
            <w:pPr>
              <w:pStyle w:val="Ttulo3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0</wp:posOffset>
                  </wp:positionV>
                  <wp:extent cx="888365" cy="722630"/>
                  <wp:effectExtent l="0" t="0" r="6985" b="1270"/>
                  <wp:wrapSquare wrapText="bothSides"/>
                  <wp:docPr id="2" name="Image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61E7" w:rsidRPr="0016297C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-1681480</wp:posOffset>
                      </wp:positionV>
                      <wp:extent cx="5593080" cy="939800"/>
                      <wp:effectExtent l="6350" t="0" r="13970" b="1778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7099" w:rsidRPr="00C92921" w:rsidRDefault="00AF7099" w:rsidP="008A7B9A">
                                  <w:pPr>
                                    <w:pStyle w:val="Ttulo3"/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</w:pPr>
                                  <w:r w:rsidRPr="00C92921"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  <w:t>UNIVERSIDADE FEDERAL DO ESTADO DO RIO DE JANEIRO – UNIRIO</w:t>
                                  </w:r>
                                </w:p>
                                <w:p w:rsidR="00AF7099" w:rsidRPr="00C92921" w:rsidRDefault="00AF7099" w:rsidP="008A7B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92921">
                                    <w:rPr>
                                      <w:rFonts w:ascii="Arial" w:hAnsi="Arial" w:cs="Arial"/>
                                      <w:b/>
                                    </w:rPr>
                                    <w:t>CENTRO DE CIÊNCIAS HUMANAS E SOCIAIS (CCH)</w:t>
                                  </w:r>
                                </w:p>
                                <w:p w:rsidR="00AF7099" w:rsidRPr="00C92921" w:rsidRDefault="00AF7099" w:rsidP="008A7B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DEPARTAMENTO DE FILOSOFIA E CIÊNCIAS SOCIAIS</w:t>
                                  </w:r>
                                </w:p>
                                <w:p w:rsidR="00AF7099" w:rsidRDefault="00AF7099" w:rsidP="008A7B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5pt;margin-top:-132.4pt;width:440.4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" strokecolor="white">
                      <v:textbox>
                        <w:txbxContent>
                          <w:p w:rsidR="00AF7099" w:rsidRPr="00C92921" w:rsidRDefault="00AF7099" w:rsidP="008A7B9A">
                            <w:pPr>
                              <w:pStyle w:val="Ttulo3"/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</w:pPr>
                            <w:r w:rsidRPr="00C92921"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  <w:t>UNIVERSIDADE FEDERAL DO ESTADO DO RIO DE JANEIRO – UNIRIO</w:t>
                            </w:r>
                          </w:p>
                          <w:p w:rsidR="00AF7099" w:rsidRPr="00C92921" w:rsidRDefault="00AF7099" w:rsidP="008A7B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2921">
                              <w:rPr>
                                <w:rFonts w:ascii="Arial" w:hAnsi="Arial" w:cs="Arial"/>
                                <w:b/>
                              </w:rPr>
                              <w:t>CENTRO DE CIÊNCIAS HUMANAS E SOCIAIS (CCH)</w:t>
                            </w:r>
                          </w:p>
                          <w:p w:rsidR="00AF7099" w:rsidRPr="00C92921" w:rsidRDefault="00AF7099" w:rsidP="008A7B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DEPARTAMENTO DE FILOSOFIA E CIÊNCIAS SOCIAIS</w:t>
                            </w:r>
                          </w:p>
                          <w:p w:rsidR="00AF7099" w:rsidRDefault="00AF7099" w:rsidP="008A7B9A"/>
                        </w:txbxContent>
                      </v:textbox>
                    </v:shape>
                  </w:pict>
                </mc:Fallback>
              </mc:AlternateContent>
            </w:r>
          </w:p>
          <w:p w:rsidR="008A7B9A" w:rsidRPr="0016297C" w:rsidRDefault="008A7B9A" w:rsidP="00AF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7B9A" w:rsidRPr="0016297C" w:rsidRDefault="008A7B9A" w:rsidP="00AF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7B9A" w:rsidRPr="0016297C" w:rsidRDefault="008A7B9A" w:rsidP="00AF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7B9A" w:rsidRPr="0016297C" w:rsidRDefault="008A7B9A" w:rsidP="00AF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7B9A" w:rsidRPr="0016297C" w:rsidRDefault="008A7B9A" w:rsidP="00AF70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UNIVERSIDADE FEDERAL DO ESTADO DO RIO DE JANEIRO</w:t>
            </w:r>
          </w:p>
          <w:p w:rsidR="008A7B9A" w:rsidRPr="0016297C" w:rsidRDefault="008A7B9A" w:rsidP="00AF70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CENTRO DE CIÊNCIAS HUMANAS E SOCIAIS – CCH</w:t>
            </w:r>
          </w:p>
          <w:p w:rsidR="008A7B9A" w:rsidRPr="0016297C" w:rsidRDefault="008A7B9A" w:rsidP="00302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ESCOLA DE SERVIÇO SOCIAL – ESS</w:t>
            </w:r>
          </w:p>
        </w:tc>
      </w:tr>
      <w:tr w:rsidR="008A7B9A" w:rsidRPr="0016297C" w:rsidTr="00880F86">
        <w:trPr>
          <w:trHeight w:val="293"/>
        </w:trPr>
        <w:tc>
          <w:tcPr>
            <w:tcW w:w="0" w:type="auto"/>
          </w:tcPr>
          <w:p w:rsidR="008A7B9A" w:rsidRPr="0016297C" w:rsidRDefault="008A7B9A" w:rsidP="00AF7099">
            <w:pPr>
              <w:pStyle w:val="Ttulo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noProof/>
                <w:sz w:val="22"/>
                <w:szCs w:val="22"/>
              </w:rPr>
              <w:t>PROGRAMA DE DISCIPLINA</w:t>
            </w:r>
          </w:p>
        </w:tc>
      </w:tr>
      <w:tr w:rsidR="008A7B9A" w:rsidRPr="0016297C" w:rsidTr="00AF7099">
        <w:tc>
          <w:tcPr>
            <w:tcW w:w="0" w:type="auto"/>
          </w:tcPr>
          <w:p w:rsidR="008A7B9A" w:rsidRPr="0016297C" w:rsidRDefault="008A7B9A" w:rsidP="00AF7099">
            <w:pPr>
              <w:pStyle w:val="Ttulo1"/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 w:rsidRPr="0016297C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CURSO</w:t>
            </w:r>
            <w:r w:rsidR="00AA727C" w:rsidRPr="0016297C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:</w:t>
            </w:r>
            <w:r w:rsidR="00AA727C" w:rsidRPr="0016297C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 xml:space="preserve"> SERVIÇO SOCIAL</w:t>
            </w:r>
          </w:p>
          <w:p w:rsidR="008A7B9A" w:rsidRPr="0016297C" w:rsidRDefault="008A7B9A" w:rsidP="00AF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DISCIPLINA: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PRÁTICA PROFISSIONAL</w:t>
            </w:r>
            <w:r w:rsidR="00AF7099"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A7B9A" w:rsidRPr="0016297C" w:rsidRDefault="008A7B9A" w:rsidP="00AF709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CARGA HORÁRIA: 60h         </w:t>
            </w:r>
          </w:p>
          <w:p w:rsidR="008A7B9A" w:rsidRPr="0016297C" w:rsidRDefault="008A7B9A" w:rsidP="00AF709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NÚMERO DE CRÉDITOS: 04   </w:t>
            </w:r>
          </w:p>
          <w:p w:rsidR="008A7B9A" w:rsidRPr="0016297C" w:rsidRDefault="008A7B9A" w:rsidP="008A7B9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DOCENTE: </w:t>
            </w:r>
            <w:r w:rsidR="00AA727C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GISELLE SOUZA</w:t>
            </w:r>
          </w:p>
          <w:p w:rsidR="00C33D7A" w:rsidRPr="0016297C" w:rsidRDefault="00AA727C" w:rsidP="000E68A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SEMESTRE: </w:t>
            </w:r>
            <w:r w:rsidR="00022558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2022.1</w:t>
            </w:r>
            <w:r w:rsidR="00C33D7A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0E68A5">
              <w:rPr>
                <w:rFonts w:asciiTheme="minorHAnsi" w:hAnsiTheme="minorHAnsi" w:cstheme="minorHAnsi"/>
                <w:b/>
                <w:sz w:val="22"/>
                <w:szCs w:val="22"/>
              </w:rPr>
              <w:t>terça</w:t>
            </w:r>
            <w:r w:rsidR="00C33D7A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-feiras, de 18h às 22h</w:t>
            </w:r>
          </w:p>
        </w:tc>
      </w:tr>
      <w:tr w:rsidR="008A7B9A" w:rsidRPr="0016297C" w:rsidTr="00AF7099">
        <w:tc>
          <w:tcPr>
            <w:tcW w:w="0" w:type="auto"/>
          </w:tcPr>
          <w:p w:rsidR="008A7B9A" w:rsidRPr="0016297C" w:rsidRDefault="008A7B9A" w:rsidP="00AF7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Ementa: 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O debate sobre os temas pertinentes a cada área temática de estágio. O plano de estágio em articulação entre supervisor de campo, supervisor acadêmico e aluno. Análise institucional e seus fundamentos; relações de poder e contextos sócio-institucionais. Possibilidades e limites da prática profissional.</w:t>
            </w:r>
          </w:p>
          <w:p w:rsidR="008A7B9A" w:rsidRPr="0016297C" w:rsidRDefault="008A7B9A" w:rsidP="00AF7099">
            <w:pPr>
              <w:tabs>
                <w:tab w:val="left" w:pos="1843"/>
              </w:tabs>
              <w:spacing w:before="60"/>
              <w:ind w:hanging="42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7B9A" w:rsidRPr="0016297C" w:rsidTr="00AF7099">
        <w:tc>
          <w:tcPr>
            <w:tcW w:w="0" w:type="auto"/>
          </w:tcPr>
          <w:p w:rsidR="00302D18" w:rsidRPr="0016297C" w:rsidRDefault="008A7B9A" w:rsidP="00AF7099">
            <w:pPr>
              <w:pStyle w:val="Corpodetexto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OBJETIVOS: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02D18" w:rsidRPr="0016297C" w:rsidRDefault="00880F86" w:rsidP="00AF7099">
            <w:pPr>
              <w:pStyle w:val="Corpodetexto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1- </w:t>
            </w:r>
            <w:r w:rsidR="008A7B9A" w:rsidRPr="0016297C">
              <w:rPr>
                <w:rFonts w:asciiTheme="minorHAnsi" w:hAnsiTheme="minorHAnsi" w:cstheme="minorHAnsi"/>
                <w:sz w:val="22"/>
                <w:szCs w:val="22"/>
              </w:rPr>
              <w:t>Proporcionar a apreensão crítica a respeito de conteúdos e questões relevantes ao debate sobre o cotidiano profissional;</w:t>
            </w:r>
          </w:p>
          <w:p w:rsidR="00302D18" w:rsidRPr="0016297C" w:rsidRDefault="00880F86" w:rsidP="00AF7099">
            <w:pPr>
              <w:pStyle w:val="Corpodetexto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2- C</w:t>
            </w:r>
            <w:r w:rsidR="008A7B9A"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ontribuir com o processo de aproximação crítica dos/as discentes à dinâmica dos diversos campos de atuação profissional (públicos e privados); </w:t>
            </w:r>
          </w:p>
          <w:p w:rsidR="008A7B9A" w:rsidRPr="0016297C" w:rsidRDefault="00880F86" w:rsidP="00880F86">
            <w:pPr>
              <w:pStyle w:val="Corpodetexto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3- </w:t>
            </w:r>
            <w:r w:rsidR="00302D18" w:rsidRPr="0016297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A7B9A" w:rsidRPr="0016297C">
              <w:rPr>
                <w:rFonts w:asciiTheme="minorHAnsi" w:hAnsiTheme="minorHAnsi" w:cstheme="minorHAnsi"/>
                <w:sz w:val="22"/>
                <w:szCs w:val="22"/>
              </w:rPr>
              <w:t>ensibilizar os/as estudantes para o momento de realização do estágio supervisionado.</w:t>
            </w:r>
          </w:p>
        </w:tc>
      </w:tr>
      <w:tr w:rsidR="008A7B9A" w:rsidRPr="0016297C" w:rsidTr="00AF7099">
        <w:tc>
          <w:tcPr>
            <w:tcW w:w="0" w:type="auto"/>
          </w:tcPr>
          <w:p w:rsidR="008A7B9A" w:rsidRPr="0016297C" w:rsidRDefault="008A7B9A" w:rsidP="00AF7099">
            <w:pPr>
              <w:pStyle w:val="Ttulo1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 w:rsidRPr="0016297C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>METODOLOGIA/PROCEDIMENTOS DIDÁTICOS:</w:t>
            </w:r>
          </w:p>
          <w:p w:rsidR="008A7B9A" w:rsidRPr="0016297C" w:rsidRDefault="008A7B9A" w:rsidP="00AF7099">
            <w:pPr>
              <w:pStyle w:val="Recuodecorpodetexto2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A disciplina será ministrada por meio de:</w:t>
            </w:r>
          </w:p>
          <w:p w:rsidR="008A7B9A" w:rsidRPr="0016297C" w:rsidRDefault="008A7B9A" w:rsidP="00AF7099">
            <w:pPr>
              <w:pStyle w:val="Recuodecorpodetexto2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Aulas </w:t>
            </w:r>
            <w:r w:rsidR="004F441E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expositivas;</w:t>
            </w:r>
            <w:r w:rsidR="004F441E"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Seminários</w:t>
            </w:r>
            <w:r w:rsidRPr="0016297C"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  <w:t xml:space="preserve">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Temáticos pelos</w:t>
            </w:r>
            <w:r w:rsidR="00302D18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/as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aluno/as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, a respeito da atuação profissional, tomando como referência os textos básicos da unidade 2 da disciplina. O objetivo é estimular a reflexão crítica da turma sobre as “</w:t>
            </w:r>
            <w:r w:rsidRPr="0016297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possibilidades, limites e estratégias profissionais nas diversas áreas de atuação do/a Assistente Social”, 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buscando introduzi-los no debate do cotidiano profissional</w:t>
            </w:r>
            <w:r w:rsidR="004F441E"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Palestra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a respeito do exercício profissional proferida por Assistente Social convidado/a.</w:t>
            </w:r>
          </w:p>
        </w:tc>
      </w:tr>
      <w:tr w:rsidR="008A7B9A" w:rsidRPr="0016297C" w:rsidTr="00AF7099">
        <w:tc>
          <w:tcPr>
            <w:tcW w:w="0" w:type="auto"/>
          </w:tcPr>
          <w:p w:rsidR="008A7B9A" w:rsidRPr="0016297C" w:rsidRDefault="008A7B9A" w:rsidP="00AF7099">
            <w:pPr>
              <w:pStyle w:val="Recuodecorpodetexto"/>
              <w:spacing w:line="240" w:lineRule="auto"/>
              <w:ind w:firstLine="0"/>
              <w:rPr>
                <w:rFonts w:asciiTheme="minorHAnsi" w:hAnsiTheme="minorHAnsi" w:cstheme="minorHAnsi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szCs w:val="22"/>
              </w:rPr>
              <w:t>PROCESSO DE AVALIAÇÃO:</w:t>
            </w:r>
            <w:r w:rsidRPr="0016297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8A7B9A" w:rsidRPr="0016297C" w:rsidRDefault="008A7B9A" w:rsidP="00880F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A avaliação da disciplina será realizada de forma processual, no qual serão considerados os seguintes critérios: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leitura permanente dos textos básicos das unidades e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entrega de atividade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programada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B)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participação/contribuição/envolvimento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em sala de aula; 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C) realização de seminário</w:t>
            </w:r>
            <w:r w:rsidR="00302D18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temático</w:t>
            </w:r>
            <w:r w:rsidR="00302D18"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AF7099" w:rsidRPr="001629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A7B9A" w:rsidRPr="0016297C" w:rsidTr="00AF7099">
        <w:tc>
          <w:tcPr>
            <w:tcW w:w="0" w:type="auto"/>
          </w:tcPr>
          <w:p w:rsidR="008A7B9A" w:rsidRPr="0016297C" w:rsidRDefault="008A7B9A" w:rsidP="00AF70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CONTEÚDO PROGRAMÁTICO:</w:t>
            </w:r>
          </w:p>
          <w:p w:rsidR="008A7B9A" w:rsidRPr="0016297C" w:rsidRDefault="008A7B9A" w:rsidP="00AF70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7B9A" w:rsidRPr="0016297C" w:rsidRDefault="008A7B9A" w:rsidP="00AF709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>Unidade I – A dinâmica da relação teoria e prática e questões pertinentes ao exercício profissional.</w:t>
            </w:r>
          </w:p>
          <w:p w:rsidR="008A7B9A" w:rsidRPr="0016297C" w:rsidRDefault="008A7B9A" w:rsidP="008A7B9A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A unidade na diversidade: a relação entre teoria e prática. </w:t>
            </w:r>
          </w:p>
          <w:p w:rsidR="008A7B9A" w:rsidRPr="0016297C" w:rsidRDefault="00302D18" w:rsidP="008A7B9A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Exercício profissional: atribuições e competências</w:t>
            </w:r>
          </w:p>
          <w:p w:rsidR="008A7B9A" w:rsidRPr="0016297C" w:rsidRDefault="008A7B9A" w:rsidP="00AF70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2D18" w:rsidRPr="0016297C" w:rsidRDefault="008A7B9A" w:rsidP="001629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Unidade II – Possibilidades, limites e estratégias profissionais nas diversas áreas de atuação profissional 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O debate sobre os temas pertinentes as áreas temáticas do exercício profissional </w:t>
            </w:r>
          </w:p>
          <w:p w:rsidR="008A7B9A" w:rsidRPr="0016297C" w:rsidRDefault="008A7B9A" w:rsidP="008A7B9A">
            <w:pPr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Possibilidades e limites do exercício profissional.</w:t>
            </w:r>
          </w:p>
          <w:p w:rsidR="008A7B9A" w:rsidRPr="0016297C" w:rsidRDefault="008A7B9A" w:rsidP="00AF70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7B9A" w:rsidRPr="0016297C" w:rsidRDefault="008A7B9A" w:rsidP="00302D18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B9A" w:rsidRPr="0016297C" w:rsidTr="00302D18">
        <w:tc>
          <w:tcPr>
            <w:tcW w:w="9853" w:type="dxa"/>
            <w:shd w:val="clear" w:color="auto" w:fill="D9D9D9" w:themeFill="background1" w:themeFillShade="D9"/>
          </w:tcPr>
          <w:p w:rsidR="008A7B9A" w:rsidRPr="0016297C" w:rsidRDefault="008A7B9A" w:rsidP="00AF7099">
            <w:pPr>
              <w:spacing w:before="120" w:after="120"/>
              <w:ind w:left="2160" w:hanging="21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BÁSICA </w:t>
            </w:r>
          </w:p>
        </w:tc>
      </w:tr>
      <w:tr w:rsidR="008A7B9A" w:rsidRPr="0016297C" w:rsidTr="00AF7099">
        <w:tc>
          <w:tcPr>
            <w:tcW w:w="9853" w:type="dxa"/>
          </w:tcPr>
          <w:p w:rsidR="00302D18" w:rsidRPr="0016297C" w:rsidRDefault="00302D18" w:rsidP="00302D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IAMAMOTO, Marilda Villela. Renovação e conservadorismo no serviço social: ensaios críticos. 11. ed. São Paulo: Cortez, 2011. 216 p. Bibliografia: p.209-216.</w:t>
            </w:r>
          </w:p>
          <w:p w:rsidR="00302D18" w:rsidRPr="0016297C" w:rsidRDefault="00302D18" w:rsidP="00302D18">
            <w:pPr>
              <w:pStyle w:val="Textodenotaderodap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______. O Serviço Social na contemporaneidade: trabalho e formação profissional. São Paulo, Cortez, 1998. P. 57-71.</w:t>
            </w:r>
          </w:p>
          <w:p w:rsidR="00302D18" w:rsidRPr="0016297C" w:rsidRDefault="00302D18" w:rsidP="00302D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MOTA, Ana Elizabete da (Org.). Desenvolvimentismo e construção de hegemonia: crescimento econômico e reprodução da desigualdade. São Paulo: Cortez, 2012. </w:t>
            </w:r>
          </w:p>
          <w:p w:rsidR="00302D18" w:rsidRPr="0016297C" w:rsidRDefault="00302D18" w:rsidP="00302D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FORTI, Valéria; GUERRA, Yolanda. Serviço Social: temas, textos e contextos. Rio de Janeiro: Lumen Juris, 2010. </w:t>
            </w:r>
          </w:p>
          <w:p w:rsidR="008A7B9A" w:rsidRPr="0016297C" w:rsidRDefault="006C2FD2" w:rsidP="00AF7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MOTA, Ana Elizabete. Espaços ocupacionais e dimensões políticas da prática do assistente social. Serv. Soc. Soc., São Paulo, n. 120, out./dez. 2014, p. 694-705.</w:t>
            </w:r>
          </w:p>
        </w:tc>
      </w:tr>
      <w:tr w:rsidR="008A7B9A" w:rsidRPr="0016297C" w:rsidTr="00302D18">
        <w:tc>
          <w:tcPr>
            <w:tcW w:w="9853" w:type="dxa"/>
            <w:shd w:val="clear" w:color="auto" w:fill="D9D9D9" w:themeFill="background1" w:themeFillShade="D9"/>
          </w:tcPr>
          <w:p w:rsidR="008A7B9A" w:rsidRPr="0016297C" w:rsidRDefault="008A7B9A" w:rsidP="00AF7099">
            <w:pPr>
              <w:spacing w:before="120" w:after="120"/>
              <w:ind w:left="2160" w:hanging="21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BIBLIOGRAFIA COMPLEMENTAR</w:t>
            </w:r>
          </w:p>
        </w:tc>
      </w:tr>
      <w:tr w:rsidR="008A7B9A" w:rsidRPr="0016297C" w:rsidTr="00AF7099">
        <w:tc>
          <w:tcPr>
            <w:tcW w:w="9853" w:type="dxa"/>
          </w:tcPr>
          <w:p w:rsidR="00302D18" w:rsidRPr="0016297C" w:rsidRDefault="00302D18" w:rsidP="00302D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ALENCAR, Mônica. O trabalho do assistente social nas organizações privadas não lucrativas. In: </w:t>
            </w:r>
            <w:r w:rsidRPr="001629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Serviço Social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: direitos sociais e competências profissionais. CFESS/ABEPSS: Brasília, 2009, p. 449-460.</w:t>
            </w:r>
          </w:p>
          <w:p w:rsidR="00302D18" w:rsidRPr="0016297C" w:rsidRDefault="00302D18" w:rsidP="00302D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AMARAL, A. S.; CÉSAR, M. O trabalho do assistente social nas empresas capitalistas. In: </w:t>
            </w:r>
            <w:r w:rsidRPr="001629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Serviço Social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: direitos sociais e competências profissionais. CFESS/ABEPSS: Brasília, 2009, p. 411-427.</w:t>
            </w:r>
          </w:p>
          <w:p w:rsidR="00302D18" w:rsidRPr="0016297C" w:rsidRDefault="00302D18" w:rsidP="00302D1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CARDOSO, F. G.; LOPES, J. B. O trabalho do assistente social nas organizações da classe trabalhadora. In: </w:t>
            </w:r>
            <w:r w:rsidRPr="001629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Serviço Social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: direitos sociais e competências profissionais. </w:t>
            </w:r>
            <w:r w:rsidRPr="0016297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CFESS/ABEPSS: Brasília, 2009, p. 461-477.</w:t>
            </w:r>
          </w:p>
          <w:p w:rsidR="008A7B9A" w:rsidRPr="0016297C" w:rsidRDefault="008A7B9A" w:rsidP="00302D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DELGADO, L. B. Espaço sócio-ocupacional do assistente social: seu arcabouço jurídico-político. In: </w:t>
            </w:r>
            <w:r w:rsidRPr="0016297C">
              <w:rPr>
                <w:rFonts w:asciiTheme="minorHAnsi" w:hAnsiTheme="minorHAnsi" w:cstheme="minorHAnsi"/>
                <w:i/>
                <w:sz w:val="22"/>
                <w:szCs w:val="22"/>
              </w:rPr>
              <w:t>Serviço Social e Sociedade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. São Paulo, n. 113, p. 131-151, jan./mar. 2013.</w:t>
            </w:r>
          </w:p>
          <w:p w:rsidR="00302D18" w:rsidRPr="0016297C" w:rsidRDefault="00302D18" w:rsidP="00AF7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bookmarkStart w:id="0" w:name="_GoBack"/>
            <w:bookmarkEnd w:id="0"/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AMAMOTO, M. V. Os espaços sócio-ocupacionais do Assistente Social. In: </w:t>
            </w:r>
            <w:r w:rsidRPr="001629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Serviço Social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: direitos sociais e competências profissionais. Unidade IV: O significado do trabalho do Assistente Social nos distintos espaços sócio-ocupacionais. CFESS/ABEPSS: Brasília, 2009, p. 341-375.</w:t>
            </w:r>
          </w:p>
          <w:p w:rsidR="008A7B9A" w:rsidRPr="0016297C" w:rsidRDefault="008A7B9A" w:rsidP="00AF7099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LIMA, T. C. S; MIOTO, R. C. T.</w:t>
            </w:r>
            <w:r w:rsidRPr="001629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dimensão técnico-operativa do Serviço Social em foco: sistematização de um processo investigativo. </w:t>
            </w:r>
            <w:r w:rsidRPr="001629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Revista Virtual Textos &amp; Contextos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. v. 8 n. 1 p. 22-48. jan./jun. 2009.</w:t>
            </w:r>
          </w:p>
          <w:p w:rsidR="008A7B9A" w:rsidRPr="0016297C" w:rsidRDefault="008A7B9A" w:rsidP="00AF7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MATTOS, M. C. M. Assessoria, consultoria, auditoria, supervisão técnica. In: </w:t>
            </w:r>
            <w:r w:rsidRPr="001629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Serviço Social</w:t>
            </w:r>
            <w:r w:rsidRPr="0016297C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direitos sociais e competências profissionais. Unidade V: Atribuições privativas e competências do Assistente Social. CFESS/ABEPSS: Brasília, 2009, p. 513-552.</w:t>
            </w:r>
          </w:p>
          <w:p w:rsidR="008A7B9A" w:rsidRPr="0016297C" w:rsidRDefault="008A7B9A" w:rsidP="00AF709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MELO, A. I. S. C. e ALMEIDA, G. E. S. Interdisciplinaridade: possibilidades e desafios para o trabalho profissional. </w:t>
            </w:r>
            <w:r w:rsidRPr="001629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In: </w:t>
            </w:r>
            <w:r w:rsidRPr="001629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Capacitação em Serviço Social e política social.</w:t>
            </w:r>
            <w:r w:rsidRPr="00162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6297C">
              <w:rPr>
                <w:rFonts w:asciiTheme="minorHAnsi" w:hAnsiTheme="minorHAnsi" w:cstheme="minorHAnsi"/>
                <w:bCs/>
                <w:sz w:val="22"/>
                <w:szCs w:val="22"/>
              </w:rPr>
              <w:t>Módulo 4: o trabalho do assistente social e as políticas sociais. Brasília: UnB, 1999, p. 225-239.</w:t>
            </w:r>
          </w:p>
          <w:p w:rsidR="008A7B9A" w:rsidRPr="0016297C" w:rsidRDefault="008A7B9A" w:rsidP="00AF7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bCs/>
                <w:sz w:val="22"/>
                <w:szCs w:val="22"/>
              </w:rPr>
              <w:t>ORTIZ, F. G.</w:t>
            </w:r>
            <w:r w:rsidRPr="00162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Desafios Contemporâneos para o Serviço Social: Algumas Considerações.  Libertas, Revista da Faculdade de Serviço Social/UFJF – Programa de Pós Graduação em Serviço Social. Vol. 6 e 7 N. 1 e 2.</w:t>
            </w:r>
          </w:p>
          <w:p w:rsidR="008A7B9A" w:rsidRPr="0016297C" w:rsidRDefault="008A7B9A" w:rsidP="00AF70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RAICHELIS, R. Intervenção profissional do assistente social e as condições de trabalho no Suas. In: </w:t>
            </w:r>
            <w:r w:rsidRPr="0016297C">
              <w:rPr>
                <w:rFonts w:asciiTheme="minorHAnsi" w:hAnsiTheme="minorHAnsi" w:cstheme="minorHAnsi"/>
                <w:i/>
                <w:sz w:val="22"/>
                <w:szCs w:val="22"/>
              </w:rPr>
              <w:t>Serviço Social e Sociedade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>. São Paulo, n. 104, p. 750-772, out./dez. 2010.</w:t>
            </w:r>
          </w:p>
          <w:p w:rsidR="008A7B9A" w:rsidRPr="0016297C" w:rsidRDefault="008A7B9A" w:rsidP="00AF70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SANTOS, C. M. As dimensões da prática profissional do Serviço Social. In: </w:t>
            </w:r>
            <w:r w:rsidRPr="0016297C">
              <w:rPr>
                <w:rFonts w:asciiTheme="minorHAnsi" w:hAnsiTheme="minorHAnsi" w:cstheme="minorHAnsi"/>
                <w:i/>
                <w:sz w:val="22"/>
                <w:szCs w:val="22"/>
              </w:rPr>
              <w:t>Libertas</w:t>
            </w:r>
            <w:r w:rsidRPr="0016297C">
              <w:rPr>
                <w:rFonts w:asciiTheme="minorHAnsi" w:hAnsiTheme="minorHAnsi" w:cstheme="minorHAnsi"/>
                <w:sz w:val="22"/>
                <w:szCs w:val="22"/>
              </w:rPr>
              <w:t xml:space="preserve"> (vol. 2, n. 2, jul/dez 2002). Juiz de Fora: Ed. UFJF, 2003, p. 23-42.</w:t>
            </w:r>
          </w:p>
          <w:p w:rsidR="008A7B9A" w:rsidRPr="0016297C" w:rsidRDefault="008A7B9A" w:rsidP="00302D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7B9A" w:rsidRPr="0016297C" w:rsidRDefault="008A7B9A" w:rsidP="008A7B9A">
      <w:pPr>
        <w:rPr>
          <w:rFonts w:asciiTheme="minorHAnsi" w:hAnsiTheme="minorHAnsi" w:cstheme="minorHAnsi"/>
          <w:sz w:val="22"/>
          <w:szCs w:val="22"/>
        </w:rPr>
      </w:pPr>
    </w:p>
    <w:p w:rsidR="00302D18" w:rsidRPr="0016297C" w:rsidRDefault="00302D18" w:rsidP="008A7B9A">
      <w:pPr>
        <w:rPr>
          <w:rFonts w:asciiTheme="minorHAnsi" w:hAnsiTheme="minorHAnsi" w:cstheme="minorHAnsi"/>
          <w:sz w:val="22"/>
          <w:szCs w:val="22"/>
        </w:rPr>
      </w:pPr>
    </w:p>
    <w:p w:rsidR="00302D18" w:rsidRPr="0016297C" w:rsidRDefault="00302D18" w:rsidP="00302D18">
      <w:pPr>
        <w:shd w:val="clear" w:color="auto" w:fill="D99594" w:themeFill="accent2" w:themeFillTint="99"/>
        <w:rPr>
          <w:rFonts w:asciiTheme="minorHAnsi" w:hAnsiTheme="minorHAnsi" w:cstheme="minorHAnsi"/>
          <w:b/>
          <w:sz w:val="22"/>
          <w:szCs w:val="22"/>
        </w:rPr>
      </w:pPr>
      <w:r w:rsidRPr="0016297C">
        <w:rPr>
          <w:rFonts w:asciiTheme="minorHAnsi" w:hAnsiTheme="minorHAnsi" w:cstheme="minorHAnsi"/>
          <w:b/>
          <w:sz w:val="22"/>
          <w:szCs w:val="22"/>
        </w:rPr>
        <w:t>OUTRAS BIBLIOGRAFIAS:</w:t>
      </w:r>
    </w:p>
    <w:p w:rsidR="00302D18" w:rsidRPr="0016297C" w:rsidRDefault="00302D18" w:rsidP="008A7B9A">
      <w:pPr>
        <w:rPr>
          <w:rFonts w:asciiTheme="minorHAnsi" w:hAnsiTheme="minorHAnsi" w:cstheme="minorHAnsi"/>
          <w:sz w:val="22"/>
          <w:szCs w:val="22"/>
        </w:rPr>
      </w:pPr>
    </w:p>
    <w:p w:rsidR="00302D18" w:rsidRPr="0016297C" w:rsidRDefault="00302D18" w:rsidP="00302D1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297C">
        <w:rPr>
          <w:rFonts w:asciiTheme="minorHAnsi" w:hAnsiTheme="minorHAnsi" w:cstheme="minorHAnsi"/>
          <w:color w:val="FF0000"/>
          <w:sz w:val="22"/>
          <w:szCs w:val="22"/>
        </w:rPr>
        <w:t xml:space="preserve">ASSIS, Rivânia Moura; ROSADO. Iana Vasconcelos Moreira. A unidade teoria-prática e o papel da supervisão de estágio nessa construção. </w:t>
      </w:r>
      <w:r w:rsidRPr="0016297C">
        <w:rPr>
          <w:rFonts w:asciiTheme="minorHAnsi" w:hAnsiTheme="minorHAnsi" w:cstheme="minorHAnsi"/>
          <w:b/>
          <w:color w:val="FF0000"/>
          <w:sz w:val="22"/>
          <w:szCs w:val="22"/>
        </w:rPr>
        <w:t>Revista. Katálysis</w:t>
      </w:r>
      <w:r w:rsidRPr="0016297C">
        <w:rPr>
          <w:rFonts w:asciiTheme="minorHAnsi" w:hAnsiTheme="minorHAnsi" w:cstheme="minorHAnsi"/>
          <w:color w:val="FF0000"/>
          <w:sz w:val="22"/>
          <w:szCs w:val="22"/>
        </w:rPr>
        <w:t>. Florianópolis, v. 15, n. 2, p. 203-211, jul./dez. 2012.</w:t>
      </w:r>
    </w:p>
    <w:p w:rsidR="00302D18" w:rsidRPr="0016297C" w:rsidRDefault="00302D18" w:rsidP="00302D1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297C">
        <w:rPr>
          <w:rFonts w:asciiTheme="minorHAnsi" w:hAnsiTheme="minorHAnsi" w:cstheme="minorHAnsi"/>
          <w:color w:val="FF0000"/>
          <w:sz w:val="22"/>
          <w:szCs w:val="22"/>
        </w:rPr>
        <w:t xml:space="preserve">CAMARGO. Maria Angelina. Relações e condições de trabalho do assistente social na atualidade: a proletarização da profissão. </w:t>
      </w:r>
      <w:r w:rsidRPr="0016297C">
        <w:rPr>
          <w:rFonts w:asciiTheme="minorHAnsi" w:hAnsiTheme="minorHAnsi" w:cstheme="minorHAnsi"/>
          <w:b/>
          <w:color w:val="FF0000"/>
          <w:sz w:val="22"/>
          <w:szCs w:val="22"/>
        </w:rPr>
        <w:t>Serviço Social e Sociedade</w:t>
      </w:r>
      <w:r w:rsidRPr="0016297C">
        <w:rPr>
          <w:rFonts w:asciiTheme="minorHAnsi" w:hAnsiTheme="minorHAnsi" w:cstheme="minorHAnsi"/>
          <w:color w:val="FF0000"/>
          <w:sz w:val="22"/>
          <w:szCs w:val="22"/>
        </w:rPr>
        <w:t>. São Paulo, n. 142, p. 488-507, set./dez. 2021</w:t>
      </w:r>
    </w:p>
    <w:p w:rsidR="00302D18" w:rsidRPr="0016297C" w:rsidRDefault="00302D18" w:rsidP="00302D1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297C">
        <w:rPr>
          <w:rFonts w:asciiTheme="minorHAnsi" w:hAnsiTheme="minorHAnsi" w:cstheme="minorHAnsi"/>
          <w:color w:val="FF0000"/>
          <w:sz w:val="22"/>
          <w:szCs w:val="22"/>
        </w:rPr>
        <w:t xml:space="preserve">COELHO, Marilene A. Imediaticidade na Prática Profissional do Assistente Social. </w:t>
      </w:r>
      <w:r w:rsidRPr="0016297C">
        <w:rPr>
          <w:rFonts w:asciiTheme="minorHAnsi" w:hAnsiTheme="minorHAnsi" w:cstheme="minorHAnsi"/>
          <w:b/>
          <w:i/>
          <w:color w:val="FF0000"/>
          <w:sz w:val="22"/>
          <w:szCs w:val="22"/>
        </w:rPr>
        <w:t>Serviço Social:</w:t>
      </w:r>
      <w:r w:rsidRPr="0016297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temas, textos e contextos</w:t>
      </w:r>
      <w:r w:rsidRPr="0016297C">
        <w:rPr>
          <w:rFonts w:asciiTheme="minorHAnsi" w:hAnsiTheme="minorHAnsi" w:cstheme="minorHAnsi"/>
          <w:color w:val="FF0000"/>
          <w:sz w:val="22"/>
          <w:szCs w:val="22"/>
        </w:rPr>
        <w:t>. Rio de janeiro: Lumen Juris, 2010, p. 23-43.</w:t>
      </w:r>
    </w:p>
    <w:p w:rsidR="00302D18" w:rsidRPr="0016297C" w:rsidRDefault="00302D18" w:rsidP="00302D18">
      <w:pPr>
        <w:pStyle w:val="Textodenotaderodap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297C">
        <w:rPr>
          <w:rFonts w:asciiTheme="minorHAnsi" w:hAnsiTheme="minorHAnsi" w:cstheme="minorHAnsi"/>
          <w:color w:val="FF0000"/>
          <w:sz w:val="22"/>
          <w:szCs w:val="22"/>
        </w:rPr>
        <w:t xml:space="preserve">IAMAMOTO, Marilda Vilela. </w:t>
      </w:r>
      <w:r w:rsidRPr="0016297C">
        <w:rPr>
          <w:rFonts w:asciiTheme="minorHAnsi" w:hAnsiTheme="minorHAnsi" w:cstheme="minorHAnsi"/>
          <w:b/>
          <w:color w:val="FF0000"/>
          <w:sz w:val="22"/>
          <w:szCs w:val="22"/>
        </w:rPr>
        <w:t>O Serviço Social na contemporaneidade: trabalho e formação profissional</w:t>
      </w:r>
      <w:r w:rsidRPr="0016297C">
        <w:rPr>
          <w:rFonts w:asciiTheme="minorHAnsi" w:hAnsiTheme="minorHAnsi" w:cstheme="minorHAnsi"/>
          <w:color w:val="FF0000"/>
          <w:sz w:val="22"/>
          <w:szCs w:val="22"/>
        </w:rPr>
        <w:t>. São Paulo, Cortez, 1998. P. 57-71.</w:t>
      </w:r>
    </w:p>
    <w:p w:rsidR="00302D18" w:rsidRPr="0016297C" w:rsidRDefault="00302D18" w:rsidP="00302D1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297C">
        <w:rPr>
          <w:rFonts w:asciiTheme="minorHAnsi" w:hAnsiTheme="minorHAnsi" w:cstheme="minorHAnsi"/>
          <w:color w:val="FF0000"/>
          <w:sz w:val="22"/>
          <w:szCs w:val="22"/>
        </w:rPr>
        <w:t xml:space="preserve">MATOS, M. C. Considerações sobre atribuições e competências profissionais de assistentes sociais na atualidade. </w:t>
      </w:r>
      <w:r w:rsidRPr="0016297C">
        <w:rPr>
          <w:rFonts w:asciiTheme="minorHAnsi" w:hAnsiTheme="minorHAnsi" w:cstheme="minorHAnsi"/>
          <w:b/>
          <w:color w:val="FF0000"/>
          <w:sz w:val="22"/>
          <w:szCs w:val="22"/>
        </w:rPr>
        <w:t>Serviço. Social e Sociedade</w:t>
      </w:r>
      <w:r w:rsidRPr="0016297C">
        <w:rPr>
          <w:rFonts w:asciiTheme="minorHAnsi" w:hAnsiTheme="minorHAnsi" w:cstheme="minorHAnsi"/>
          <w:color w:val="FF0000"/>
          <w:sz w:val="22"/>
          <w:szCs w:val="22"/>
        </w:rPr>
        <w:t>. São Paulo, n. 124, p. 678-698, out./dez. 2015, p. 678-698.</w:t>
      </w:r>
    </w:p>
    <w:p w:rsidR="00567F41" w:rsidRPr="0016297C" w:rsidRDefault="00302D18" w:rsidP="0016297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297C">
        <w:rPr>
          <w:rFonts w:asciiTheme="minorHAnsi" w:hAnsiTheme="minorHAnsi" w:cstheme="minorHAnsi"/>
          <w:color w:val="FF0000"/>
          <w:sz w:val="22"/>
          <w:szCs w:val="22"/>
        </w:rPr>
        <w:t xml:space="preserve">SANTOS, Cláudia Mônica. </w:t>
      </w:r>
      <w:r w:rsidRPr="001629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Na prática a teoria é outra?</w:t>
      </w:r>
      <w:r w:rsidRPr="0016297C">
        <w:rPr>
          <w:rFonts w:asciiTheme="minorHAnsi" w:hAnsiTheme="minorHAnsi" w:cstheme="minorHAnsi"/>
          <w:color w:val="FF0000"/>
          <w:sz w:val="22"/>
          <w:szCs w:val="22"/>
        </w:rPr>
        <w:t xml:space="preserve"> Mitos e dilemas na relação entre teoria, prática, instrumentos e técnicas no Serviço Social. Rio de Janeiro: Lumen Juris, 2010.</w:t>
      </w:r>
    </w:p>
    <w:sectPr w:rsidR="00567F41" w:rsidRPr="0016297C" w:rsidSect="00AF7099">
      <w:headerReference w:type="even" r:id="rId8"/>
      <w:headerReference w:type="default" r:id="rId9"/>
      <w:pgSz w:w="11905" w:h="16837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F7" w:rsidRDefault="00A426F7">
      <w:r>
        <w:separator/>
      </w:r>
    </w:p>
  </w:endnote>
  <w:endnote w:type="continuationSeparator" w:id="0">
    <w:p w:rsidR="00A426F7" w:rsidRDefault="00A4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F7" w:rsidRDefault="00A426F7">
      <w:r>
        <w:separator/>
      </w:r>
    </w:p>
  </w:footnote>
  <w:footnote w:type="continuationSeparator" w:id="0">
    <w:p w:rsidR="00A426F7" w:rsidRDefault="00A4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99" w:rsidRDefault="00AF7099" w:rsidP="00AF709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7099" w:rsidRDefault="00AF7099" w:rsidP="00AF709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099" w:rsidRDefault="00AF7099" w:rsidP="00AF709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6D0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F7099" w:rsidRDefault="00AF7099" w:rsidP="00AF709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2A4E"/>
    <w:multiLevelType w:val="multilevel"/>
    <w:tmpl w:val="564AB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577C78"/>
    <w:multiLevelType w:val="multilevel"/>
    <w:tmpl w:val="D60E54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9A"/>
    <w:rsid w:val="00022558"/>
    <w:rsid w:val="00077A6C"/>
    <w:rsid w:val="000E68A5"/>
    <w:rsid w:val="000F4DEB"/>
    <w:rsid w:val="001002E0"/>
    <w:rsid w:val="0016297C"/>
    <w:rsid w:val="002A7592"/>
    <w:rsid w:val="00302D18"/>
    <w:rsid w:val="003760A3"/>
    <w:rsid w:val="00381E77"/>
    <w:rsid w:val="00446D0E"/>
    <w:rsid w:val="004F441E"/>
    <w:rsid w:val="00567F41"/>
    <w:rsid w:val="005B11A3"/>
    <w:rsid w:val="006C2FD2"/>
    <w:rsid w:val="00880F86"/>
    <w:rsid w:val="008A7B9A"/>
    <w:rsid w:val="008B2364"/>
    <w:rsid w:val="008E61E7"/>
    <w:rsid w:val="00A1750B"/>
    <w:rsid w:val="00A426F7"/>
    <w:rsid w:val="00AA727C"/>
    <w:rsid w:val="00AE5445"/>
    <w:rsid w:val="00AF7099"/>
    <w:rsid w:val="00C33D7A"/>
    <w:rsid w:val="00D41573"/>
    <w:rsid w:val="00D563A3"/>
    <w:rsid w:val="00D859CB"/>
    <w:rsid w:val="00EC0AED"/>
    <w:rsid w:val="00EE26E2"/>
    <w:rsid w:val="00F3247D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C20AD"/>
  <w15:docId w15:val="{6C19F98E-2E30-4580-B5AB-1BF3CBD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B9A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A7B9A"/>
    <w:pPr>
      <w:keepNext/>
      <w:tabs>
        <w:tab w:val="num" w:pos="0"/>
      </w:tabs>
      <w:jc w:val="both"/>
      <w:outlineLvl w:val="0"/>
    </w:pPr>
    <w:rPr>
      <w:sz w:val="16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A7B9A"/>
    <w:pPr>
      <w:keepNext/>
      <w:suppressAutoHyphens w:val="0"/>
      <w:jc w:val="center"/>
      <w:outlineLvl w:val="2"/>
    </w:pPr>
    <w:rPr>
      <w:rFonts w:cs="Arial"/>
      <w:b/>
      <w:bCs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7B9A"/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8A7B9A"/>
    <w:rPr>
      <w:rFonts w:ascii="Times New Roman" w:eastAsia="Times New Roman" w:hAnsi="Times New Roman" w:cs="Arial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8A7B9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A7B9A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8A7B9A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7B9A"/>
    <w:rPr>
      <w:rFonts w:ascii="Arial" w:eastAsia="Times New Roman" w:hAnsi="Arial" w:cs="Courier New"/>
      <w:szCs w:val="24"/>
      <w:lang w:eastAsia="ar-SA"/>
    </w:rPr>
  </w:style>
  <w:style w:type="paragraph" w:customStyle="1" w:styleId="Recuodecorpodetexto21">
    <w:name w:val="Recuo de corpo de texto 21"/>
    <w:basedOn w:val="Normal"/>
    <w:rsid w:val="008A7B9A"/>
    <w:pPr>
      <w:spacing w:after="120" w:line="480" w:lineRule="auto"/>
      <w:ind w:left="283"/>
    </w:pPr>
  </w:style>
  <w:style w:type="paragraph" w:styleId="Textodenotaderodap">
    <w:name w:val="footnote text"/>
    <w:basedOn w:val="Normal"/>
    <w:link w:val="TextodenotaderodapChar"/>
    <w:semiHidden/>
    <w:rsid w:val="008A7B9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A7B9A"/>
    <w:rPr>
      <w:rFonts w:ascii="Times New Roman" w:eastAsia="Times New Roman" w:hAnsi="Times New Roman" w:cs="Courier New"/>
      <w:sz w:val="20"/>
      <w:szCs w:val="20"/>
      <w:lang w:eastAsia="ar-SA"/>
    </w:rPr>
  </w:style>
  <w:style w:type="character" w:styleId="Nmerodepgina">
    <w:name w:val="page number"/>
    <w:basedOn w:val="Fontepargpadro"/>
    <w:rsid w:val="008A7B9A"/>
  </w:style>
  <w:style w:type="paragraph" w:styleId="Cabealho">
    <w:name w:val="header"/>
    <w:basedOn w:val="Normal"/>
    <w:link w:val="CabealhoChar"/>
    <w:rsid w:val="008A7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7B9A"/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Hyperlink">
    <w:name w:val="Hyperlink"/>
    <w:rsid w:val="008A7B9A"/>
    <w:rPr>
      <w:color w:val="0000FF"/>
      <w:u w:val="single"/>
    </w:rPr>
  </w:style>
  <w:style w:type="character" w:customStyle="1" w:styleId="apple-converted-space">
    <w:name w:val="apple-converted-space"/>
    <w:rsid w:val="000F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GS</cp:lastModifiedBy>
  <cp:revision>9</cp:revision>
  <dcterms:created xsi:type="dcterms:W3CDTF">2017-03-19T23:21:00Z</dcterms:created>
  <dcterms:modified xsi:type="dcterms:W3CDTF">2022-04-27T01:32:00Z</dcterms:modified>
</cp:coreProperties>
</file>