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2"/>
      </w:tblGrid>
      <w:tr w:rsidR="00015DB8" w:rsidTr="00643219">
        <w:tc>
          <w:tcPr>
            <w:tcW w:w="9344" w:type="dxa"/>
            <w:gridSpan w:val="2"/>
          </w:tcPr>
          <w:p w:rsidR="00015DB8" w:rsidRDefault="00015DB8" w:rsidP="0064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bookmarkStart w:id="0" w:name="_Hlk61360798"/>
            <w:bookmarkStart w:id="1" w:name="_GoBack"/>
            <w:bookmarkEnd w:id="1"/>
            <w:r>
              <w:rPr>
                <w:color w:val="000000"/>
                <w:sz w:val="24"/>
                <w:szCs w:val="24"/>
              </w:rPr>
              <w:t>Universidade Federal do Estado do Rio de Janeiro</w:t>
            </w:r>
          </w:p>
          <w:p w:rsidR="00015DB8" w:rsidRDefault="00015DB8" w:rsidP="0064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Centro de Ciências Biológicas e da Saúde</w:t>
            </w:r>
          </w:p>
          <w:p w:rsidR="00015DB8" w:rsidRDefault="00015DB8" w:rsidP="0064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Instituto Biomédico</w:t>
            </w:r>
          </w:p>
          <w:p w:rsidR="00015DB8" w:rsidRDefault="00015DB8" w:rsidP="0064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Curso de Graduação em Biomedicina</w:t>
            </w:r>
          </w:p>
          <w:p w:rsidR="00015DB8" w:rsidRPr="00CA127B" w:rsidRDefault="00015DB8" w:rsidP="0064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PLANO DE CURSO (GRADUAÇÃO) 2022.2</w:t>
            </w:r>
          </w:p>
        </w:tc>
      </w:tr>
      <w:tr w:rsidR="00015DB8" w:rsidTr="00643219">
        <w:tc>
          <w:tcPr>
            <w:tcW w:w="9344" w:type="dxa"/>
            <w:gridSpan w:val="2"/>
          </w:tcPr>
          <w:p w:rsidR="00015DB8" w:rsidRPr="00CA127B" w:rsidRDefault="00015DB8" w:rsidP="00643219">
            <w:pPr>
              <w:rPr>
                <w:b/>
                <w:sz w:val="24"/>
                <w:szCs w:val="24"/>
              </w:rPr>
            </w:pPr>
            <w:r w:rsidRPr="00CA127B">
              <w:rPr>
                <w:b/>
                <w:sz w:val="24"/>
                <w:szCs w:val="24"/>
              </w:rPr>
              <w:t xml:space="preserve">Departamento: </w:t>
            </w:r>
            <w:r>
              <w:rPr>
                <w:b/>
                <w:sz w:val="24"/>
                <w:szCs w:val="24"/>
              </w:rPr>
              <w:t>DCM – Ciências Morfológicas</w:t>
            </w:r>
          </w:p>
        </w:tc>
      </w:tr>
      <w:tr w:rsidR="00015DB8" w:rsidTr="00643219">
        <w:tc>
          <w:tcPr>
            <w:tcW w:w="9344" w:type="dxa"/>
            <w:gridSpan w:val="2"/>
          </w:tcPr>
          <w:p w:rsidR="00015DB8" w:rsidRPr="00CA127B" w:rsidRDefault="00015DB8" w:rsidP="00015DB8">
            <w:pPr>
              <w:rPr>
                <w:b/>
                <w:sz w:val="24"/>
                <w:szCs w:val="24"/>
              </w:rPr>
            </w:pPr>
            <w:r w:rsidRPr="00CA127B">
              <w:rPr>
                <w:b/>
                <w:sz w:val="24"/>
                <w:szCs w:val="24"/>
              </w:rPr>
              <w:t>Disciplina:</w:t>
            </w:r>
            <w:r>
              <w:rPr>
                <w:b/>
                <w:sz w:val="24"/>
                <w:szCs w:val="24"/>
              </w:rPr>
              <w:t xml:space="preserve"> Embriologia</w:t>
            </w:r>
          </w:p>
        </w:tc>
      </w:tr>
      <w:tr w:rsidR="00015DB8" w:rsidTr="00643219">
        <w:tc>
          <w:tcPr>
            <w:tcW w:w="9344" w:type="dxa"/>
            <w:gridSpan w:val="2"/>
          </w:tcPr>
          <w:p w:rsidR="00015DB8" w:rsidRPr="00CA127B" w:rsidRDefault="00015DB8" w:rsidP="00015DB8">
            <w:pPr>
              <w:rPr>
                <w:b/>
                <w:sz w:val="24"/>
                <w:szCs w:val="24"/>
              </w:rPr>
            </w:pPr>
            <w:r w:rsidRPr="00CA127B">
              <w:rPr>
                <w:b/>
                <w:sz w:val="24"/>
                <w:szCs w:val="24"/>
              </w:rPr>
              <w:t>Vagas oferecidas:</w:t>
            </w:r>
            <w:r>
              <w:rPr>
                <w:b/>
                <w:sz w:val="24"/>
                <w:szCs w:val="24"/>
              </w:rPr>
              <w:t xml:space="preserve"> 70 (35 para Biomedicna)</w:t>
            </w:r>
          </w:p>
        </w:tc>
      </w:tr>
      <w:tr w:rsidR="00015DB8" w:rsidTr="00643219">
        <w:tc>
          <w:tcPr>
            <w:tcW w:w="9344" w:type="dxa"/>
            <w:gridSpan w:val="2"/>
          </w:tcPr>
          <w:p w:rsidR="00015DB8" w:rsidRPr="00CA127B" w:rsidRDefault="00015DB8" w:rsidP="00643219">
            <w:pPr>
              <w:rPr>
                <w:b/>
                <w:sz w:val="24"/>
                <w:szCs w:val="24"/>
              </w:rPr>
            </w:pPr>
            <w:r w:rsidRPr="00CA127B">
              <w:rPr>
                <w:b/>
                <w:sz w:val="24"/>
                <w:szCs w:val="24"/>
              </w:rPr>
              <w:t>Dia</w:t>
            </w:r>
            <w:r>
              <w:rPr>
                <w:b/>
                <w:sz w:val="24"/>
                <w:szCs w:val="24"/>
              </w:rPr>
              <w:t>(s)</w:t>
            </w:r>
            <w:r w:rsidRPr="00CA127B">
              <w:rPr>
                <w:b/>
                <w:sz w:val="24"/>
                <w:szCs w:val="24"/>
              </w:rPr>
              <w:t xml:space="preserve"> d</w:t>
            </w:r>
            <w:r>
              <w:rPr>
                <w:b/>
                <w:sz w:val="24"/>
                <w:szCs w:val="24"/>
              </w:rPr>
              <w:t>a</w:t>
            </w:r>
            <w:r w:rsidRPr="00CA127B">
              <w:rPr>
                <w:b/>
                <w:sz w:val="24"/>
                <w:szCs w:val="24"/>
              </w:rPr>
              <w:t xml:space="preserve"> semana/C.H. atividade </w:t>
            </w:r>
            <w:r>
              <w:rPr>
                <w:b/>
                <w:sz w:val="24"/>
                <w:szCs w:val="24"/>
              </w:rPr>
              <w:t>presencial</w:t>
            </w:r>
            <w:r w:rsidRPr="00CA127B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4ª/100%</w:t>
            </w:r>
          </w:p>
        </w:tc>
      </w:tr>
      <w:tr w:rsidR="00015DB8" w:rsidTr="00643219">
        <w:tc>
          <w:tcPr>
            <w:tcW w:w="4672" w:type="dxa"/>
          </w:tcPr>
          <w:p w:rsidR="00015DB8" w:rsidRDefault="00015DB8" w:rsidP="00643219">
            <w:pPr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 xml:space="preserve">Código: </w:t>
            </w:r>
            <w:r w:rsidRPr="004259D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SCM000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4672" w:type="dxa"/>
          </w:tcPr>
          <w:p w:rsidR="00015DB8" w:rsidRPr="00D23F0B" w:rsidRDefault="00015DB8" w:rsidP="00643219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C.H.: </w:t>
            </w:r>
            <w:r>
              <w:rPr>
                <w:b/>
                <w:sz w:val="16"/>
                <w:szCs w:val="16"/>
              </w:rPr>
              <w:t xml:space="preserve">(1) </w:t>
            </w:r>
            <w:r>
              <w:rPr>
                <w:b/>
                <w:sz w:val="24"/>
                <w:szCs w:val="24"/>
              </w:rPr>
              <w:t>30</w:t>
            </w:r>
            <w:r w:rsidRPr="00D23F0B">
              <w:rPr>
                <w:b/>
                <w:sz w:val="24"/>
                <w:szCs w:val="24"/>
              </w:rPr>
              <w:t>h/2T</w:t>
            </w:r>
          </w:p>
        </w:tc>
      </w:tr>
      <w:tr w:rsidR="00015DB8" w:rsidTr="00643219">
        <w:tc>
          <w:tcPr>
            <w:tcW w:w="9344" w:type="dxa"/>
            <w:gridSpan w:val="2"/>
          </w:tcPr>
          <w:p w:rsidR="00015DB8" w:rsidRDefault="00015DB8" w:rsidP="006432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Cursos atendidos: Biomedicina, Ciências Biológicas – licenciatura e bacharelado/Integral</w:t>
            </w:r>
          </w:p>
        </w:tc>
      </w:tr>
      <w:tr w:rsidR="00015DB8" w:rsidTr="00643219">
        <w:tc>
          <w:tcPr>
            <w:tcW w:w="4672" w:type="dxa"/>
          </w:tcPr>
          <w:p w:rsidR="00015DB8" w:rsidRPr="00D23F0B" w:rsidRDefault="00015DB8" w:rsidP="006432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Docente: </w:t>
            </w:r>
            <w:r>
              <w:rPr>
                <w:b/>
                <w:sz w:val="16"/>
                <w:szCs w:val="16"/>
              </w:rPr>
              <w:t xml:space="preserve">(2)  </w:t>
            </w:r>
            <w:r>
              <w:rPr>
                <w:b/>
                <w:sz w:val="24"/>
                <w:szCs w:val="24"/>
              </w:rPr>
              <w:t>Silvia Helia Soriano Côrtes</w:t>
            </w:r>
          </w:p>
        </w:tc>
        <w:tc>
          <w:tcPr>
            <w:tcW w:w="4672" w:type="dxa"/>
          </w:tcPr>
          <w:p w:rsidR="00015DB8" w:rsidRPr="00CA127B" w:rsidRDefault="00015DB8" w:rsidP="00643219">
            <w:pPr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 xml:space="preserve">Matrícula: </w:t>
            </w:r>
            <w:r>
              <w:rPr>
                <w:b/>
                <w:sz w:val="16"/>
                <w:szCs w:val="16"/>
              </w:rPr>
              <w:t xml:space="preserve">(2)  </w:t>
            </w:r>
            <w:r>
              <w:rPr>
                <w:b/>
                <w:sz w:val="24"/>
                <w:szCs w:val="24"/>
              </w:rPr>
              <w:t>1804496</w:t>
            </w:r>
          </w:p>
        </w:tc>
      </w:tr>
      <w:tr w:rsidR="00015DB8" w:rsidTr="00643219">
        <w:trPr>
          <w:trHeight w:val="817"/>
        </w:trPr>
        <w:tc>
          <w:tcPr>
            <w:tcW w:w="9344" w:type="dxa"/>
            <w:gridSpan w:val="2"/>
          </w:tcPr>
          <w:p w:rsidR="00015DB8" w:rsidRDefault="00015DB8" w:rsidP="006432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Cronograma: </w:t>
            </w:r>
          </w:p>
          <w:tbl>
            <w:tblPr>
              <w:tblStyle w:val="Tabelacomgrade"/>
              <w:tblW w:w="8642" w:type="dxa"/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958"/>
              <w:gridCol w:w="1276"/>
              <w:gridCol w:w="3714"/>
              <w:gridCol w:w="1134"/>
            </w:tblGrid>
            <w:tr w:rsidR="00015DB8" w:rsidRPr="000C27A8" w:rsidTr="00015DB8">
              <w:tc>
                <w:tcPr>
                  <w:tcW w:w="1560" w:type="dxa"/>
                </w:tcPr>
                <w:p w:rsidR="00015DB8" w:rsidRDefault="00015DB8" w:rsidP="00643219">
                  <w:pPr>
                    <w:jc w:val="center"/>
                    <w:rPr>
                      <w:b/>
                    </w:rPr>
                  </w:pPr>
                  <w:r w:rsidRPr="00B77E2E">
                    <w:rPr>
                      <w:b/>
                    </w:rPr>
                    <w:t>Dia/</w:t>
                  </w:r>
                </w:p>
                <w:p w:rsidR="00015DB8" w:rsidRPr="00B77E2E" w:rsidRDefault="00015DB8" w:rsidP="00643219">
                  <w:pPr>
                    <w:jc w:val="center"/>
                    <w:rPr>
                      <w:b/>
                    </w:rPr>
                  </w:pPr>
                  <w:r w:rsidRPr="00B77E2E">
                    <w:rPr>
                      <w:b/>
                    </w:rPr>
                    <w:t>Hora</w:t>
                  </w:r>
                  <w:r>
                    <w:rPr>
                      <w:b/>
                    </w:rPr>
                    <w:t>: 13-15h</w:t>
                  </w:r>
                </w:p>
              </w:tc>
              <w:tc>
                <w:tcPr>
                  <w:tcW w:w="958" w:type="dxa"/>
                </w:tcPr>
                <w:p w:rsidR="00015DB8" w:rsidRPr="00B77E2E" w:rsidRDefault="00015DB8" w:rsidP="00643219">
                  <w:pPr>
                    <w:jc w:val="center"/>
                    <w:rPr>
                      <w:b/>
                    </w:rPr>
                  </w:pPr>
                  <w:r w:rsidRPr="00B77E2E">
                    <w:rPr>
                      <w:b/>
                    </w:rPr>
                    <w:t>Sala</w:t>
                  </w:r>
                </w:p>
              </w:tc>
              <w:tc>
                <w:tcPr>
                  <w:tcW w:w="1276" w:type="dxa"/>
                </w:tcPr>
                <w:p w:rsidR="00015DB8" w:rsidRPr="00B77E2E" w:rsidRDefault="00015DB8" w:rsidP="00643219">
                  <w:pPr>
                    <w:jc w:val="center"/>
                    <w:rPr>
                      <w:b/>
                    </w:rPr>
                  </w:pPr>
                  <w:r w:rsidRPr="00B77E2E">
                    <w:rPr>
                      <w:b/>
                    </w:rPr>
                    <w:t>Tipo de atividade#</w:t>
                  </w:r>
                </w:p>
              </w:tc>
              <w:tc>
                <w:tcPr>
                  <w:tcW w:w="3714" w:type="dxa"/>
                </w:tcPr>
                <w:p w:rsidR="00015DB8" w:rsidRPr="00B77E2E" w:rsidRDefault="00015DB8" w:rsidP="00643219">
                  <w:pPr>
                    <w:jc w:val="center"/>
                    <w:rPr>
                      <w:b/>
                    </w:rPr>
                  </w:pPr>
                  <w:r w:rsidRPr="00B77E2E">
                    <w:rPr>
                      <w:b/>
                    </w:rPr>
                    <w:t>Assunto</w:t>
                  </w:r>
                </w:p>
              </w:tc>
              <w:tc>
                <w:tcPr>
                  <w:tcW w:w="1134" w:type="dxa"/>
                </w:tcPr>
                <w:p w:rsidR="00015DB8" w:rsidRPr="00B77E2E" w:rsidRDefault="00015DB8" w:rsidP="0064321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77E2E">
                    <w:rPr>
                      <w:b/>
                      <w:sz w:val="20"/>
                      <w:szCs w:val="20"/>
                    </w:rPr>
                    <w:t>Professor</w:t>
                  </w:r>
                </w:p>
              </w:tc>
            </w:tr>
            <w:tr w:rsidR="00015DB8" w:rsidRPr="000C27A8" w:rsidTr="00015DB8">
              <w:tc>
                <w:tcPr>
                  <w:tcW w:w="1560" w:type="dxa"/>
                </w:tcPr>
                <w:p w:rsidR="00015DB8" w:rsidRDefault="00015DB8" w:rsidP="00643219">
                  <w:pPr>
                    <w:pStyle w:val="NormalWeb"/>
                    <w:spacing w:before="0" w:beforeAutospacing="0" w:after="0" w:afterAutospacing="0" w:line="0" w:lineRule="atLeast"/>
                    <w:jc w:val="center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05/10</w:t>
                  </w:r>
                </w:p>
              </w:tc>
              <w:tc>
                <w:tcPr>
                  <w:tcW w:w="958" w:type="dxa"/>
                </w:tcPr>
                <w:p w:rsidR="00015DB8" w:rsidRPr="000C27A8" w:rsidRDefault="00015DB8" w:rsidP="0064321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 201</w:t>
                  </w:r>
                </w:p>
              </w:tc>
              <w:tc>
                <w:tcPr>
                  <w:tcW w:w="1276" w:type="dxa"/>
                </w:tcPr>
                <w:p w:rsidR="00015DB8" w:rsidRPr="000C27A8" w:rsidRDefault="00015DB8" w:rsidP="0064321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714" w:type="dxa"/>
                </w:tcPr>
                <w:p w:rsidR="00015DB8" w:rsidRDefault="00015DB8" w:rsidP="00643219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Aula Inaugural</w:t>
                  </w:r>
                </w:p>
                <w:p w:rsidR="00015DB8" w:rsidRDefault="00015DB8" w:rsidP="00643219">
                  <w:pPr>
                    <w:pStyle w:val="NormalWeb"/>
                    <w:spacing w:before="0" w:beforeAutospacing="0" w:after="0" w:afterAutospacing="0" w:line="0" w:lineRule="atLeast"/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Sistema Reprodutor Masculino e Feminino, Ciclo reprodutivo da mulher.</w:t>
                  </w:r>
                </w:p>
              </w:tc>
              <w:tc>
                <w:tcPr>
                  <w:tcW w:w="1134" w:type="dxa"/>
                </w:tcPr>
                <w:p w:rsidR="00015DB8" w:rsidRPr="000C27A8" w:rsidRDefault="00015DB8" w:rsidP="0064321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Sílvia</w:t>
                  </w:r>
                </w:p>
              </w:tc>
            </w:tr>
            <w:tr w:rsidR="00015DB8" w:rsidRPr="000C27A8" w:rsidTr="00015DB8">
              <w:trPr>
                <w:trHeight w:val="274"/>
              </w:trPr>
              <w:tc>
                <w:tcPr>
                  <w:tcW w:w="1560" w:type="dxa"/>
                </w:tcPr>
                <w:p w:rsidR="00015DB8" w:rsidRDefault="00015DB8" w:rsidP="00643219">
                  <w:pPr>
                    <w:pStyle w:val="NormalWeb"/>
                    <w:spacing w:before="0" w:beforeAutospacing="0" w:after="0" w:afterAutospacing="0" w:line="0" w:lineRule="atLeast"/>
                    <w:jc w:val="center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12/10</w:t>
                  </w:r>
                </w:p>
              </w:tc>
              <w:tc>
                <w:tcPr>
                  <w:tcW w:w="958" w:type="dxa"/>
                </w:tcPr>
                <w:p w:rsidR="00015DB8" w:rsidRDefault="00015DB8" w:rsidP="00643219">
                  <w:pPr>
                    <w:jc w:val="center"/>
                  </w:pPr>
                  <w:r w:rsidRPr="00AF67E0">
                    <w:rPr>
                      <w:sz w:val="20"/>
                      <w:szCs w:val="20"/>
                    </w:rPr>
                    <w:t>D 201</w:t>
                  </w:r>
                </w:p>
              </w:tc>
              <w:tc>
                <w:tcPr>
                  <w:tcW w:w="1276" w:type="dxa"/>
                </w:tcPr>
                <w:p w:rsidR="00015DB8" w:rsidRPr="000C27A8" w:rsidRDefault="00015DB8" w:rsidP="0064321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714" w:type="dxa"/>
                </w:tcPr>
                <w:p w:rsidR="00015DB8" w:rsidRDefault="00015DB8" w:rsidP="00643219">
                  <w:pPr>
                    <w:pStyle w:val="NormalWeb"/>
                    <w:spacing w:before="0" w:beforeAutospacing="0" w:after="0" w:afterAutospacing="0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Gametogênese</w:t>
                  </w:r>
                </w:p>
                <w:p w:rsidR="00015DB8" w:rsidRDefault="00015DB8" w:rsidP="00643219">
                  <w:pPr>
                    <w:pStyle w:val="NormalWeb"/>
                    <w:spacing w:before="0" w:beforeAutospacing="0" w:after="0" w:afterAutospacing="0" w:line="0" w:lineRule="atLeast"/>
                  </w:pPr>
                </w:p>
              </w:tc>
              <w:tc>
                <w:tcPr>
                  <w:tcW w:w="1134" w:type="dxa"/>
                </w:tcPr>
                <w:p w:rsidR="00015DB8" w:rsidRDefault="00015DB8" w:rsidP="00643219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Sílvia</w:t>
                  </w:r>
                </w:p>
              </w:tc>
            </w:tr>
            <w:tr w:rsidR="00015DB8" w:rsidRPr="000C27A8" w:rsidTr="00015DB8">
              <w:tc>
                <w:tcPr>
                  <w:tcW w:w="1560" w:type="dxa"/>
                </w:tcPr>
                <w:p w:rsidR="00015DB8" w:rsidRDefault="00015DB8" w:rsidP="00643219">
                  <w:pPr>
                    <w:pStyle w:val="NormalWeb"/>
                    <w:spacing w:before="0" w:beforeAutospacing="0" w:after="0" w:afterAutospacing="0" w:line="0" w:lineRule="atLeast"/>
                    <w:jc w:val="center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19/10</w:t>
                  </w:r>
                </w:p>
              </w:tc>
              <w:tc>
                <w:tcPr>
                  <w:tcW w:w="958" w:type="dxa"/>
                </w:tcPr>
                <w:p w:rsidR="00015DB8" w:rsidRDefault="00015DB8" w:rsidP="00643219">
                  <w:pPr>
                    <w:jc w:val="center"/>
                  </w:pPr>
                  <w:r w:rsidRPr="00AF67E0">
                    <w:rPr>
                      <w:sz w:val="20"/>
                      <w:szCs w:val="20"/>
                    </w:rPr>
                    <w:t>D 201</w:t>
                  </w:r>
                </w:p>
              </w:tc>
              <w:tc>
                <w:tcPr>
                  <w:tcW w:w="1276" w:type="dxa"/>
                </w:tcPr>
                <w:p w:rsidR="00015DB8" w:rsidRPr="000C27A8" w:rsidRDefault="00015DB8" w:rsidP="0064321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714" w:type="dxa"/>
                </w:tcPr>
                <w:p w:rsidR="00015DB8" w:rsidRDefault="00015DB8" w:rsidP="00643219">
                  <w:pPr>
                    <w:pStyle w:val="NormalWeb"/>
                    <w:spacing w:before="0" w:beforeAutospacing="0" w:after="0" w:afterAutospacing="0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Fecundação</w:t>
                  </w:r>
                </w:p>
                <w:p w:rsidR="00015DB8" w:rsidRPr="00F37BC7" w:rsidRDefault="00015DB8" w:rsidP="00643219">
                  <w:pPr>
                    <w:pStyle w:val="NormalWeb"/>
                    <w:spacing w:before="0" w:beforeAutospacing="0" w:after="0" w:afterAutospacing="0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2ª semana do desenvolvimento</w:t>
                  </w:r>
                </w:p>
              </w:tc>
              <w:tc>
                <w:tcPr>
                  <w:tcW w:w="1134" w:type="dxa"/>
                </w:tcPr>
                <w:p w:rsidR="00015DB8" w:rsidRDefault="00015DB8" w:rsidP="00643219">
                  <w:pPr>
                    <w:jc w:val="center"/>
                  </w:pPr>
                  <w:r w:rsidRPr="004A6FB9">
                    <w:rPr>
                      <w:sz w:val="20"/>
                      <w:szCs w:val="20"/>
                    </w:rPr>
                    <w:t>Sílvia</w:t>
                  </w:r>
                </w:p>
              </w:tc>
            </w:tr>
            <w:tr w:rsidR="00015DB8" w:rsidRPr="000C27A8" w:rsidTr="00015DB8">
              <w:tc>
                <w:tcPr>
                  <w:tcW w:w="1560" w:type="dxa"/>
                  <w:shd w:val="clear" w:color="auto" w:fill="BFBFBF" w:themeFill="background1" w:themeFillShade="BF"/>
                </w:tcPr>
                <w:p w:rsidR="00015DB8" w:rsidRDefault="00015DB8" w:rsidP="00643219">
                  <w:pPr>
                    <w:pStyle w:val="NormalWeb"/>
                    <w:spacing w:before="0" w:beforeAutospacing="0" w:after="0" w:afterAutospacing="0" w:line="0" w:lineRule="atLeast"/>
                    <w:jc w:val="center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26/10</w:t>
                  </w:r>
                </w:p>
              </w:tc>
              <w:tc>
                <w:tcPr>
                  <w:tcW w:w="958" w:type="dxa"/>
                  <w:shd w:val="clear" w:color="auto" w:fill="BFBFBF" w:themeFill="background1" w:themeFillShade="BF"/>
                </w:tcPr>
                <w:p w:rsidR="00015DB8" w:rsidRDefault="00015DB8" w:rsidP="00643219">
                  <w:pPr>
                    <w:jc w:val="center"/>
                  </w:pPr>
                  <w:r w:rsidRPr="00AF67E0">
                    <w:rPr>
                      <w:sz w:val="20"/>
                      <w:szCs w:val="20"/>
                    </w:rPr>
                    <w:t>D 201</w:t>
                  </w:r>
                </w:p>
              </w:tc>
              <w:tc>
                <w:tcPr>
                  <w:tcW w:w="1276" w:type="dxa"/>
                  <w:shd w:val="clear" w:color="auto" w:fill="BFBFBF" w:themeFill="background1" w:themeFillShade="BF"/>
                </w:tcPr>
                <w:p w:rsidR="00015DB8" w:rsidRDefault="00015DB8" w:rsidP="0064321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3714" w:type="dxa"/>
                  <w:shd w:val="clear" w:color="auto" w:fill="BFBFBF" w:themeFill="background1" w:themeFillShade="BF"/>
                </w:tcPr>
                <w:p w:rsidR="00015DB8" w:rsidRDefault="00015DB8" w:rsidP="00643219">
                  <w:pPr>
                    <w:pStyle w:val="NormalWeb"/>
                    <w:spacing w:before="0" w:beforeAutospacing="0" w:after="0" w:afterAutospacing="0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sz w:val="20"/>
                      <w:szCs w:val="20"/>
                    </w:rPr>
                    <w:t>1ª avaliação parcial</w:t>
                  </w:r>
                </w:p>
              </w:tc>
              <w:tc>
                <w:tcPr>
                  <w:tcW w:w="1134" w:type="dxa"/>
                  <w:shd w:val="clear" w:color="auto" w:fill="BFBFBF" w:themeFill="background1" w:themeFillShade="BF"/>
                </w:tcPr>
                <w:p w:rsidR="00015DB8" w:rsidRDefault="00015DB8" w:rsidP="00643219">
                  <w:pPr>
                    <w:jc w:val="center"/>
                  </w:pPr>
                  <w:r w:rsidRPr="004A6FB9">
                    <w:rPr>
                      <w:sz w:val="20"/>
                      <w:szCs w:val="20"/>
                    </w:rPr>
                    <w:t>Sílvia</w:t>
                  </w:r>
                </w:p>
              </w:tc>
            </w:tr>
            <w:tr w:rsidR="00015DB8" w:rsidRPr="000C27A8" w:rsidTr="00015DB8">
              <w:tc>
                <w:tcPr>
                  <w:tcW w:w="1560" w:type="dxa"/>
                </w:tcPr>
                <w:p w:rsidR="00015DB8" w:rsidRDefault="00015DB8" w:rsidP="00643219">
                  <w:pPr>
                    <w:pStyle w:val="NormalWeb"/>
                    <w:spacing w:before="0" w:beforeAutospacing="0" w:after="0" w:afterAutospacing="0" w:line="0" w:lineRule="atLeast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02/11</w:t>
                  </w:r>
                </w:p>
              </w:tc>
              <w:tc>
                <w:tcPr>
                  <w:tcW w:w="958" w:type="dxa"/>
                </w:tcPr>
                <w:p w:rsidR="00015DB8" w:rsidRDefault="00015DB8" w:rsidP="00643219">
                  <w:pPr>
                    <w:jc w:val="center"/>
                  </w:pPr>
                  <w:r w:rsidRPr="00AF67E0">
                    <w:rPr>
                      <w:sz w:val="20"/>
                      <w:szCs w:val="20"/>
                    </w:rPr>
                    <w:t>D 201</w:t>
                  </w:r>
                </w:p>
              </w:tc>
              <w:tc>
                <w:tcPr>
                  <w:tcW w:w="1276" w:type="dxa"/>
                </w:tcPr>
                <w:p w:rsidR="00015DB8" w:rsidRPr="000C27A8" w:rsidRDefault="00015DB8" w:rsidP="0064321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714" w:type="dxa"/>
                </w:tcPr>
                <w:p w:rsidR="00015DB8" w:rsidRDefault="00015DB8" w:rsidP="00643219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Gravidez Múltipla</w:t>
                  </w:r>
                </w:p>
                <w:p w:rsidR="00015DB8" w:rsidRDefault="00015DB8" w:rsidP="00643219">
                  <w:pPr>
                    <w:pStyle w:val="NormalWeb"/>
                    <w:spacing w:before="0" w:beforeAutospacing="0" w:after="0" w:afterAutospacing="0" w:line="0" w:lineRule="atLeast"/>
                  </w:pPr>
                </w:p>
              </w:tc>
              <w:tc>
                <w:tcPr>
                  <w:tcW w:w="1134" w:type="dxa"/>
                </w:tcPr>
                <w:p w:rsidR="00015DB8" w:rsidRDefault="00015DB8" w:rsidP="00643219">
                  <w:pPr>
                    <w:jc w:val="center"/>
                  </w:pPr>
                  <w:r w:rsidRPr="004A6FB9">
                    <w:rPr>
                      <w:sz w:val="20"/>
                      <w:szCs w:val="20"/>
                    </w:rPr>
                    <w:t>Sílvia</w:t>
                  </w:r>
                </w:p>
              </w:tc>
            </w:tr>
            <w:tr w:rsidR="00015DB8" w:rsidRPr="000C27A8" w:rsidTr="00015DB8">
              <w:tc>
                <w:tcPr>
                  <w:tcW w:w="1560" w:type="dxa"/>
                </w:tcPr>
                <w:p w:rsidR="00015DB8" w:rsidRDefault="00015DB8" w:rsidP="00643219">
                  <w:pPr>
                    <w:pStyle w:val="NormalWeb"/>
                    <w:spacing w:before="0" w:beforeAutospacing="0" w:after="0" w:afterAutospacing="0" w:line="0" w:lineRule="atLeast"/>
                    <w:jc w:val="center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09/11</w:t>
                  </w:r>
                </w:p>
              </w:tc>
              <w:tc>
                <w:tcPr>
                  <w:tcW w:w="958" w:type="dxa"/>
                </w:tcPr>
                <w:p w:rsidR="00015DB8" w:rsidRDefault="00015DB8" w:rsidP="00643219">
                  <w:pPr>
                    <w:jc w:val="center"/>
                  </w:pPr>
                  <w:r w:rsidRPr="00AF67E0">
                    <w:rPr>
                      <w:sz w:val="20"/>
                      <w:szCs w:val="20"/>
                    </w:rPr>
                    <w:t>D 201</w:t>
                  </w:r>
                </w:p>
              </w:tc>
              <w:tc>
                <w:tcPr>
                  <w:tcW w:w="1276" w:type="dxa"/>
                </w:tcPr>
                <w:p w:rsidR="00015DB8" w:rsidRDefault="00015DB8" w:rsidP="0064321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714" w:type="dxa"/>
                </w:tcPr>
                <w:p w:rsidR="00015DB8" w:rsidRDefault="00015DB8" w:rsidP="00643219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3ª semana do desenvolvimento ao fechamento do embrião. </w:t>
                  </w:r>
                </w:p>
                <w:p w:rsidR="00015DB8" w:rsidRDefault="00015DB8" w:rsidP="00643219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Defeitos Congênitos Humanos</w:t>
                  </w:r>
                </w:p>
              </w:tc>
              <w:tc>
                <w:tcPr>
                  <w:tcW w:w="1134" w:type="dxa"/>
                </w:tcPr>
                <w:p w:rsidR="00015DB8" w:rsidRDefault="00015DB8" w:rsidP="00643219">
                  <w:pPr>
                    <w:jc w:val="center"/>
                  </w:pPr>
                  <w:r w:rsidRPr="004A6FB9">
                    <w:rPr>
                      <w:sz w:val="20"/>
                      <w:szCs w:val="20"/>
                    </w:rPr>
                    <w:t>Sílvia</w:t>
                  </w:r>
                </w:p>
              </w:tc>
            </w:tr>
            <w:tr w:rsidR="00015DB8" w:rsidRPr="000C27A8" w:rsidTr="00015DB8">
              <w:tc>
                <w:tcPr>
                  <w:tcW w:w="1560" w:type="dxa"/>
                  <w:shd w:val="clear" w:color="auto" w:fill="auto"/>
                </w:tcPr>
                <w:p w:rsidR="00015DB8" w:rsidRDefault="00015DB8" w:rsidP="00643219">
                  <w:pPr>
                    <w:pStyle w:val="NormalWeb"/>
                    <w:spacing w:before="0" w:beforeAutospacing="0" w:after="0" w:afterAutospacing="0" w:line="0" w:lineRule="atLeast"/>
                    <w:jc w:val="center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16/11</w:t>
                  </w:r>
                </w:p>
              </w:tc>
              <w:tc>
                <w:tcPr>
                  <w:tcW w:w="958" w:type="dxa"/>
                  <w:shd w:val="clear" w:color="auto" w:fill="auto"/>
                </w:tcPr>
                <w:p w:rsidR="00015DB8" w:rsidRDefault="00015DB8" w:rsidP="00643219">
                  <w:pPr>
                    <w:jc w:val="center"/>
                  </w:pPr>
                  <w:r w:rsidRPr="00AF67E0">
                    <w:rPr>
                      <w:sz w:val="20"/>
                      <w:szCs w:val="20"/>
                    </w:rPr>
                    <w:t>D 201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15DB8" w:rsidRPr="000C27A8" w:rsidRDefault="00015DB8" w:rsidP="0064321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714" w:type="dxa"/>
                  <w:shd w:val="clear" w:color="auto" w:fill="auto"/>
                </w:tcPr>
                <w:p w:rsidR="00015DB8" w:rsidRDefault="00015DB8" w:rsidP="00643219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Embriologia da face</w:t>
                  </w:r>
                </w:p>
                <w:p w:rsidR="00015DB8" w:rsidRDefault="00015DB8" w:rsidP="00643219">
                  <w:pPr>
                    <w:pStyle w:val="NormalWeb"/>
                    <w:spacing w:before="0" w:beforeAutospacing="0" w:after="0" w:afterAutospacing="0" w:line="0" w:lineRule="atLeast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015DB8" w:rsidRDefault="00015DB8" w:rsidP="00643219">
                  <w:pPr>
                    <w:jc w:val="center"/>
                  </w:pPr>
                  <w:r w:rsidRPr="004A6FB9">
                    <w:rPr>
                      <w:sz w:val="20"/>
                      <w:szCs w:val="20"/>
                    </w:rPr>
                    <w:t>Sílvia</w:t>
                  </w:r>
                </w:p>
              </w:tc>
            </w:tr>
            <w:tr w:rsidR="00015DB8" w:rsidRPr="000C27A8" w:rsidTr="00015DB8">
              <w:trPr>
                <w:trHeight w:val="273"/>
              </w:trPr>
              <w:tc>
                <w:tcPr>
                  <w:tcW w:w="1560" w:type="dxa"/>
                  <w:shd w:val="clear" w:color="auto" w:fill="auto"/>
                </w:tcPr>
                <w:p w:rsidR="00015DB8" w:rsidRDefault="00015DB8" w:rsidP="00643219">
                  <w:pPr>
                    <w:pStyle w:val="NormalWeb"/>
                    <w:spacing w:before="0" w:beforeAutospacing="0" w:after="0" w:afterAutospacing="0" w:line="0" w:lineRule="atLeast"/>
                    <w:jc w:val="center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23/11</w:t>
                  </w:r>
                </w:p>
              </w:tc>
              <w:tc>
                <w:tcPr>
                  <w:tcW w:w="958" w:type="dxa"/>
                  <w:shd w:val="clear" w:color="auto" w:fill="auto"/>
                </w:tcPr>
                <w:p w:rsidR="00015DB8" w:rsidRDefault="00015DB8" w:rsidP="00643219">
                  <w:pPr>
                    <w:jc w:val="center"/>
                  </w:pPr>
                  <w:r w:rsidRPr="00AF67E0">
                    <w:rPr>
                      <w:sz w:val="20"/>
                      <w:szCs w:val="20"/>
                    </w:rPr>
                    <w:t>D 201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15DB8" w:rsidRPr="000C27A8" w:rsidRDefault="00015DB8" w:rsidP="0064321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714" w:type="dxa"/>
                  <w:shd w:val="clear" w:color="auto" w:fill="auto"/>
                </w:tcPr>
                <w:p w:rsidR="00015DB8" w:rsidRDefault="00015DB8" w:rsidP="00643219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Embriologia do circulatório;</w:t>
                  </w:r>
                </w:p>
                <w:p w:rsidR="00015DB8" w:rsidRDefault="00015DB8" w:rsidP="00643219">
                  <w:pPr>
                    <w:pStyle w:val="NormalWeb"/>
                    <w:spacing w:before="0" w:beforeAutospacing="0" w:after="0" w:afterAutospacing="0" w:line="0" w:lineRule="atLeast"/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. Embriologia do respiratório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015DB8" w:rsidRDefault="00015DB8" w:rsidP="00643219">
                  <w:pPr>
                    <w:jc w:val="center"/>
                  </w:pPr>
                  <w:r w:rsidRPr="004A6FB9">
                    <w:rPr>
                      <w:sz w:val="20"/>
                      <w:szCs w:val="20"/>
                    </w:rPr>
                    <w:t>Sílvia</w:t>
                  </w:r>
                </w:p>
              </w:tc>
            </w:tr>
            <w:tr w:rsidR="00015DB8" w:rsidRPr="000C27A8" w:rsidTr="00015DB8">
              <w:tc>
                <w:tcPr>
                  <w:tcW w:w="1560" w:type="dxa"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:rsidR="00015DB8" w:rsidRDefault="00015DB8" w:rsidP="00643219">
                  <w:pPr>
                    <w:pStyle w:val="NormalWeb"/>
                    <w:spacing w:before="0" w:beforeAutospacing="0" w:after="0" w:afterAutospacing="0" w:line="0" w:lineRule="atLeast"/>
                    <w:jc w:val="center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30/11</w:t>
                  </w:r>
                </w:p>
              </w:tc>
              <w:tc>
                <w:tcPr>
                  <w:tcW w:w="958" w:type="dxa"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:rsidR="00015DB8" w:rsidRDefault="00015DB8" w:rsidP="00643219">
                  <w:pPr>
                    <w:jc w:val="center"/>
                  </w:pPr>
                  <w:r w:rsidRPr="00AF67E0">
                    <w:rPr>
                      <w:sz w:val="20"/>
                      <w:szCs w:val="20"/>
                    </w:rPr>
                    <w:t>D 201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:rsidR="00015DB8" w:rsidRDefault="00015DB8" w:rsidP="0064321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3714" w:type="dxa"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:rsidR="00015DB8" w:rsidRDefault="00015DB8" w:rsidP="00643219">
                  <w:pPr>
                    <w:pStyle w:val="NormalWeb"/>
                    <w:spacing w:before="0" w:beforeAutospacing="0" w:after="0" w:afterAutospacing="0" w:line="0" w:lineRule="atLeast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2a AVALIAÇÃO PARCIAL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:rsidR="00015DB8" w:rsidRDefault="00015DB8" w:rsidP="00643219">
                  <w:pPr>
                    <w:jc w:val="center"/>
                  </w:pPr>
                  <w:r w:rsidRPr="004A6FB9">
                    <w:rPr>
                      <w:sz w:val="20"/>
                      <w:szCs w:val="20"/>
                    </w:rPr>
                    <w:t>Sílvia</w:t>
                  </w:r>
                </w:p>
              </w:tc>
            </w:tr>
            <w:tr w:rsidR="00015DB8" w:rsidRPr="000C27A8" w:rsidTr="00015DB8">
              <w:tc>
                <w:tcPr>
                  <w:tcW w:w="1560" w:type="dxa"/>
                </w:tcPr>
                <w:p w:rsidR="00015DB8" w:rsidRPr="000C27A8" w:rsidRDefault="00015DB8" w:rsidP="0064321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</w:rPr>
                    <w:t>07/12</w:t>
                  </w:r>
                </w:p>
              </w:tc>
              <w:tc>
                <w:tcPr>
                  <w:tcW w:w="958" w:type="dxa"/>
                </w:tcPr>
                <w:p w:rsidR="00015DB8" w:rsidRDefault="00015DB8" w:rsidP="00643219">
                  <w:pPr>
                    <w:jc w:val="center"/>
                  </w:pPr>
                  <w:r w:rsidRPr="00AF67E0">
                    <w:rPr>
                      <w:sz w:val="20"/>
                      <w:szCs w:val="20"/>
                    </w:rPr>
                    <w:t>D 201</w:t>
                  </w:r>
                </w:p>
              </w:tc>
              <w:tc>
                <w:tcPr>
                  <w:tcW w:w="1276" w:type="dxa"/>
                </w:tcPr>
                <w:p w:rsidR="00015DB8" w:rsidRPr="000C27A8" w:rsidRDefault="00015DB8" w:rsidP="0064321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714" w:type="dxa"/>
                </w:tcPr>
                <w:p w:rsidR="00015DB8" w:rsidRDefault="00015DB8" w:rsidP="00643219">
                  <w:pPr>
                    <w:pStyle w:val="NormalWeb"/>
                    <w:spacing w:before="0" w:beforeAutospacing="0" w:after="0" w:afterAutospacing="0" w:line="0" w:lineRule="atLeast"/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Embriologia do digestivo</w:t>
                  </w:r>
                </w:p>
              </w:tc>
              <w:tc>
                <w:tcPr>
                  <w:tcW w:w="1134" w:type="dxa"/>
                </w:tcPr>
                <w:p w:rsidR="00015DB8" w:rsidRDefault="00015DB8" w:rsidP="00643219">
                  <w:pPr>
                    <w:jc w:val="center"/>
                  </w:pPr>
                  <w:r w:rsidRPr="004A6FB9">
                    <w:rPr>
                      <w:sz w:val="20"/>
                      <w:szCs w:val="20"/>
                    </w:rPr>
                    <w:t>Sílvia</w:t>
                  </w:r>
                </w:p>
              </w:tc>
            </w:tr>
            <w:tr w:rsidR="00015DB8" w:rsidRPr="000C27A8" w:rsidTr="00015DB8">
              <w:tc>
                <w:tcPr>
                  <w:tcW w:w="1560" w:type="dxa"/>
                </w:tcPr>
                <w:p w:rsidR="00015DB8" w:rsidRDefault="00015DB8" w:rsidP="00643219">
                  <w:pPr>
                    <w:pStyle w:val="NormalWeb"/>
                    <w:spacing w:before="0" w:beforeAutospacing="0" w:after="0" w:afterAutospacing="0" w:line="0" w:lineRule="atLeast"/>
                    <w:jc w:val="center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14/12</w:t>
                  </w:r>
                </w:p>
              </w:tc>
              <w:tc>
                <w:tcPr>
                  <w:tcW w:w="958" w:type="dxa"/>
                </w:tcPr>
                <w:p w:rsidR="00015DB8" w:rsidRDefault="00015DB8" w:rsidP="00643219">
                  <w:pPr>
                    <w:jc w:val="center"/>
                  </w:pPr>
                  <w:r w:rsidRPr="00AF67E0">
                    <w:rPr>
                      <w:sz w:val="20"/>
                      <w:szCs w:val="20"/>
                    </w:rPr>
                    <w:t>D 201</w:t>
                  </w:r>
                </w:p>
              </w:tc>
              <w:tc>
                <w:tcPr>
                  <w:tcW w:w="1276" w:type="dxa"/>
                </w:tcPr>
                <w:p w:rsidR="00015DB8" w:rsidRDefault="00015DB8" w:rsidP="0064321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714" w:type="dxa"/>
                </w:tcPr>
                <w:p w:rsidR="00015DB8" w:rsidRDefault="00015DB8" w:rsidP="00643219">
                  <w:pPr>
                    <w:pStyle w:val="NormalWeb"/>
                    <w:spacing w:before="0" w:beforeAutospacing="0" w:after="0" w:afterAutospacing="0" w:line="0" w:lineRule="atLeast"/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Embriologia do Urinário</w:t>
                  </w:r>
                </w:p>
              </w:tc>
              <w:tc>
                <w:tcPr>
                  <w:tcW w:w="1134" w:type="dxa"/>
                </w:tcPr>
                <w:p w:rsidR="00015DB8" w:rsidRDefault="00015DB8" w:rsidP="00643219">
                  <w:pPr>
                    <w:jc w:val="center"/>
                  </w:pPr>
                  <w:r w:rsidRPr="004A6FB9">
                    <w:rPr>
                      <w:sz w:val="20"/>
                      <w:szCs w:val="20"/>
                    </w:rPr>
                    <w:t>Sílvia</w:t>
                  </w:r>
                </w:p>
              </w:tc>
            </w:tr>
            <w:tr w:rsidR="00015DB8" w:rsidRPr="000C27A8" w:rsidTr="00015DB8">
              <w:tc>
                <w:tcPr>
                  <w:tcW w:w="1560" w:type="dxa"/>
                </w:tcPr>
                <w:p w:rsidR="00015DB8" w:rsidRDefault="00015DB8" w:rsidP="00643219">
                  <w:pPr>
                    <w:pStyle w:val="NormalWeb"/>
                    <w:spacing w:before="0" w:beforeAutospacing="0" w:after="0" w:afterAutospacing="0" w:line="0" w:lineRule="atLeast"/>
                    <w:jc w:val="center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04/01</w:t>
                  </w:r>
                </w:p>
              </w:tc>
              <w:tc>
                <w:tcPr>
                  <w:tcW w:w="958" w:type="dxa"/>
                </w:tcPr>
                <w:p w:rsidR="00015DB8" w:rsidRDefault="00015DB8" w:rsidP="00643219">
                  <w:pPr>
                    <w:jc w:val="center"/>
                  </w:pPr>
                  <w:r w:rsidRPr="00AF67E0">
                    <w:rPr>
                      <w:sz w:val="20"/>
                      <w:szCs w:val="20"/>
                    </w:rPr>
                    <w:t>D 201</w:t>
                  </w:r>
                </w:p>
              </w:tc>
              <w:tc>
                <w:tcPr>
                  <w:tcW w:w="1276" w:type="dxa"/>
                </w:tcPr>
                <w:p w:rsidR="00015DB8" w:rsidRDefault="00015DB8" w:rsidP="0064321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714" w:type="dxa"/>
                </w:tcPr>
                <w:p w:rsidR="00015DB8" w:rsidRDefault="00015DB8" w:rsidP="00643219">
                  <w:pPr>
                    <w:pStyle w:val="NormalWeb"/>
                    <w:spacing w:before="0" w:beforeAutospacing="0" w:after="0" w:afterAutospacing="0" w:line="0" w:lineRule="atLeast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sz w:val="20"/>
                      <w:szCs w:val="20"/>
                    </w:rPr>
                    <w:t>Embriologia do Genital</w:t>
                  </w:r>
                </w:p>
              </w:tc>
              <w:tc>
                <w:tcPr>
                  <w:tcW w:w="1134" w:type="dxa"/>
                </w:tcPr>
                <w:p w:rsidR="00015DB8" w:rsidRDefault="00015DB8" w:rsidP="00643219">
                  <w:pPr>
                    <w:jc w:val="center"/>
                  </w:pPr>
                  <w:r w:rsidRPr="004A6FB9">
                    <w:rPr>
                      <w:sz w:val="20"/>
                      <w:szCs w:val="20"/>
                    </w:rPr>
                    <w:t>Sílvia</w:t>
                  </w:r>
                </w:p>
              </w:tc>
            </w:tr>
            <w:tr w:rsidR="00015DB8" w:rsidRPr="000C27A8" w:rsidTr="00015DB8">
              <w:tc>
                <w:tcPr>
                  <w:tcW w:w="1560" w:type="dxa"/>
                </w:tcPr>
                <w:p w:rsidR="00015DB8" w:rsidRDefault="00015DB8" w:rsidP="00643219">
                  <w:pPr>
                    <w:pStyle w:val="NormalWeb"/>
                    <w:spacing w:before="0" w:beforeAutospacing="0" w:after="0" w:afterAutospacing="0" w:line="0" w:lineRule="atLeast"/>
                    <w:jc w:val="center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11/01</w:t>
                  </w:r>
                </w:p>
              </w:tc>
              <w:tc>
                <w:tcPr>
                  <w:tcW w:w="958" w:type="dxa"/>
                </w:tcPr>
                <w:p w:rsidR="00015DB8" w:rsidRDefault="00015DB8" w:rsidP="00643219">
                  <w:pPr>
                    <w:jc w:val="center"/>
                  </w:pPr>
                  <w:r w:rsidRPr="00AF67E0">
                    <w:rPr>
                      <w:sz w:val="20"/>
                      <w:szCs w:val="20"/>
                    </w:rPr>
                    <w:t>D 201</w:t>
                  </w:r>
                </w:p>
              </w:tc>
              <w:tc>
                <w:tcPr>
                  <w:tcW w:w="1276" w:type="dxa"/>
                </w:tcPr>
                <w:p w:rsidR="00015DB8" w:rsidRPr="000C27A8" w:rsidRDefault="00015DB8" w:rsidP="0064321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714" w:type="dxa"/>
                </w:tcPr>
                <w:p w:rsidR="00015DB8" w:rsidRDefault="00015DB8" w:rsidP="00643219">
                  <w:pPr>
                    <w:pStyle w:val="NormalWeb"/>
                    <w:spacing w:before="0" w:beforeAutospacing="0" w:after="0" w:afterAutospacing="0" w:line="0" w:lineRule="atLeast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Ciclo de Seminários I</w:t>
                  </w:r>
                </w:p>
              </w:tc>
              <w:tc>
                <w:tcPr>
                  <w:tcW w:w="1134" w:type="dxa"/>
                </w:tcPr>
                <w:p w:rsidR="00015DB8" w:rsidRDefault="00015DB8" w:rsidP="00643219">
                  <w:pPr>
                    <w:jc w:val="center"/>
                  </w:pPr>
                  <w:r w:rsidRPr="004A6FB9">
                    <w:rPr>
                      <w:sz w:val="20"/>
                      <w:szCs w:val="20"/>
                    </w:rPr>
                    <w:t>Sílvia</w:t>
                  </w:r>
                </w:p>
              </w:tc>
            </w:tr>
            <w:tr w:rsidR="00015DB8" w:rsidRPr="000C27A8" w:rsidTr="00015DB8">
              <w:tc>
                <w:tcPr>
                  <w:tcW w:w="1560" w:type="dxa"/>
                </w:tcPr>
                <w:p w:rsidR="00015DB8" w:rsidRDefault="00015DB8" w:rsidP="00643219">
                  <w:pPr>
                    <w:pStyle w:val="NormalWeb"/>
                    <w:spacing w:before="0" w:beforeAutospacing="0" w:after="0" w:afterAutospacing="0" w:line="0" w:lineRule="atLeast"/>
                    <w:jc w:val="center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18/01</w:t>
                  </w:r>
                </w:p>
              </w:tc>
              <w:tc>
                <w:tcPr>
                  <w:tcW w:w="958" w:type="dxa"/>
                </w:tcPr>
                <w:p w:rsidR="00015DB8" w:rsidRDefault="00015DB8" w:rsidP="00643219">
                  <w:pPr>
                    <w:jc w:val="center"/>
                  </w:pPr>
                  <w:r w:rsidRPr="00AF67E0">
                    <w:rPr>
                      <w:sz w:val="20"/>
                      <w:szCs w:val="20"/>
                    </w:rPr>
                    <w:t>D 201</w:t>
                  </w:r>
                </w:p>
              </w:tc>
              <w:tc>
                <w:tcPr>
                  <w:tcW w:w="1276" w:type="dxa"/>
                </w:tcPr>
                <w:p w:rsidR="00015DB8" w:rsidRPr="000C27A8" w:rsidRDefault="00015DB8" w:rsidP="0064321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714" w:type="dxa"/>
                </w:tcPr>
                <w:p w:rsidR="00015DB8" w:rsidRDefault="00015DB8" w:rsidP="00643219">
                  <w:pPr>
                    <w:pStyle w:val="NormalWeb"/>
                    <w:spacing w:before="0" w:beforeAutospacing="0" w:after="0" w:afterAutospacing="0" w:line="0" w:lineRule="atLeast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Ciclo de Seminários II</w:t>
                  </w:r>
                </w:p>
              </w:tc>
              <w:tc>
                <w:tcPr>
                  <w:tcW w:w="1134" w:type="dxa"/>
                </w:tcPr>
                <w:p w:rsidR="00015DB8" w:rsidRDefault="00015DB8" w:rsidP="00643219">
                  <w:pPr>
                    <w:jc w:val="center"/>
                  </w:pPr>
                  <w:r w:rsidRPr="004A6FB9">
                    <w:rPr>
                      <w:sz w:val="20"/>
                      <w:szCs w:val="20"/>
                    </w:rPr>
                    <w:t>Sílvia</w:t>
                  </w:r>
                </w:p>
              </w:tc>
            </w:tr>
            <w:tr w:rsidR="00015DB8" w:rsidRPr="000C27A8" w:rsidTr="00015DB8">
              <w:tc>
                <w:tcPr>
                  <w:tcW w:w="1560" w:type="dxa"/>
                  <w:shd w:val="clear" w:color="auto" w:fill="BFBFBF" w:themeFill="background1" w:themeFillShade="BF"/>
                </w:tcPr>
                <w:p w:rsidR="00015DB8" w:rsidRDefault="00015DB8" w:rsidP="00643219">
                  <w:pPr>
                    <w:pStyle w:val="NormalWeb"/>
                    <w:spacing w:before="0" w:beforeAutospacing="0" w:after="0" w:afterAutospacing="0" w:line="0" w:lineRule="atLeast"/>
                    <w:jc w:val="center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25/01</w:t>
                  </w:r>
                </w:p>
              </w:tc>
              <w:tc>
                <w:tcPr>
                  <w:tcW w:w="958" w:type="dxa"/>
                  <w:shd w:val="clear" w:color="auto" w:fill="BFBFBF" w:themeFill="background1" w:themeFillShade="BF"/>
                </w:tcPr>
                <w:p w:rsidR="00015DB8" w:rsidRDefault="00015DB8" w:rsidP="00643219">
                  <w:pPr>
                    <w:jc w:val="center"/>
                  </w:pPr>
                  <w:r w:rsidRPr="00AF67E0">
                    <w:rPr>
                      <w:sz w:val="20"/>
                      <w:szCs w:val="20"/>
                    </w:rPr>
                    <w:t>D 201</w:t>
                  </w:r>
                </w:p>
              </w:tc>
              <w:tc>
                <w:tcPr>
                  <w:tcW w:w="1276" w:type="dxa"/>
                  <w:shd w:val="clear" w:color="auto" w:fill="BFBFBF" w:themeFill="background1" w:themeFillShade="BF"/>
                </w:tcPr>
                <w:p w:rsidR="00015DB8" w:rsidRPr="000C27A8" w:rsidRDefault="00015DB8" w:rsidP="0064321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3714" w:type="dxa"/>
                  <w:shd w:val="clear" w:color="auto" w:fill="BFBFBF" w:themeFill="background1" w:themeFillShade="BF"/>
                </w:tcPr>
                <w:p w:rsidR="00015DB8" w:rsidRDefault="00015DB8" w:rsidP="00643219">
                  <w:pPr>
                    <w:pStyle w:val="NormalWeb"/>
                    <w:spacing w:before="0" w:beforeAutospacing="0" w:after="0" w:afterAutospacing="0" w:line="0" w:lineRule="atLeast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3ª AVALIAÇÃO PARCIAL</w:t>
                  </w:r>
                </w:p>
              </w:tc>
              <w:tc>
                <w:tcPr>
                  <w:tcW w:w="1134" w:type="dxa"/>
                  <w:shd w:val="clear" w:color="auto" w:fill="BFBFBF" w:themeFill="background1" w:themeFillShade="BF"/>
                </w:tcPr>
                <w:p w:rsidR="00015DB8" w:rsidRDefault="00015DB8" w:rsidP="00643219">
                  <w:pPr>
                    <w:jc w:val="center"/>
                  </w:pPr>
                  <w:r w:rsidRPr="004A6FB9">
                    <w:rPr>
                      <w:sz w:val="20"/>
                      <w:szCs w:val="20"/>
                    </w:rPr>
                    <w:t>Sílvia</w:t>
                  </w:r>
                </w:p>
              </w:tc>
            </w:tr>
            <w:tr w:rsidR="00015DB8" w:rsidRPr="000C27A8" w:rsidTr="00015DB8">
              <w:tc>
                <w:tcPr>
                  <w:tcW w:w="1560" w:type="dxa"/>
                  <w:shd w:val="clear" w:color="auto" w:fill="BFBFBF" w:themeFill="background1" w:themeFillShade="BF"/>
                </w:tcPr>
                <w:p w:rsidR="00015DB8" w:rsidRDefault="00015DB8" w:rsidP="00643219">
                  <w:pPr>
                    <w:pStyle w:val="NormalWeb"/>
                    <w:spacing w:before="0" w:beforeAutospacing="0" w:after="0" w:afterAutospacing="0" w:line="0" w:lineRule="atLeast"/>
                    <w:jc w:val="center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01/02</w:t>
                  </w:r>
                </w:p>
              </w:tc>
              <w:tc>
                <w:tcPr>
                  <w:tcW w:w="958" w:type="dxa"/>
                  <w:shd w:val="clear" w:color="auto" w:fill="BFBFBF" w:themeFill="background1" w:themeFillShade="BF"/>
                </w:tcPr>
                <w:p w:rsidR="00015DB8" w:rsidRDefault="00015DB8" w:rsidP="00643219">
                  <w:pPr>
                    <w:jc w:val="center"/>
                  </w:pPr>
                  <w:r w:rsidRPr="00AF67E0">
                    <w:rPr>
                      <w:sz w:val="20"/>
                      <w:szCs w:val="20"/>
                    </w:rPr>
                    <w:t>D 201</w:t>
                  </w:r>
                </w:p>
              </w:tc>
              <w:tc>
                <w:tcPr>
                  <w:tcW w:w="1276" w:type="dxa"/>
                  <w:shd w:val="clear" w:color="auto" w:fill="BFBFBF" w:themeFill="background1" w:themeFillShade="BF"/>
                </w:tcPr>
                <w:p w:rsidR="00015DB8" w:rsidRPr="000C27A8" w:rsidRDefault="00015DB8" w:rsidP="0064321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3714" w:type="dxa"/>
                  <w:shd w:val="clear" w:color="auto" w:fill="BFBFBF" w:themeFill="background1" w:themeFillShade="BF"/>
                </w:tcPr>
                <w:p w:rsidR="00015DB8" w:rsidRDefault="00015DB8" w:rsidP="00643219">
                  <w:pPr>
                    <w:pStyle w:val="NormalWeb"/>
                    <w:spacing w:before="0" w:beforeAutospacing="0" w:after="0" w:afterAutospacing="0" w:line="0" w:lineRule="atLeast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2ª CHAMADA </w:t>
                  </w:r>
                </w:p>
              </w:tc>
              <w:tc>
                <w:tcPr>
                  <w:tcW w:w="1134" w:type="dxa"/>
                  <w:shd w:val="clear" w:color="auto" w:fill="BFBFBF" w:themeFill="background1" w:themeFillShade="BF"/>
                </w:tcPr>
                <w:p w:rsidR="00015DB8" w:rsidRDefault="00015DB8" w:rsidP="00643219">
                  <w:pPr>
                    <w:jc w:val="center"/>
                  </w:pPr>
                  <w:r w:rsidRPr="004A6FB9">
                    <w:rPr>
                      <w:sz w:val="20"/>
                      <w:szCs w:val="20"/>
                    </w:rPr>
                    <w:t>Sílvia</w:t>
                  </w:r>
                </w:p>
              </w:tc>
            </w:tr>
            <w:tr w:rsidR="00015DB8" w:rsidRPr="000C27A8" w:rsidTr="00015DB8">
              <w:tc>
                <w:tcPr>
                  <w:tcW w:w="1560" w:type="dxa"/>
                  <w:shd w:val="clear" w:color="auto" w:fill="BFBFBF" w:themeFill="background1" w:themeFillShade="BF"/>
                </w:tcPr>
                <w:p w:rsidR="00015DB8" w:rsidRDefault="00015DB8" w:rsidP="00643219">
                  <w:pPr>
                    <w:pStyle w:val="NormalWeb"/>
                    <w:spacing w:before="0" w:beforeAutospacing="0" w:after="0" w:afterAutospacing="0" w:line="0" w:lineRule="atLeast"/>
                    <w:jc w:val="center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08/02</w:t>
                  </w:r>
                </w:p>
              </w:tc>
              <w:tc>
                <w:tcPr>
                  <w:tcW w:w="958" w:type="dxa"/>
                  <w:shd w:val="clear" w:color="auto" w:fill="BFBFBF" w:themeFill="background1" w:themeFillShade="BF"/>
                </w:tcPr>
                <w:p w:rsidR="00015DB8" w:rsidRDefault="00015DB8" w:rsidP="00643219">
                  <w:pPr>
                    <w:jc w:val="center"/>
                  </w:pPr>
                  <w:r w:rsidRPr="00AF67E0">
                    <w:rPr>
                      <w:sz w:val="20"/>
                      <w:szCs w:val="20"/>
                    </w:rPr>
                    <w:t>D 201</w:t>
                  </w:r>
                </w:p>
              </w:tc>
              <w:tc>
                <w:tcPr>
                  <w:tcW w:w="1276" w:type="dxa"/>
                  <w:shd w:val="clear" w:color="auto" w:fill="BFBFBF" w:themeFill="background1" w:themeFillShade="BF"/>
                </w:tcPr>
                <w:p w:rsidR="00015DB8" w:rsidRDefault="00015DB8" w:rsidP="0064321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3714" w:type="dxa"/>
                  <w:shd w:val="clear" w:color="auto" w:fill="BFBFBF" w:themeFill="background1" w:themeFillShade="BF"/>
                </w:tcPr>
                <w:p w:rsidR="00015DB8" w:rsidRDefault="00015DB8" w:rsidP="00643219">
                  <w:pPr>
                    <w:pStyle w:val="NormalWeb"/>
                    <w:spacing w:before="0" w:beforeAutospacing="0" w:after="0" w:afterAutospacing="0" w:line="0" w:lineRule="atLeast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PROVA FINAL</w:t>
                  </w:r>
                </w:p>
              </w:tc>
              <w:tc>
                <w:tcPr>
                  <w:tcW w:w="1134" w:type="dxa"/>
                  <w:shd w:val="clear" w:color="auto" w:fill="BFBFBF" w:themeFill="background1" w:themeFillShade="BF"/>
                </w:tcPr>
                <w:p w:rsidR="00015DB8" w:rsidRDefault="00015DB8" w:rsidP="00643219">
                  <w:pPr>
                    <w:jc w:val="center"/>
                  </w:pPr>
                  <w:r w:rsidRPr="004A6FB9">
                    <w:rPr>
                      <w:sz w:val="20"/>
                      <w:szCs w:val="20"/>
                    </w:rPr>
                    <w:t>Sílvia</w:t>
                  </w:r>
                </w:p>
              </w:tc>
            </w:tr>
          </w:tbl>
          <w:p w:rsidR="00015DB8" w:rsidRDefault="00015DB8" w:rsidP="00015D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15DB8" w:rsidTr="00643219">
        <w:tc>
          <w:tcPr>
            <w:tcW w:w="9344" w:type="dxa"/>
            <w:gridSpan w:val="2"/>
          </w:tcPr>
          <w:p w:rsidR="00015DB8" w:rsidRDefault="00015DB8" w:rsidP="006432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Metodologia:</w:t>
            </w:r>
          </w:p>
          <w:p w:rsidR="00015DB8" w:rsidRDefault="00015DB8" w:rsidP="00015DB8">
            <w:pPr>
              <w:pStyle w:val="Normal1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aulas teóricas serão ministradas de forma presencial.</w:t>
            </w:r>
          </w:p>
          <w:p w:rsidR="00015DB8" w:rsidRDefault="00015DB8" w:rsidP="00015DB8">
            <w:pPr>
              <w:pStyle w:val="Normal1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Estudos dirigidos serão disponibilizados pelos monitores de acordo com os temas abordados, semanalmente. Através da plataforma Moodle, os alunos poderão ter acesso aos slides das aulas e  expressar suas dúvidas, que serão sanadas pelo professor. </w:t>
            </w:r>
          </w:p>
          <w:p w:rsidR="00015DB8" w:rsidRDefault="00015DB8" w:rsidP="00015DB8">
            <w:pPr>
              <w:pStyle w:val="Normal1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 temas para os seminários serão disponibilizados em sala de aula.</w:t>
            </w:r>
          </w:p>
          <w:p w:rsidR="00015DB8" w:rsidRDefault="00015DB8" w:rsidP="00015DB8">
            <w:pPr>
              <w:pStyle w:val="Normal1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As Avaliações (P1, P2 e P3), Seminários, 2as chamadas e Prova Final serão aplicadas de forma presencial.</w:t>
            </w:r>
          </w:p>
          <w:p w:rsidR="00015DB8" w:rsidRDefault="00015DB8" w:rsidP="00643219">
            <w:pPr>
              <w:pStyle w:val="Normal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015DB8" w:rsidTr="00643219">
        <w:tc>
          <w:tcPr>
            <w:tcW w:w="9344" w:type="dxa"/>
            <w:gridSpan w:val="2"/>
          </w:tcPr>
          <w:p w:rsidR="00015DB8" w:rsidRDefault="00015DB8" w:rsidP="006432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Detalhamento das Atividades Presenciais (planejadas) </w:t>
            </w:r>
            <w:r>
              <w:rPr>
                <w:b/>
                <w:sz w:val="16"/>
                <w:szCs w:val="16"/>
              </w:rPr>
              <w:t>(3)</w:t>
            </w:r>
            <w:r>
              <w:rPr>
                <w:b/>
                <w:sz w:val="24"/>
                <w:szCs w:val="24"/>
              </w:rPr>
              <w:t>:</w:t>
            </w:r>
          </w:p>
          <w:p w:rsidR="00015DB8" w:rsidRPr="002A438A" w:rsidRDefault="00015DB8" w:rsidP="00643219">
            <w:pPr>
              <w:pStyle w:val="Normal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Vide cronograma.</w:t>
            </w:r>
          </w:p>
          <w:p w:rsidR="00015DB8" w:rsidRDefault="00015DB8" w:rsidP="00643219">
            <w:pPr>
              <w:pStyle w:val="Normal1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15DB8" w:rsidTr="00643219">
        <w:tc>
          <w:tcPr>
            <w:tcW w:w="9344" w:type="dxa"/>
            <w:gridSpan w:val="2"/>
          </w:tcPr>
          <w:p w:rsidR="00015DB8" w:rsidRDefault="00015DB8" w:rsidP="006432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Avaliação:</w:t>
            </w:r>
          </w:p>
          <w:p w:rsidR="00015DB8" w:rsidRDefault="00015DB8" w:rsidP="00015DB8">
            <w:pPr>
              <w:pStyle w:val="Normal1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Avaliações Parciais sendo a média final composta da seguinte forma:</w:t>
            </w:r>
          </w:p>
          <w:p w:rsidR="00015DB8" w:rsidRDefault="00015DB8" w:rsidP="00015DB8">
            <w:pPr>
              <w:pStyle w:val="Normal1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P1+P2+P3/3</w:t>
            </w:r>
          </w:p>
        </w:tc>
      </w:tr>
      <w:tr w:rsidR="00015DB8" w:rsidTr="00643219">
        <w:tc>
          <w:tcPr>
            <w:tcW w:w="9344" w:type="dxa"/>
            <w:gridSpan w:val="2"/>
          </w:tcPr>
          <w:p w:rsidR="00015DB8" w:rsidRDefault="00015DB8" w:rsidP="006432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Bibliografia:</w:t>
            </w:r>
          </w:p>
          <w:p w:rsidR="00015DB8" w:rsidRDefault="00015DB8" w:rsidP="00015DB8">
            <w:pPr>
              <w:pStyle w:val="Normal1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Bibliografia básica: </w:t>
            </w:r>
          </w:p>
          <w:p w:rsidR="00015DB8" w:rsidRDefault="00015DB8" w:rsidP="00015DB8">
            <w:pPr>
              <w:pStyle w:val="Normal1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MOORE E PERSAUD. Embriologia Clínica. 8ª edição. Elsevier, Rio de Janeiro, 2008.</w:t>
            </w:r>
          </w:p>
          <w:p w:rsidR="00015DB8" w:rsidRDefault="00015DB8" w:rsidP="00015DB8">
            <w:pPr>
              <w:pStyle w:val="Normal1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LANGMAN. Embriologia Médica, 9ª edição, Guanabara Koogan, Rio de Janeiro, 2005</w:t>
            </w:r>
          </w:p>
          <w:p w:rsidR="00015DB8" w:rsidRDefault="00015DB8" w:rsidP="00015DB8">
            <w:pPr>
              <w:pStyle w:val="Normal1"/>
              <w:spacing w:line="240" w:lineRule="auto"/>
              <w:jc w:val="both"/>
              <w:rPr>
                <w:sz w:val="24"/>
                <w:szCs w:val="24"/>
              </w:rPr>
            </w:pPr>
          </w:p>
          <w:p w:rsidR="00015DB8" w:rsidRDefault="00015DB8" w:rsidP="00015DB8">
            <w:pPr>
              <w:pStyle w:val="Normal1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Bibliografia complementar</w:t>
            </w:r>
            <w:r>
              <w:rPr>
                <w:sz w:val="24"/>
                <w:szCs w:val="24"/>
              </w:rPr>
              <w:t xml:space="preserve">: </w:t>
            </w:r>
          </w:p>
          <w:p w:rsidR="00015DB8" w:rsidRDefault="00015DB8" w:rsidP="00015DB8">
            <w:pPr>
              <w:pStyle w:val="Normal1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BRUCE M. CARLSON. Embriologia Humana Y Biologia Del Desarollo, 2ª edição, Mosby, Madrid, 2000.</w:t>
            </w:r>
          </w:p>
          <w:p w:rsidR="00015DB8" w:rsidRDefault="00015DB8" w:rsidP="00015DB8">
            <w:pPr>
              <w:pStyle w:val="Normal1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 O RAHILLY. Embriologia e Teratologia Humanas, 3ª edição, Guanabara Koogan, Rio de Janeiro, 2005.</w:t>
            </w:r>
          </w:p>
          <w:p w:rsidR="00015DB8" w:rsidRDefault="00015DB8" w:rsidP="00015DB8">
            <w:pPr>
              <w:pStyle w:val="Normal1"/>
              <w:spacing w:line="240" w:lineRule="auto"/>
              <w:jc w:val="both"/>
              <w:rPr>
                <w:sz w:val="24"/>
                <w:szCs w:val="24"/>
              </w:rPr>
            </w:pPr>
          </w:p>
          <w:p w:rsidR="00015DB8" w:rsidRDefault="00015DB8" w:rsidP="00643219">
            <w:pPr>
              <w:pStyle w:val="Normal1"/>
              <w:spacing w:after="0" w:line="240" w:lineRule="auto"/>
              <w:jc w:val="both"/>
              <w:rPr>
                <w:sz w:val="24"/>
                <w:szCs w:val="24"/>
              </w:rPr>
            </w:pPr>
            <w:r w:rsidRPr="009F6083">
              <w:rPr>
                <w:sz w:val="24"/>
                <w:szCs w:val="24"/>
              </w:rPr>
              <w:t>LODISH H, BERK A, KAISER CA, KRIEGER M, BRETSCHER A, PLOEGH H, AMON A. 2014. Biologia Celular e Molecular. 7 ª edição, Porto Alegre: Artmed</w:t>
            </w:r>
          </w:p>
          <w:p w:rsidR="00015DB8" w:rsidRDefault="00015DB8" w:rsidP="00643219">
            <w:pPr>
              <w:pStyle w:val="Normal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bookmarkEnd w:id="0"/>
    </w:tbl>
    <w:p w:rsidR="00015DB8" w:rsidRDefault="00015DB8" w:rsidP="00015D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015DB8" w:rsidRDefault="00015DB8" w:rsidP="00015DB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05CD8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Discriminar Carga Horária teórica e prática quando houver</w:t>
      </w:r>
    </w:p>
    <w:p w:rsidR="00015DB8" w:rsidRDefault="00015DB8" w:rsidP="00015DB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05CD8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Criar novas linhas quando mais de um docente estiver envolvido</w:t>
      </w:r>
    </w:p>
    <w:p w:rsidR="00015DB8" w:rsidRPr="00C05CD8" w:rsidRDefault="00015DB8" w:rsidP="00015DB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05CD8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Os componentes curriculares que vierem a propor o desenvolvimento de atividades presenciais deverão encaminhar o Plano de Curso com a descrição clara das atividades presenciais a serem executadas, para análise de viabilidade pelo gestor máximo dos </w:t>
      </w:r>
      <w:r w:rsidRPr="00CA127B">
        <w:rPr>
          <w:i/>
          <w:iCs/>
          <w:sz w:val="24"/>
          <w:szCs w:val="24"/>
        </w:rPr>
        <w:t>campi</w:t>
      </w:r>
      <w:r>
        <w:rPr>
          <w:sz w:val="24"/>
          <w:szCs w:val="24"/>
        </w:rPr>
        <w:t xml:space="preserve">. Ressalta-se que o </w:t>
      </w:r>
      <w:r>
        <w:rPr>
          <w:sz w:val="24"/>
          <w:szCs w:val="24"/>
        </w:rPr>
        <w:lastRenderedPageBreak/>
        <w:t>encaminhamento deve ser feito com, no mínimo, uma semana de antecedência do período de oferta de disciplinas regulado pelo Calendário Acadêmico de 2022.1.</w:t>
      </w:r>
    </w:p>
    <w:p w:rsidR="00015DB8" w:rsidRDefault="00015DB8" w:rsidP="00015DB8"/>
    <w:p w:rsidR="00015DB8" w:rsidRDefault="00015DB8" w:rsidP="00015DB8"/>
    <w:p w:rsidR="00015DB8" w:rsidRDefault="00015DB8" w:rsidP="00015DB8"/>
    <w:p w:rsidR="00015DB8" w:rsidRDefault="00015DB8" w:rsidP="00015DB8"/>
    <w:p w:rsidR="00952783" w:rsidRDefault="00952783"/>
    <w:sectPr w:rsidR="00952783" w:rsidSect="00095465">
      <w:headerReference w:type="default" r:id="rId6"/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1E7" w:rsidRDefault="004551E7">
      <w:pPr>
        <w:spacing w:after="0" w:line="240" w:lineRule="auto"/>
      </w:pPr>
      <w:r>
        <w:separator/>
      </w:r>
    </w:p>
  </w:endnote>
  <w:endnote w:type="continuationSeparator" w:id="0">
    <w:p w:rsidR="004551E7" w:rsidRDefault="00455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1E7" w:rsidRDefault="004551E7">
      <w:pPr>
        <w:spacing w:after="0" w:line="240" w:lineRule="auto"/>
      </w:pPr>
      <w:r>
        <w:separator/>
      </w:r>
    </w:p>
  </w:footnote>
  <w:footnote w:type="continuationSeparator" w:id="0">
    <w:p w:rsidR="004551E7" w:rsidRDefault="00455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517" w:rsidRDefault="004551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</w:p>
  <w:p w:rsidR="00AE1517" w:rsidRDefault="004551E7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4"/>
        <w:szCs w:val="24"/>
      </w:rPr>
    </w:pPr>
  </w:p>
  <w:p w:rsidR="00AE1517" w:rsidRDefault="004551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B8"/>
    <w:rsid w:val="00015DB8"/>
    <w:rsid w:val="004551E7"/>
    <w:rsid w:val="00952783"/>
    <w:rsid w:val="00BC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AF927F-56A0-4312-88B7-7E678A3F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DB8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15DB8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015DB8"/>
    <w:rPr>
      <w:rFonts w:ascii="Calibri" w:eastAsia="Calibri" w:hAnsi="Calibri" w:cs="Calibri"/>
      <w:lang w:eastAsia="pt-BR"/>
    </w:rPr>
  </w:style>
  <w:style w:type="paragraph" w:styleId="NormalWeb">
    <w:name w:val="Normal (Web)"/>
    <w:basedOn w:val="Normal"/>
    <w:uiPriority w:val="99"/>
    <w:unhideWhenUsed/>
    <w:rsid w:val="00015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02440071790</cp:lastModifiedBy>
  <cp:revision>2</cp:revision>
  <dcterms:created xsi:type="dcterms:W3CDTF">2022-09-09T17:51:00Z</dcterms:created>
  <dcterms:modified xsi:type="dcterms:W3CDTF">2022-09-09T17:51:00Z</dcterms:modified>
</cp:coreProperties>
</file>