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9" w:lineRule="auto"/>
        <w:ind w:left="141" w:right="107" w:firstLine="0"/>
        <w:jc w:val="both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sz w:val="24"/>
          <w:szCs w:val="24"/>
          <w:rtl w:val="0"/>
        </w:rPr>
        <w:t xml:space="preserve">Ofício Circular nº </w:t>
      </w:r>
      <w:r w:rsidDel="00000000" w:rsidR="00000000" w:rsidRPr="00000000">
        <w:rPr>
          <w:sz w:val="24"/>
          <w:szCs w:val="24"/>
          <w:rtl w:val="0"/>
        </w:rPr>
        <w:t xml:space="preserve">023/2022/SCS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Rio de Janeiro, </w:t>
      </w:r>
      <w:r w:rsidDel="00000000" w:rsidR="00000000" w:rsidRPr="00000000">
        <w:rPr>
          <w:sz w:val="24"/>
          <w:szCs w:val="24"/>
          <w:rtl w:val="0"/>
        </w:rPr>
        <w:t xml:space="preserve">30 de novembro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2022.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1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Aos Senhores Conselheiros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1" w:firstLine="0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Assunto: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Convocação – Conselho de Ensino, Pesquisa e Extensão.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7" w:lineRule="auto"/>
        <w:ind w:left="821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Sr.(a)s Conselheiros(as):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3" w:lineRule="auto"/>
        <w:ind w:left="101" w:right="332" w:firstLine="720"/>
        <w:jc w:val="both"/>
        <w:rPr>
          <w:sz w:val="24"/>
          <w:szCs w:val="24"/>
        </w:rPr>
      </w:pPr>
      <w:bookmarkStart w:colFirst="0" w:colLast="0" w:name="_heading=h.1fob9te" w:id="1"/>
      <w:bookmarkEnd w:id="1"/>
      <w:r w:rsidDel="00000000" w:rsidR="00000000" w:rsidRPr="00000000">
        <w:rPr>
          <w:sz w:val="24"/>
          <w:szCs w:val="24"/>
          <w:rtl w:val="0"/>
        </w:rPr>
        <w:t xml:space="preserve">De ordem do Magnífico Reitor, convocamos a comparecerem às </w:t>
      </w:r>
      <w:r w:rsidDel="00000000" w:rsidR="00000000" w:rsidRPr="00000000">
        <w:rPr>
          <w:b w:val="1"/>
          <w:color w:val="ff0000"/>
          <w:sz w:val="24"/>
          <w:szCs w:val="24"/>
          <w:u w:val="single"/>
          <w:rtl w:val="0"/>
        </w:rPr>
        <w:t xml:space="preserve">NOVE  HORAS E TRINTA MINUTOS </w:t>
      </w:r>
      <w:r w:rsidDel="00000000" w:rsidR="00000000" w:rsidRPr="00000000">
        <w:rPr>
          <w:sz w:val="24"/>
          <w:szCs w:val="24"/>
          <w:rtl w:val="0"/>
        </w:rPr>
        <w:t xml:space="preserve">à 435ª Sessão Ordinária Remota do Conselho de Ensino, Pesquisa e Extensão (CONSEPE), a ser realizada no dia </w:t>
      </w:r>
      <w:r w:rsidDel="00000000" w:rsidR="00000000" w:rsidRPr="00000000">
        <w:rPr>
          <w:b w:val="1"/>
          <w:color w:val="ff0000"/>
          <w:sz w:val="24"/>
          <w:szCs w:val="24"/>
          <w:u w:val="single"/>
          <w:rtl w:val="0"/>
        </w:rPr>
        <w:t xml:space="preserve">07 de DEZEMBRO de 2022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color w:val="ff0000"/>
          <w:sz w:val="24"/>
          <w:szCs w:val="24"/>
          <w:u w:val="single"/>
          <w:rtl w:val="0"/>
        </w:rPr>
        <w:t xml:space="preserve">QUARTA-FEIRA</w:t>
      </w:r>
      <w:r w:rsidDel="00000000" w:rsidR="00000000" w:rsidRPr="00000000">
        <w:rPr>
          <w:b w:val="1"/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color w:val="ff0000"/>
          <w:sz w:val="24"/>
          <w:szCs w:val="24"/>
          <w:u w:val="single"/>
          <w:rtl w:val="0"/>
        </w:rPr>
        <w:t xml:space="preserve">via Plataforma Microsoft Teams</w:t>
      </w:r>
      <w:r w:rsidDel="00000000" w:rsidR="00000000" w:rsidRPr="00000000">
        <w:rPr>
          <w:sz w:val="24"/>
          <w:szCs w:val="24"/>
          <w:rtl w:val="0"/>
        </w:rPr>
        <w:t xml:space="preserve">, a fim de tratar da seguinte pauta:</w:t>
      </w:r>
    </w:p>
    <w:p w:rsidR="00000000" w:rsidDel="00000000" w:rsidP="00000000" w:rsidRDefault="00000000" w:rsidRPr="00000000" w14:paraId="0000000E">
      <w:pPr>
        <w:spacing w:line="273" w:lineRule="auto"/>
        <w:ind w:left="101" w:right="332"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3" w:lineRule="auto"/>
        <w:ind w:left="101" w:right="332"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955"/>
          <w:tab w:val="left" w:pos="956"/>
        </w:tabs>
        <w:ind w:right="35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– Abertura de Concurso Público de Provas e Títulos para a Classe de Professor Adjunto A, em regime de trabalho de 40 horas semanais, na Área de Conhecimento/Disciplina: </w:t>
      </w:r>
      <w:r w:rsidDel="00000000" w:rsidR="00000000" w:rsidRPr="00000000">
        <w:rPr>
          <w:b w:val="1"/>
          <w:sz w:val="24"/>
          <w:szCs w:val="24"/>
          <w:rtl w:val="0"/>
        </w:rPr>
        <w:t xml:space="preserve">Genética Humana e Médica/Biologia Molecular Humana e Médica</w:t>
      </w:r>
      <w:r w:rsidDel="00000000" w:rsidR="00000000" w:rsidRPr="00000000">
        <w:rPr>
          <w:sz w:val="24"/>
          <w:szCs w:val="24"/>
          <w:rtl w:val="0"/>
        </w:rPr>
        <w:t xml:space="preserve">, do Departamento de Genética e Biologia Molecular, do Centro de Ciências Biológicas e da Saúde (CCBS) - Processo nº 23102.002297/2022-19.</w:t>
      </w:r>
    </w:p>
    <w:p w:rsidR="00000000" w:rsidDel="00000000" w:rsidP="00000000" w:rsidRDefault="00000000" w:rsidRPr="00000000" w14:paraId="00000011">
      <w:pPr>
        <w:tabs>
          <w:tab w:val="left" w:pos="955"/>
          <w:tab w:val="left" w:pos="956"/>
        </w:tabs>
        <w:ind w:right="35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Relatoria: Professora Luana Azevedo de Aquino - Pró-Reitora de Gestão de Pessoas.</w:t>
      </w:r>
    </w:p>
    <w:p w:rsidR="00000000" w:rsidDel="00000000" w:rsidP="00000000" w:rsidRDefault="00000000" w:rsidRPr="00000000" w14:paraId="00000012">
      <w:pPr>
        <w:tabs>
          <w:tab w:val="left" w:pos="955"/>
          <w:tab w:val="left" w:pos="956"/>
        </w:tabs>
        <w:ind w:right="35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955"/>
          <w:tab w:val="left" w:pos="956"/>
        </w:tabs>
        <w:ind w:right="35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955"/>
          <w:tab w:val="left" w:pos="956"/>
        </w:tabs>
        <w:ind w:right="35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– Abertura de Concurso Público de Provas e Títulos para a classe de Professor Adjunto A, em regime de trabalho de 40 horas semanais, na Área de Conhecimento/Disciplina </w:t>
      </w:r>
      <w:r w:rsidDel="00000000" w:rsidR="00000000" w:rsidRPr="00000000">
        <w:rPr>
          <w:b w:val="1"/>
          <w:sz w:val="24"/>
          <w:szCs w:val="24"/>
          <w:rtl w:val="0"/>
        </w:rPr>
        <w:t xml:space="preserve">Medicina/Pediatria</w:t>
      </w:r>
      <w:r w:rsidDel="00000000" w:rsidR="00000000" w:rsidRPr="00000000">
        <w:rPr>
          <w:sz w:val="24"/>
          <w:szCs w:val="24"/>
          <w:rtl w:val="0"/>
        </w:rPr>
        <w:t xml:space="preserve">, do Departamento de Medicina Geral, do Centro de Ciências Biológicas e da Saúde (CCBS) - Processo nº 23102.000084/2021-71.</w:t>
      </w:r>
    </w:p>
    <w:p w:rsidR="00000000" w:rsidDel="00000000" w:rsidP="00000000" w:rsidRDefault="00000000" w:rsidRPr="00000000" w14:paraId="00000015">
      <w:pPr>
        <w:tabs>
          <w:tab w:val="left" w:pos="955"/>
          <w:tab w:val="left" w:pos="956"/>
        </w:tabs>
        <w:ind w:right="35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Relatoria: Profa. Luana Azevedo de Aquino - Pró-Reitora de Gestão de Pessoas.</w:t>
      </w:r>
    </w:p>
    <w:p w:rsidR="00000000" w:rsidDel="00000000" w:rsidP="00000000" w:rsidRDefault="00000000" w:rsidRPr="00000000" w14:paraId="00000016">
      <w:pPr>
        <w:tabs>
          <w:tab w:val="left" w:pos="955"/>
          <w:tab w:val="left" w:pos="956"/>
        </w:tabs>
        <w:ind w:right="35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pos="955"/>
          <w:tab w:val="left" w:pos="956"/>
        </w:tabs>
        <w:ind w:right="35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955"/>
          <w:tab w:val="left" w:pos="956"/>
        </w:tabs>
        <w:ind w:right="35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 – Abertura de Concurso Público de Provas e Títulos para a classe de Professor Assistente A, em regime de trabalho de 40 horas semanais, na Área de Conhecimento/Disciplina </w:t>
      </w:r>
      <w:r w:rsidDel="00000000" w:rsidR="00000000" w:rsidRPr="00000000">
        <w:rPr>
          <w:b w:val="1"/>
          <w:sz w:val="24"/>
          <w:szCs w:val="24"/>
          <w:rtl w:val="0"/>
        </w:rPr>
        <w:t xml:space="preserve">Clínica Médica/Internato em Clínica Médica</w:t>
      </w:r>
      <w:r w:rsidDel="00000000" w:rsidR="00000000" w:rsidRPr="00000000">
        <w:rPr>
          <w:sz w:val="24"/>
          <w:szCs w:val="24"/>
          <w:rtl w:val="0"/>
        </w:rPr>
        <w:t xml:space="preserve">, do Departamento de Medicina Geral, do Centro de Ciências Biológicas e da Saúde (CCBS) - Processo nº 23102.001896/2022-15.</w:t>
      </w:r>
    </w:p>
    <w:p w:rsidR="00000000" w:rsidDel="00000000" w:rsidP="00000000" w:rsidRDefault="00000000" w:rsidRPr="00000000" w14:paraId="00000019">
      <w:pPr>
        <w:tabs>
          <w:tab w:val="left" w:pos="955"/>
          <w:tab w:val="left" w:pos="956"/>
        </w:tabs>
        <w:ind w:right="35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Relatoria: Profa. Luana Azevedo de Aquino - Pró-Reitora de Gestão de Pessoas.</w:t>
      </w:r>
    </w:p>
    <w:p w:rsidR="00000000" w:rsidDel="00000000" w:rsidP="00000000" w:rsidRDefault="00000000" w:rsidRPr="00000000" w14:paraId="0000001A">
      <w:pPr>
        <w:tabs>
          <w:tab w:val="left" w:pos="955"/>
          <w:tab w:val="left" w:pos="956"/>
        </w:tabs>
        <w:ind w:right="35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955"/>
          <w:tab w:val="left" w:pos="956"/>
        </w:tabs>
        <w:ind w:right="35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955"/>
          <w:tab w:val="left" w:pos="956"/>
        </w:tabs>
        <w:ind w:right="35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955"/>
          <w:tab w:val="left" w:pos="956"/>
        </w:tabs>
        <w:ind w:right="35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 – Abertura de Concurso Público de Provas e Títulos para a classe de Professor Assistente A, em regime de trabalho de 20 horas semanais, na Área de Conhecimento/Disciplina </w:t>
      </w:r>
      <w:r w:rsidDel="00000000" w:rsidR="00000000" w:rsidRPr="00000000">
        <w:rPr>
          <w:b w:val="1"/>
          <w:sz w:val="24"/>
          <w:szCs w:val="24"/>
          <w:rtl w:val="0"/>
        </w:rPr>
        <w:t xml:space="preserve">Clínica Médica/Geriatria</w:t>
      </w:r>
      <w:r w:rsidDel="00000000" w:rsidR="00000000" w:rsidRPr="00000000">
        <w:rPr>
          <w:sz w:val="24"/>
          <w:szCs w:val="24"/>
          <w:rtl w:val="0"/>
        </w:rPr>
        <w:t xml:space="preserve">, do Departamento de Medicina Geral, do Centro de Ciências Biológicas e da Saúde (CCBS) - Processo nº 23102.002197/2022-92.</w:t>
      </w:r>
    </w:p>
    <w:p w:rsidR="00000000" w:rsidDel="00000000" w:rsidP="00000000" w:rsidRDefault="00000000" w:rsidRPr="00000000" w14:paraId="0000001E">
      <w:pPr>
        <w:tabs>
          <w:tab w:val="left" w:pos="955"/>
          <w:tab w:val="left" w:pos="956"/>
        </w:tabs>
        <w:ind w:right="35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Relatoria: Profa. Luana Azevedo de Aquino - Pró-Reitora de Gestão de Pessoas.</w:t>
      </w:r>
    </w:p>
    <w:p w:rsidR="00000000" w:rsidDel="00000000" w:rsidP="00000000" w:rsidRDefault="00000000" w:rsidRPr="00000000" w14:paraId="0000001F">
      <w:pPr>
        <w:tabs>
          <w:tab w:val="left" w:pos="955"/>
          <w:tab w:val="left" w:pos="956"/>
        </w:tabs>
        <w:ind w:right="35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pos="955"/>
          <w:tab w:val="left" w:pos="956"/>
        </w:tabs>
        <w:ind w:right="35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5 - Regulamentação do Programa de Incentivo à Inovação Tecnológica, Cultural e Social IT/UNIRIO) – </w:t>
      </w:r>
      <w:r w:rsidDel="00000000" w:rsidR="00000000" w:rsidRPr="00000000">
        <w:rPr>
          <w:b w:val="1"/>
          <w:sz w:val="24"/>
          <w:szCs w:val="24"/>
          <w:rtl w:val="0"/>
        </w:rPr>
        <w:t xml:space="preserve">(Resolução SCS ad referendum nº 5.600, de 07/10/2022)</w:t>
      </w:r>
      <w:r w:rsidDel="00000000" w:rsidR="00000000" w:rsidRPr="00000000">
        <w:rPr>
          <w:sz w:val="24"/>
          <w:szCs w:val="24"/>
          <w:rtl w:val="0"/>
        </w:rPr>
        <w:t xml:space="preserve"> – Processo nº 23102.003655/2022-19.</w:t>
      </w:r>
    </w:p>
    <w:p w:rsidR="00000000" w:rsidDel="00000000" w:rsidP="00000000" w:rsidRDefault="00000000" w:rsidRPr="00000000" w14:paraId="00000021">
      <w:pPr>
        <w:tabs>
          <w:tab w:val="left" w:pos="955"/>
          <w:tab w:val="left" w:pos="956"/>
        </w:tabs>
        <w:ind w:right="35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Relatoria: Professora Evelyn Goyannes Dill Orrico – Pró-Reitora de Pós-Graduação, Pesquisa e Inovação.</w:t>
      </w:r>
    </w:p>
    <w:p w:rsidR="00000000" w:rsidDel="00000000" w:rsidP="00000000" w:rsidRDefault="00000000" w:rsidRPr="00000000" w14:paraId="00000022">
      <w:pPr>
        <w:tabs>
          <w:tab w:val="left" w:pos="955"/>
          <w:tab w:val="left" w:pos="956"/>
        </w:tabs>
        <w:ind w:right="35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pos="955"/>
          <w:tab w:val="left" w:pos="956"/>
        </w:tabs>
        <w:ind w:right="35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 – Criação da Disciplina </w:t>
      </w:r>
      <w:r w:rsidDel="00000000" w:rsidR="00000000" w:rsidRPr="00000000">
        <w:rPr>
          <w:b w:val="1"/>
          <w:sz w:val="24"/>
          <w:szCs w:val="24"/>
          <w:rtl w:val="0"/>
        </w:rPr>
        <w:t xml:space="preserve">Entomologia de Campo,</w:t>
      </w:r>
      <w:r w:rsidDel="00000000" w:rsidR="00000000" w:rsidRPr="00000000">
        <w:rPr>
          <w:sz w:val="24"/>
          <w:szCs w:val="24"/>
          <w:rtl w:val="0"/>
        </w:rPr>
        <w:t xml:space="preserve"> no Departamento de Zoologia do Instituto de Biociências (IBIO), do Centro de Ciências Biológicas e da Saúde (CCBS), da UNIRIO - Processo nº 23102.002194/2022-59.</w:t>
      </w:r>
    </w:p>
    <w:p w:rsidR="00000000" w:rsidDel="00000000" w:rsidP="00000000" w:rsidRDefault="00000000" w:rsidRPr="00000000" w14:paraId="00000024">
      <w:pPr>
        <w:tabs>
          <w:tab w:val="left" w:pos="955"/>
          <w:tab w:val="left" w:pos="956"/>
        </w:tabs>
        <w:ind w:right="35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Relatoria: Professor César Luis Siqueira Júnior – Diretor do Instituto de Biociências (Ibio) </w:t>
      </w:r>
    </w:p>
    <w:p w:rsidR="00000000" w:rsidDel="00000000" w:rsidP="00000000" w:rsidRDefault="00000000" w:rsidRPr="00000000" w14:paraId="00000025">
      <w:pPr>
        <w:tabs>
          <w:tab w:val="left" w:pos="955"/>
          <w:tab w:val="left" w:pos="956"/>
        </w:tabs>
        <w:ind w:right="35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pos="955"/>
          <w:tab w:val="left" w:pos="956"/>
        </w:tabs>
        <w:ind w:right="35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 – Realocação da Disciplina </w:t>
      </w:r>
      <w:r w:rsidDel="00000000" w:rsidR="00000000" w:rsidRPr="00000000">
        <w:rPr>
          <w:b w:val="1"/>
          <w:sz w:val="24"/>
          <w:szCs w:val="24"/>
          <w:rtl w:val="0"/>
        </w:rPr>
        <w:t xml:space="preserve">Biodiversidade e Meio Ambiente</w:t>
      </w:r>
      <w:r w:rsidDel="00000000" w:rsidR="00000000" w:rsidRPr="00000000">
        <w:rPr>
          <w:sz w:val="24"/>
          <w:szCs w:val="24"/>
          <w:rtl w:val="0"/>
        </w:rPr>
        <w:t xml:space="preserve"> para o Departamento de Ecologia e Recursos Marinhos (DERM), do Instituto de Biociências (IBIO), do Centro de Ciências Biológicas e da Saúde (CCBS), da UNIRIO - Processo nº 23102.006489/2019-07.</w:t>
      </w:r>
    </w:p>
    <w:p w:rsidR="00000000" w:rsidDel="00000000" w:rsidP="00000000" w:rsidRDefault="00000000" w:rsidRPr="00000000" w14:paraId="00000027">
      <w:pPr>
        <w:tabs>
          <w:tab w:val="left" w:pos="955"/>
          <w:tab w:val="left" w:pos="956"/>
        </w:tabs>
        <w:ind w:right="35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Relatoria: Professor César Luis Siqueira Júnior – Diretor do Instituto de Biociências (Ibio)</w:t>
      </w:r>
    </w:p>
    <w:p w:rsidR="00000000" w:rsidDel="00000000" w:rsidP="00000000" w:rsidRDefault="00000000" w:rsidRPr="00000000" w14:paraId="00000028">
      <w:pPr>
        <w:tabs>
          <w:tab w:val="left" w:pos="955"/>
          <w:tab w:val="left" w:pos="956"/>
        </w:tabs>
        <w:ind w:right="35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pos="955"/>
          <w:tab w:val="left" w:pos="956"/>
        </w:tabs>
        <w:ind w:right="35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 – Alteração curricular do Curso de Serviço Social - Bacharelado, da Escola de Serviço Social, do Centro de Ciências Humanas e Sociais (CCH), da UNIRIO - Processo nº 23102.002927/2021-74. </w:t>
      </w:r>
    </w:p>
    <w:p w:rsidR="00000000" w:rsidDel="00000000" w:rsidP="00000000" w:rsidRDefault="00000000" w:rsidRPr="00000000" w14:paraId="0000002A">
      <w:pPr>
        <w:tabs>
          <w:tab w:val="left" w:pos="955"/>
          <w:tab w:val="left" w:pos="956"/>
        </w:tabs>
        <w:ind w:right="352"/>
        <w:jc w:val="both"/>
        <w:rPr>
          <w:sz w:val="24"/>
          <w:szCs w:val="24"/>
        </w:rPr>
      </w:pPr>
      <w:bookmarkStart w:colFirst="0" w:colLast="0" w:name="_heading=h.3znysh7" w:id="2"/>
      <w:bookmarkEnd w:id="2"/>
      <w:r w:rsidDel="00000000" w:rsidR="00000000" w:rsidRPr="00000000">
        <w:rPr>
          <w:sz w:val="24"/>
          <w:szCs w:val="24"/>
          <w:rtl w:val="0"/>
        </w:rPr>
        <w:t xml:space="preserve">Relatoria: Professora Morena Gomes Marques Soares – Diretora </w:t>
      </w:r>
      <w:r w:rsidDel="00000000" w:rsidR="00000000" w:rsidRPr="00000000">
        <w:rPr>
          <w:i w:val="1"/>
          <w:sz w:val="24"/>
          <w:szCs w:val="24"/>
          <w:rtl w:val="0"/>
        </w:rPr>
        <w:t xml:space="preserve">pro tempore</w:t>
      </w:r>
      <w:r w:rsidDel="00000000" w:rsidR="00000000" w:rsidRPr="00000000">
        <w:rPr>
          <w:sz w:val="24"/>
          <w:szCs w:val="24"/>
          <w:rtl w:val="0"/>
        </w:rPr>
        <w:t xml:space="preserve"> da Escola de Serviço Social.</w:t>
      </w:r>
    </w:p>
    <w:p w:rsidR="00000000" w:rsidDel="00000000" w:rsidP="00000000" w:rsidRDefault="00000000" w:rsidRPr="00000000" w14:paraId="0000002B">
      <w:pPr>
        <w:tabs>
          <w:tab w:val="left" w:pos="955"/>
          <w:tab w:val="left" w:pos="956"/>
        </w:tabs>
        <w:spacing w:line="246" w:lineRule="auto"/>
        <w:ind w:right="34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rPr>
          <w:color w:val="000000"/>
          <w:sz w:val="24"/>
          <w:szCs w:val="24"/>
        </w:rPr>
      </w:pPr>
      <w:bookmarkStart w:colFirst="0" w:colLast="0" w:name="_heading=h.30j0zll" w:id="3"/>
      <w:bookmarkEnd w:id="3"/>
      <w:r w:rsidDel="00000000" w:rsidR="00000000" w:rsidRPr="00000000">
        <w:rPr>
          <w:sz w:val="24"/>
          <w:szCs w:val="24"/>
          <w:rtl w:val="0"/>
        </w:rPr>
        <w:t xml:space="preserve">9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– Calendário Acadêmico </w:t>
      </w:r>
      <w:r w:rsidDel="00000000" w:rsidR="00000000" w:rsidRPr="00000000">
        <w:rPr>
          <w:sz w:val="24"/>
          <w:szCs w:val="24"/>
          <w:rtl w:val="0"/>
        </w:rPr>
        <w:t xml:space="preserve">2023 da UNIRIO - Processo nº 23102.004631/2022-79.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rPr>
          <w:sz w:val="24"/>
          <w:szCs w:val="24"/>
        </w:rPr>
      </w:pPr>
      <w:bookmarkStart w:colFirst="0" w:colLast="0" w:name="_heading=h.364k6f52wzam" w:id="4"/>
      <w:bookmarkEnd w:id="4"/>
      <w:r w:rsidDel="00000000" w:rsidR="00000000" w:rsidRPr="00000000">
        <w:rPr>
          <w:sz w:val="24"/>
          <w:szCs w:val="24"/>
          <w:rtl w:val="0"/>
        </w:rPr>
        <w:t xml:space="preserve">Relatoria: Professora Loreine Hermida da Silva e Silva - Pró-Reitora de Planejamento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ind w:right="340.8661417322844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– Minuta de Resolução que dispõe so</w:t>
      </w:r>
      <w:r w:rsidDel="00000000" w:rsidR="00000000" w:rsidRPr="00000000">
        <w:rPr>
          <w:sz w:val="24"/>
          <w:szCs w:val="24"/>
          <w:rtl w:val="0"/>
        </w:rPr>
        <w:t xml:space="preserve">bre as normas para Concurso Público de Provas e Títulos para o cargo de Professor do Magistério Superior e para o cargo isolado de Professor Titular-Livre do Magistério Superior - Processo nº 23102.004789/2022-49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jc w:val="both"/>
        <w:rPr>
          <w:color w:val="000000"/>
          <w:sz w:val="27"/>
          <w:szCs w:val="27"/>
        </w:rPr>
      </w:pPr>
      <w:r w:rsidDel="00000000" w:rsidR="00000000" w:rsidRPr="00000000">
        <w:rPr>
          <w:sz w:val="24"/>
          <w:szCs w:val="24"/>
          <w:rtl w:val="0"/>
        </w:rPr>
        <w:t xml:space="preserve">Relatoria: Professora Luana Azevedo de Aquino - Pró-Reitora de Gestão de Pessoas</w:t>
      </w:r>
      <w:r w:rsidDel="00000000" w:rsidR="00000000" w:rsidRPr="00000000">
        <w:rPr>
          <w:color w:val="000000"/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764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764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764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764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46" w:lineRule="auto"/>
        <w:ind w:right="775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Vera Lúcia dos Santos Lemos Vaz 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46" w:lineRule="auto"/>
        <w:ind w:right="775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Secretária dos Conselhos Superiores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TTDD: 005.2.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40" w:w="11920" w:orient="portrait"/>
      <w:pgMar w:bottom="567" w:top="740" w:left="1600" w:right="10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ind w:left="2718" w:hanging="2576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________________________________________________________________________________________________________________</w:t>
    </w:r>
  </w:p>
  <w:p w:rsidR="00000000" w:rsidDel="00000000" w:rsidP="00000000" w:rsidRDefault="00000000" w:rsidRPr="00000000" w14:paraId="00000042">
    <w:pPr>
      <w:ind w:left="2718" w:firstLine="0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Av. Pasteur, 296, Urca, Rio de Janeiro, RJ, CEP 22.290-240</w:t>
    </w:r>
  </w:p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(21) 2542-7797 – </w:t>
    </w:r>
    <w:hyperlink r:id="rId1">
      <w:r w:rsidDel="00000000" w:rsidR="00000000" w:rsidRPr="00000000">
        <w:rPr>
          <w:color w:val="000000"/>
          <w:sz w:val="16"/>
          <w:szCs w:val="16"/>
          <w:rtl w:val="0"/>
        </w:rPr>
        <w:t xml:space="preserve">secretaria-conselhos@unirio.br</w:t>
      </w:r>
    </w:hyperlink>
    <w:r w:rsidDel="00000000" w:rsidR="00000000" w:rsidRPr="00000000">
      <w:rPr>
        <w:color w:val="000000"/>
        <w:sz w:val="16"/>
        <w:szCs w:val="16"/>
        <w:rtl w:val="0"/>
      </w:rPr>
      <w:t xml:space="preserve"> </w:t>
    </w:r>
  </w:p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color w:val="000000"/>
      </w:rPr>
    </w:pPr>
    <w:hyperlink r:id="rId2">
      <w:r w:rsidDel="00000000" w:rsidR="00000000" w:rsidRPr="00000000">
        <w:rPr>
          <w:color w:val="000000"/>
          <w:sz w:val="16"/>
          <w:szCs w:val="16"/>
          <w:rtl w:val="0"/>
        </w:rPr>
        <w:t xml:space="preserve">www.unirio.br/conselhos-superiores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4" w:lineRule="auto"/>
      <w:rPr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190500</wp:posOffset>
              </wp:positionV>
              <wp:extent cx="1270" cy="12700"/>
              <wp:effectExtent b="0" l="0" r="0" t="0"/>
              <wp:wrapTopAndBottom distB="0" distT="0"/>
              <wp:docPr id="2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488500" y="3779365"/>
                        <a:ext cx="5715000" cy="1270"/>
                      </a:xfrm>
                      <a:custGeom>
                        <a:rect b="b" l="l" r="r" t="t"/>
                        <a:pathLst>
                          <a:path extrusionOk="0" h="120000" w="9000">
                            <a:moveTo>
                              <a:pt x="0" y="0"/>
                            </a:moveTo>
                            <a:lnTo>
                              <a:pt x="9000" y="0"/>
                            </a:lnTo>
                          </a:path>
                        </a:pathLst>
                      </a:custGeom>
                      <a:noFill/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190500</wp:posOffset>
              </wp:positionV>
              <wp:extent cx="1270" cy="12700"/>
              <wp:effectExtent b="0" l="0" r="0" t="0"/>
              <wp:wrapTopAndBottom distB="0" distT="0"/>
              <wp:docPr id="2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6">
    <w:pPr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___________________________________________________________________________________________________________________</w:t>
    </w:r>
  </w:p>
  <w:p w:rsidR="00000000" w:rsidDel="00000000" w:rsidP="00000000" w:rsidRDefault="00000000" w:rsidRPr="00000000" w14:paraId="00000047">
    <w:pPr>
      <w:ind w:left="2718" w:firstLine="0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Av. Pasteur, 296, Urca, Rio de Janeiro, RJ, CEP 22.290-240</w:t>
    </w:r>
  </w:p>
  <w:p w:rsidR="00000000" w:rsidDel="00000000" w:rsidP="00000000" w:rsidRDefault="00000000" w:rsidRPr="00000000" w14:paraId="00000048">
    <w:pPr>
      <w:spacing w:line="254" w:lineRule="auto"/>
      <w:ind w:left="3473" w:right="3068" w:hanging="421.0000000000002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(21) 2542-7797 – </w:t>
    </w:r>
    <w:hyperlink r:id="rId2">
      <w:r w:rsidDel="00000000" w:rsidR="00000000" w:rsidRPr="00000000">
        <w:rPr>
          <w:sz w:val="16"/>
          <w:szCs w:val="16"/>
          <w:rtl w:val="0"/>
        </w:rPr>
        <w:t xml:space="preserve">secretaria-conselhos@unirio.br</w:t>
      </w:r>
    </w:hyperlink>
    <w:r w:rsidDel="00000000" w:rsidR="00000000" w:rsidRPr="00000000">
      <w:rPr>
        <w:sz w:val="16"/>
        <w:szCs w:val="16"/>
        <w:rtl w:val="0"/>
      </w:rPr>
      <w:t xml:space="preserve"> </w:t>
    </w:r>
    <w:hyperlink r:id="rId3">
      <w:r w:rsidDel="00000000" w:rsidR="00000000" w:rsidRPr="00000000">
        <w:rPr>
          <w:sz w:val="16"/>
          <w:szCs w:val="16"/>
          <w:rtl w:val="0"/>
        </w:rPr>
        <w:t xml:space="preserve">www.unirio.br/conselhos-superiores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color w:val="000000"/>
      </w:rPr>
    </w:pPr>
    <w:r w:rsidDel="00000000" w:rsidR="00000000" w:rsidRPr="00000000">
      <w:rPr>
        <w:color w:val="000000"/>
        <w:sz w:val="20"/>
        <w:szCs w:val="20"/>
      </w:rPr>
      <w:drawing>
        <wp:inline distB="0" distT="0" distL="0" distR="0">
          <wp:extent cx="840964" cy="821436"/>
          <wp:effectExtent b="0" l="0" r="0" t="0"/>
          <wp:docPr id="2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0964" cy="82143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pStyle w:val="Title"/>
      <w:ind w:hanging="50"/>
      <w:rPr/>
    </w:pPr>
    <w:r w:rsidDel="00000000" w:rsidR="00000000" w:rsidRPr="00000000">
      <w:rPr>
        <w:rtl w:val="0"/>
      </w:rPr>
      <w:t xml:space="preserve">UNIVERSIDADE FEDERAL DO ESTADO DO RIO DE JANEIRO</w:t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67" w:lineRule="auto"/>
      <w:ind w:left="759" w:right="764" w:firstLine="0"/>
      <w:jc w:val="center"/>
      <w:rPr>
        <w:color w:val="000000"/>
        <w:sz w:val="24"/>
        <w:szCs w:val="24"/>
      </w:rPr>
    </w:pPr>
    <w:r w:rsidDel="00000000" w:rsidR="00000000" w:rsidRPr="00000000">
      <w:rPr>
        <w:color w:val="000000"/>
        <w:sz w:val="24"/>
        <w:szCs w:val="24"/>
        <w:rtl w:val="0"/>
      </w:rPr>
      <w:t xml:space="preserve">Secretaria dos Conselhos Superiores</w:t>
    </w:r>
  </w:p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color w:val="000000"/>
      </w:rPr>
    </w:pPr>
    <w:r w:rsidDel="00000000" w:rsidR="00000000" w:rsidRPr="00000000">
      <w:rPr>
        <w:color w:val="000000"/>
        <w:sz w:val="20"/>
        <w:szCs w:val="20"/>
      </w:rPr>
      <w:drawing>
        <wp:inline distB="0" distT="0" distL="0" distR="0">
          <wp:extent cx="840964" cy="821436"/>
          <wp:effectExtent b="0" l="0" r="0" t="0"/>
          <wp:docPr id="2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0964" cy="82143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pStyle w:val="Title"/>
      <w:ind w:hanging="50"/>
      <w:rPr/>
    </w:pPr>
    <w:r w:rsidDel="00000000" w:rsidR="00000000" w:rsidRPr="00000000">
      <w:rPr>
        <w:rtl w:val="0"/>
      </w:rPr>
      <w:t xml:space="preserve">UNIVERSIDADE FEDERAL DO ESTADO DO RIO DE JANEIRO</w:t>
    </w:r>
  </w:p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67" w:lineRule="auto"/>
      <w:ind w:left="759" w:right="764" w:firstLine="0"/>
      <w:jc w:val="center"/>
      <w:rPr>
        <w:color w:val="000000"/>
        <w:sz w:val="24"/>
        <w:szCs w:val="24"/>
      </w:rPr>
    </w:pPr>
    <w:r w:rsidDel="00000000" w:rsidR="00000000" w:rsidRPr="00000000">
      <w:rPr>
        <w:color w:val="000000"/>
        <w:sz w:val="24"/>
        <w:szCs w:val="24"/>
        <w:rtl w:val="0"/>
      </w:rPr>
      <w:t xml:space="preserve">Secretaria dos Conselhos Superiores</w:t>
    </w:r>
  </w:p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77" w:lineRule="auto"/>
      <w:ind w:left="759" w:right="774"/>
      <w:jc w:val="center"/>
    </w:pPr>
    <w:rPr>
      <w:sz w:val="28"/>
      <w:szCs w:val="28"/>
    </w:rPr>
  </w:style>
  <w:style w:type="paragraph" w:styleId="Normal" w:default="1">
    <w:name w:val="Normal"/>
    <w:uiPriority w:val="1"/>
    <w:qFormat w:val="1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uiPriority w:val="1"/>
    <w:qFormat w:val="1"/>
    <w:pPr>
      <w:spacing w:before="77"/>
      <w:ind w:left="759" w:right="774"/>
      <w:jc w:val="center"/>
    </w:pPr>
    <w:rPr>
      <w:sz w:val="28"/>
      <w:szCs w:val="28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spacing w:before="189"/>
      <w:ind w:left="236" w:right="107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Cabealho">
    <w:name w:val="header"/>
    <w:basedOn w:val="Normal"/>
    <w:link w:val="CabealhoChar"/>
    <w:uiPriority w:val="99"/>
    <w:unhideWhenUsed w:val="1"/>
    <w:rsid w:val="002E2F9E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2E2F9E"/>
    <w:rPr>
      <w:rFonts w:ascii="Times New Roman" w:cs="Times New Roman" w:eastAsia="Times New Roman" w:hAnsi="Times New Roman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2E2F9E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2E2F9E"/>
    <w:rPr>
      <w:rFonts w:ascii="Times New Roman" w:cs="Times New Roman" w:eastAsia="Times New Roman" w:hAnsi="Times New Roman"/>
      <w:lang w:val="pt-PT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531F93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531F93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ecretaria-conselhos@unirio.br" TargetMode="External"/><Relationship Id="rId2" Type="http://schemas.openxmlformats.org/officeDocument/2006/relationships/hyperlink" Target="http://www.unirio.br/conselhos-superiores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secretaria-conselhos@unirio.br" TargetMode="External"/><Relationship Id="rId3" Type="http://schemas.openxmlformats.org/officeDocument/2006/relationships/hyperlink" Target="http://www.unirio.br/conselhos-superiores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llFLjAQp4s7Fvh7C7YJkR1yxrw==">AMUW2mVv6QkSnTfCmALCmxHUO9rgnwXf9ujgCSk+E8pCKIjbY3jURX6A+WMs2tucUMSsejbKH7C98h8TtrhiJxR2QThXlXDFYfp0cRnGM+wE1jnK8JCmbdZBorlUBwnnq3iX0C4L6RZc9FurFpV+jQTma9knel957u+BwS7uMAd46gjxweUEruf62l2zobyBt9vF+0Ll4tc1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2022-11-23T21:18:00Z</dcterms:created>
  <dc:creator>Claudia</dc:creator>
</cp:coreProperties>
</file>