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3DC7" w14:textId="77777777" w:rsidR="002F4ADB" w:rsidRDefault="002F4ADB" w:rsidP="002F4ADB">
      <w:pPr>
        <w:rPr>
          <w:rFonts w:ascii="GeoSlab703 Md BT" w:hAnsi="GeoSlab703 Md BT"/>
          <w:b/>
          <w:color w:val="0000FF"/>
        </w:rPr>
      </w:pPr>
      <w:r>
        <w:rPr>
          <w:noProof/>
          <w:lang w:val="en-US" w:eastAsia="en-US"/>
        </w:rPr>
        <w:drawing>
          <wp:anchor distT="0" distB="0" distL="114300" distR="114300" simplePos="0" relativeHeight="251660288" behindDoc="1" locked="0" layoutInCell="1" allowOverlap="1" wp14:anchorId="6EC16FBF" wp14:editId="0DE8F42A">
            <wp:simplePos x="0" y="0"/>
            <wp:positionH relativeFrom="column">
              <wp:posOffset>45085</wp:posOffset>
            </wp:positionH>
            <wp:positionV relativeFrom="paragraph">
              <wp:posOffset>159385</wp:posOffset>
            </wp:positionV>
            <wp:extent cx="490855" cy="434975"/>
            <wp:effectExtent l="19050" t="0" r="4445" b="0"/>
            <wp:wrapNone/>
            <wp:docPr id="3" name="Imagem 2" descr="logo_d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q"/>
                    <pic:cNvPicPr>
                      <a:picLocks noChangeAspect="1" noChangeArrowheads="1"/>
                    </pic:cNvPicPr>
                  </pic:nvPicPr>
                  <pic:blipFill>
                    <a:blip r:embed="rId6" cstate="print"/>
                    <a:srcRect/>
                    <a:stretch>
                      <a:fillRect/>
                    </a:stretch>
                  </pic:blipFill>
                  <pic:spPr bwMode="auto">
                    <a:xfrm>
                      <a:off x="0" y="0"/>
                      <a:ext cx="490855" cy="434975"/>
                    </a:xfrm>
                    <a:prstGeom prst="rect">
                      <a:avLst/>
                    </a:prstGeom>
                    <a:noFill/>
                    <a:ln w="9525">
                      <a:noFill/>
                      <a:miter lim="800000"/>
                      <a:headEnd/>
                      <a:tailEnd/>
                    </a:ln>
                  </pic:spPr>
                </pic:pic>
              </a:graphicData>
            </a:graphic>
          </wp:anchor>
        </w:drawing>
      </w:r>
      <w:r>
        <w:rPr>
          <w:rFonts w:ascii="GeoSlab703 Md BT" w:hAnsi="GeoSlab703 Md BT"/>
          <w:b/>
          <w:noProof/>
          <w:color w:val="0000FF"/>
          <w:lang w:val="en-US" w:eastAsia="en-US"/>
        </w:rPr>
        <w:drawing>
          <wp:inline distT="0" distB="0" distL="0" distR="0" wp14:anchorId="3CEBB9D0" wp14:editId="3A443023">
            <wp:extent cx="1770380" cy="636270"/>
            <wp:effectExtent l="19050" t="0" r="1270" b="0"/>
            <wp:docPr id="1" name="Imagem 1"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pic:cNvPicPr>
                      <a:picLocks noChangeAspect="1" noChangeArrowheads="1"/>
                    </pic:cNvPicPr>
                  </pic:nvPicPr>
                  <pic:blipFill>
                    <a:blip r:embed="rId7" cstate="print"/>
                    <a:srcRect/>
                    <a:stretch>
                      <a:fillRect/>
                    </a:stretch>
                  </pic:blipFill>
                  <pic:spPr bwMode="auto">
                    <a:xfrm>
                      <a:off x="0" y="0"/>
                      <a:ext cx="1770380" cy="636270"/>
                    </a:xfrm>
                    <a:prstGeom prst="rect">
                      <a:avLst/>
                    </a:prstGeom>
                    <a:noFill/>
                    <a:ln w="9525">
                      <a:noFill/>
                      <a:miter lim="800000"/>
                      <a:headEnd/>
                      <a:tailEnd/>
                    </a:ln>
                  </pic:spPr>
                </pic:pic>
              </a:graphicData>
            </a:graphic>
          </wp:inline>
        </w:drawing>
      </w:r>
      <w:r>
        <w:rPr>
          <w:rFonts w:ascii="GeoSlab703 Md BT" w:hAnsi="GeoSlab703 Md BT"/>
          <w:b/>
          <w:color w:val="0000FF"/>
        </w:rPr>
        <w:t xml:space="preserve">                                             </w:t>
      </w:r>
      <w:r>
        <w:rPr>
          <w:rFonts w:ascii="GeoSlab703 Md BT" w:hAnsi="GeoSlab703 Md BT"/>
          <w:b/>
          <w:color w:val="0000FF"/>
        </w:rPr>
        <w:tab/>
      </w:r>
      <w:r>
        <w:rPr>
          <w:rFonts w:ascii="GeoSlab703 Md BT" w:hAnsi="GeoSlab703 Md BT"/>
          <w:b/>
          <w:color w:val="0000FF"/>
        </w:rPr>
        <w:tab/>
      </w:r>
      <w:r>
        <w:rPr>
          <w:rFonts w:ascii="GeoSlab703 Md BT" w:hAnsi="GeoSlab703 Md BT"/>
          <w:b/>
          <w:color w:val="0000FF"/>
        </w:rPr>
        <w:tab/>
        <w:t xml:space="preserve">           </w:t>
      </w:r>
      <w:r>
        <w:rPr>
          <w:rFonts w:ascii="GeoSlab703 Md BT" w:hAnsi="GeoSlab703 Md BT"/>
          <w:b/>
          <w:noProof/>
          <w:color w:val="0000FF"/>
          <w:lang w:val="en-US" w:eastAsia="en-US"/>
        </w:rPr>
        <w:drawing>
          <wp:inline distT="0" distB="0" distL="0" distR="0" wp14:anchorId="64F784CE" wp14:editId="06AEC7BA">
            <wp:extent cx="438785" cy="438785"/>
            <wp:effectExtent l="19050" t="0" r="0" b="0"/>
            <wp:docPr id="2" name="Imagem 2" descr="logo_dpq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q_512"/>
                    <pic:cNvPicPr>
                      <a:picLocks noChangeAspect="1" noChangeArrowheads="1"/>
                    </pic:cNvPicPr>
                  </pic:nvPicPr>
                  <pic:blipFill>
                    <a:blip r:embed="rId8" cstate="print"/>
                    <a:srcRect/>
                    <a:stretch>
                      <a:fillRect/>
                    </a:stretch>
                  </pic:blipFill>
                  <pic:spPr bwMode="auto">
                    <a:xfrm>
                      <a:off x="0" y="0"/>
                      <a:ext cx="438785" cy="438785"/>
                    </a:xfrm>
                    <a:prstGeom prst="rect">
                      <a:avLst/>
                    </a:prstGeom>
                    <a:noFill/>
                    <a:ln w="9525">
                      <a:noFill/>
                      <a:miter lim="800000"/>
                      <a:headEnd/>
                      <a:tailEnd/>
                    </a:ln>
                  </pic:spPr>
                </pic:pic>
              </a:graphicData>
            </a:graphic>
          </wp:inline>
        </w:drawing>
      </w:r>
    </w:p>
    <w:p w14:paraId="4187BE47" w14:textId="77777777" w:rsidR="002F4ADB" w:rsidRDefault="002F4ADB" w:rsidP="002F4ADB">
      <w:pPr>
        <w:pStyle w:val="NormalWeb"/>
        <w:spacing w:before="0" w:after="0"/>
        <w:jc w:val="center"/>
        <w:rPr>
          <w:rFonts w:ascii="Arial Narrow" w:hAnsi="Arial Narrow"/>
          <w:b/>
          <w:szCs w:val="20"/>
        </w:rPr>
      </w:pPr>
    </w:p>
    <w:p w14:paraId="0F9B9279" w14:textId="77777777" w:rsidR="002F4ADB" w:rsidRPr="005832F2" w:rsidRDefault="002F4ADB" w:rsidP="002F4ADB">
      <w:pPr>
        <w:pStyle w:val="NormalWeb"/>
        <w:spacing w:before="0" w:after="0"/>
        <w:jc w:val="center"/>
        <w:rPr>
          <w:rFonts w:ascii="Arial Narrow" w:hAnsi="Arial Narrow"/>
          <w:b/>
          <w:szCs w:val="20"/>
        </w:rPr>
      </w:pPr>
      <w:r w:rsidRPr="005832F2">
        <w:rPr>
          <w:rFonts w:ascii="Arial Narrow" w:hAnsi="Arial Narrow"/>
          <w:b/>
          <w:szCs w:val="20"/>
        </w:rPr>
        <w:t>UNIVERSIDADE FEDERAL DO ESTADO DO RIO DE JANEIRO - UNIRIO</w:t>
      </w:r>
    </w:p>
    <w:p w14:paraId="5E4ED5EA" w14:textId="77777777" w:rsidR="002F4ADB" w:rsidRPr="005832F2" w:rsidRDefault="002F4ADB" w:rsidP="002F4ADB">
      <w:pPr>
        <w:pStyle w:val="NormalWeb"/>
        <w:spacing w:before="0" w:after="0"/>
        <w:jc w:val="center"/>
        <w:rPr>
          <w:rFonts w:ascii="Arial Narrow" w:hAnsi="Arial Narrow"/>
          <w:b/>
          <w:szCs w:val="20"/>
        </w:rPr>
      </w:pPr>
      <w:r w:rsidRPr="005832F2">
        <w:rPr>
          <w:rFonts w:ascii="Arial Narrow" w:hAnsi="Arial Narrow"/>
          <w:b/>
          <w:szCs w:val="20"/>
        </w:rPr>
        <w:t>Pró-Reitoria de Pós-Graduação e Pesquisa – PROPG</w:t>
      </w:r>
    </w:p>
    <w:p w14:paraId="1171676C" w14:textId="77777777" w:rsidR="002F4ADB" w:rsidRPr="005832F2" w:rsidRDefault="002F4ADB" w:rsidP="002F4ADB">
      <w:pPr>
        <w:pStyle w:val="NormalWeb"/>
        <w:spacing w:before="0" w:after="0"/>
        <w:jc w:val="center"/>
        <w:rPr>
          <w:rFonts w:ascii="Arial Narrow" w:hAnsi="Arial Narrow"/>
          <w:szCs w:val="20"/>
        </w:rPr>
      </w:pPr>
      <w:r>
        <w:rPr>
          <w:rFonts w:ascii="Arial Narrow" w:hAnsi="Arial Narrow"/>
          <w:b/>
          <w:szCs w:val="20"/>
        </w:rPr>
        <w:t>Diretoria</w:t>
      </w:r>
      <w:r w:rsidRPr="005832F2">
        <w:rPr>
          <w:rFonts w:ascii="Arial Narrow" w:hAnsi="Arial Narrow"/>
          <w:b/>
          <w:szCs w:val="20"/>
        </w:rPr>
        <w:t xml:space="preserve"> de Pesquisa - </w:t>
      </w:r>
      <w:proofErr w:type="spellStart"/>
      <w:r w:rsidRPr="005832F2">
        <w:rPr>
          <w:rFonts w:ascii="Arial Narrow" w:hAnsi="Arial Narrow"/>
          <w:b/>
          <w:szCs w:val="20"/>
        </w:rPr>
        <w:t>DPq</w:t>
      </w:r>
      <w:proofErr w:type="spellEnd"/>
      <w:r w:rsidRPr="005832F2">
        <w:rPr>
          <w:rFonts w:ascii="Arial Narrow" w:hAnsi="Arial Narrow"/>
          <w:szCs w:val="20"/>
        </w:rPr>
        <w:t xml:space="preserve">  </w:t>
      </w:r>
    </w:p>
    <w:p w14:paraId="469965E9" w14:textId="77777777" w:rsidR="0078694F" w:rsidRDefault="0078694F"/>
    <w:p w14:paraId="05E78705" w14:textId="77777777" w:rsidR="002F4ADB" w:rsidRDefault="00BA2D00" w:rsidP="002F4ADB">
      <w:pPr>
        <w:jc w:val="center"/>
      </w:pPr>
      <w:r>
        <w:t>Relatório Docente</w:t>
      </w:r>
    </w:p>
    <w:p w14:paraId="1E338975" w14:textId="77777777" w:rsidR="009940A4" w:rsidRDefault="009940A4" w:rsidP="002F4ADB">
      <w:pPr>
        <w:jc w:val="center"/>
      </w:pPr>
    </w:p>
    <w:tbl>
      <w:tblPr>
        <w:tblStyle w:val="TableGrid"/>
        <w:tblW w:w="0" w:type="auto"/>
        <w:tblLook w:val="04A0" w:firstRow="1" w:lastRow="0" w:firstColumn="1" w:lastColumn="0" w:noHBand="0" w:noVBand="1"/>
      </w:tblPr>
      <w:tblGrid>
        <w:gridCol w:w="3369"/>
        <w:gridCol w:w="5275"/>
      </w:tblGrid>
      <w:tr w:rsidR="00BA2D00" w14:paraId="7070B677" w14:textId="77777777" w:rsidTr="00BA2D00">
        <w:tc>
          <w:tcPr>
            <w:tcW w:w="8644" w:type="dxa"/>
            <w:gridSpan w:val="2"/>
            <w:shd w:val="clear" w:color="auto" w:fill="D9D9D9" w:themeFill="background1" w:themeFillShade="D9"/>
          </w:tcPr>
          <w:p w14:paraId="3A2D21A6" w14:textId="77777777" w:rsidR="00BA2D00" w:rsidRPr="00BA2D00" w:rsidRDefault="00BA2D00" w:rsidP="009940A4">
            <w:pPr>
              <w:jc w:val="both"/>
              <w:rPr>
                <w:b/>
              </w:rPr>
            </w:pPr>
            <w:r>
              <w:rPr>
                <w:b/>
              </w:rPr>
              <w:t>Dados do coordenador do Projeto:</w:t>
            </w:r>
          </w:p>
        </w:tc>
      </w:tr>
      <w:tr w:rsidR="00BA2D00" w14:paraId="2948C55F" w14:textId="77777777" w:rsidTr="00BA2D00">
        <w:tc>
          <w:tcPr>
            <w:tcW w:w="8644" w:type="dxa"/>
            <w:gridSpan w:val="2"/>
            <w:shd w:val="clear" w:color="auto" w:fill="FFFFFF" w:themeFill="background1"/>
          </w:tcPr>
          <w:p w14:paraId="2F14F947" w14:textId="77777777" w:rsidR="00BA2D00" w:rsidRPr="00BA2D00" w:rsidRDefault="00BA2D00" w:rsidP="009940A4">
            <w:pPr>
              <w:jc w:val="both"/>
            </w:pPr>
            <w:r w:rsidRPr="00BA2D00">
              <w:t>Nome:</w:t>
            </w:r>
            <w:r w:rsidR="00894F6A">
              <w:t xml:space="preserve"> </w:t>
            </w:r>
            <w:proofErr w:type="spellStart"/>
            <w:r w:rsidR="00894F6A">
              <w:t>Lobelia</w:t>
            </w:r>
            <w:proofErr w:type="spellEnd"/>
            <w:r w:rsidR="00894F6A">
              <w:t xml:space="preserve"> da Silva Faceira</w:t>
            </w:r>
          </w:p>
          <w:p w14:paraId="52ABF0FC" w14:textId="77777777" w:rsidR="00BA2D00" w:rsidRPr="00BA2D00" w:rsidRDefault="00BA2D00" w:rsidP="009940A4">
            <w:pPr>
              <w:jc w:val="both"/>
              <w:rPr>
                <w:b/>
              </w:rPr>
            </w:pPr>
          </w:p>
        </w:tc>
      </w:tr>
      <w:tr w:rsidR="00BA2D00" w14:paraId="0622D6AC" w14:textId="77777777" w:rsidTr="00BA2D00">
        <w:tc>
          <w:tcPr>
            <w:tcW w:w="3369" w:type="dxa"/>
            <w:shd w:val="clear" w:color="auto" w:fill="FFFFFF" w:themeFill="background1"/>
          </w:tcPr>
          <w:p w14:paraId="67C88E79" w14:textId="77777777" w:rsidR="00BA2D00" w:rsidRDefault="00BA2D00" w:rsidP="009940A4">
            <w:pPr>
              <w:jc w:val="both"/>
            </w:pPr>
            <w:r w:rsidRPr="00BA2D00">
              <w:t>E-mail:</w:t>
            </w:r>
          </w:p>
          <w:p w14:paraId="140EA44E" w14:textId="77777777" w:rsidR="00BA2D00" w:rsidRPr="00BA2D00" w:rsidRDefault="00894F6A" w:rsidP="009940A4">
            <w:pPr>
              <w:jc w:val="both"/>
            </w:pPr>
            <w:r>
              <w:t>Lobelia.faceira@unirio.br</w:t>
            </w:r>
          </w:p>
        </w:tc>
        <w:tc>
          <w:tcPr>
            <w:tcW w:w="5275" w:type="dxa"/>
            <w:shd w:val="clear" w:color="auto" w:fill="FFFFFF" w:themeFill="background1"/>
          </w:tcPr>
          <w:p w14:paraId="10C210D7" w14:textId="77777777" w:rsidR="00BA2D00" w:rsidRDefault="00BA2D00" w:rsidP="009940A4">
            <w:pPr>
              <w:jc w:val="both"/>
            </w:pPr>
            <w:r w:rsidRPr="00BA2D00">
              <w:t>Telefones:</w:t>
            </w:r>
          </w:p>
          <w:p w14:paraId="000CCD0B" w14:textId="77777777" w:rsidR="00894F6A" w:rsidRPr="00BA2D00" w:rsidRDefault="00894F6A" w:rsidP="009940A4">
            <w:pPr>
              <w:jc w:val="both"/>
            </w:pPr>
            <w:r>
              <w:t>999911807 / 33314887</w:t>
            </w:r>
          </w:p>
        </w:tc>
      </w:tr>
      <w:tr w:rsidR="00BA2D00" w14:paraId="36945ADB" w14:textId="77777777" w:rsidTr="00BA2D00">
        <w:tc>
          <w:tcPr>
            <w:tcW w:w="3369" w:type="dxa"/>
            <w:shd w:val="clear" w:color="auto" w:fill="FFFFFF" w:themeFill="background1"/>
          </w:tcPr>
          <w:p w14:paraId="01923664" w14:textId="77777777" w:rsidR="00BA2D00" w:rsidRDefault="00BA2D00" w:rsidP="009940A4">
            <w:pPr>
              <w:jc w:val="both"/>
            </w:pPr>
            <w:r w:rsidRPr="00BA2D00">
              <w:t>Mat</w:t>
            </w:r>
            <w:r>
              <w:t>r</w:t>
            </w:r>
            <w:r w:rsidRPr="00BA2D00">
              <w:t>ícula SIAPE:</w:t>
            </w:r>
          </w:p>
          <w:p w14:paraId="613D5A69" w14:textId="77777777" w:rsidR="00BA2D00" w:rsidRPr="00BA2D00" w:rsidRDefault="00894F6A" w:rsidP="009940A4">
            <w:pPr>
              <w:jc w:val="both"/>
            </w:pPr>
            <w:r>
              <w:t>1807512</w:t>
            </w:r>
          </w:p>
        </w:tc>
        <w:tc>
          <w:tcPr>
            <w:tcW w:w="5275" w:type="dxa"/>
            <w:shd w:val="clear" w:color="auto" w:fill="FFFFFF" w:themeFill="background1"/>
          </w:tcPr>
          <w:p w14:paraId="09C24BC1" w14:textId="77777777" w:rsidR="00BA2D00" w:rsidRDefault="00BA2D00" w:rsidP="009940A4">
            <w:pPr>
              <w:jc w:val="both"/>
            </w:pPr>
            <w:r w:rsidRPr="00BA2D00">
              <w:t>Departamento:</w:t>
            </w:r>
          </w:p>
          <w:p w14:paraId="7DE0DD3D" w14:textId="77777777" w:rsidR="00894F6A" w:rsidRPr="00BA2D00" w:rsidRDefault="00894F6A" w:rsidP="009940A4">
            <w:pPr>
              <w:jc w:val="both"/>
            </w:pPr>
            <w:r>
              <w:t>Serviço Social</w:t>
            </w:r>
          </w:p>
        </w:tc>
      </w:tr>
      <w:tr w:rsidR="00BA2D00" w14:paraId="2D89A47C" w14:textId="77777777" w:rsidTr="00BA2D00">
        <w:tc>
          <w:tcPr>
            <w:tcW w:w="8644" w:type="dxa"/>
            <w:gridSpan w:val="2"/>
            <w:shd w:val="clear" w:color="auto" w:fill="FFFFFF" w:themeFill="background1"/>
          </w:tcPr>
          <w:p w14:paraId="746E5A66" w14:textId="77777777" w:rsidR="00BA2D00" w:rsidRDefault="00BA2D00" w:rsidP="009940A4">
            <w:pPr>
              <w:jc w:val="both"/>
            </w:pPr>
            <w:r w:rsidRPr="00BA2D00">
              <w:t>Carga Horária:</w:t>
            </w:r>
          </w:p>
          <w:p w14:paraId="488EE8E6" w14:textId="77777777" w:rsidR="00BA2D00" w:rsidRPr="00BA2D00" w:rsidRDefault="00894F6A" w:rsidP="009940A4">
            <w:pPr>
              <w:jc w:val="both"/>
            </w:pPr>
            <w:r>
              <w:t>DE</w:t>
            </w:r>
          </w:p>
        </w:tc>
      </w:tr>
      <w:tr w:rsidR="00BA2D00" w14:paraId="592DC5FE" w14:textId="77777777" w:rsidTr="00BA2D00">
        <w:tc>
          <w:tcPr>
            <w:tcW w:w="8644" w:type="dxa"/>
            <w:gridSpan w:val="2"/>
            <w:shd w:val="clear" w:color="auto" w:fill="D9D9D9" w:themeFill="background1" w:themeFillShade="D9"/>
          </w:tcPr>
          <w:p w14:paraId="1477F63A" w14:textId="77777777" w:rsidR="00BA2D00" w:rsidRDefault="00BA2D00" w:rsidP="009940A4">
            <w:pPr>
              <w:jc w:val="both"/>
            </w:pPr>
            <w:r w:rsidRPr="00BA2D00">
              <w:rPr>
                <w:b/>
              </w:rPr>
              <w:t>Dados do Projeto</w:t>
            </w:r>
          </w:p>
        </w:tc>
      </w:tr>
      <w:tr w:rsidR="009940A4" w14:paraId="405D29F8" w14:textId="77777777" w:rsidTr="00CC37C8">
        <w:tc>
          <w:tcPr>
            <w:tcW w:w="8644" w:type="dxa"/>
            <w:gridSpan w:val="2"/>
          </w:tcPr>
          <w:p w14:paraId="4C118095" w14:textId="77777777" w:rsidR="009940A4" w:rsidRDefault="009940A4" w:rsidP="009940A4">
            <w:pPr>
              <w:jc w:val="both"/>
            </w:pPr>
            <w:r>
              <w:t>Título de Projeto:</w:t>
            </w:r>
          </w:p>
          <w:p w14:paraId="567EAFC4" w14:textId="77777777" w:rsidR="009940A4" w:rsidRPr="00894F6A" w:rsidRDefault="00894F6A" w:rsidP="009940A4">
            <w:pPr>
              <w:jc w:val="both"/>
              <w:rPr>
                <w:sz w:val="22"/>
                <w:szCs w:val="22"/>
              </w:rPr>
            </w:pPr>
            <w:r w:rsidRPr="00894F6A">
              <w:rPr>
                <w:bCs/>
                <w:color w:val="000000"/>
                <w:sz w:val="22"/>
                <w:szCs w:val="22"/>
              </w:rPr>
              <w:t>As faces do trabalho na prisão: historicidade, contradições e mediações do trabalho na Penitenciária Industrial Esmeraldino Bandeira.</w:t>
            </w:r>
          </w:p>
          <w:p w14:paraId="5529D1A9" w14:textId="77777777" w:rsidR="009940A4" w:rsidRDefault="009940A4" w:rsidP="009940A4">
            <w:pPr>
              <w:jc w:val="both"/>
            </w:pPr>
          </w:p>
        </w:tc>
      </w:tr>
      <w:tr w:rsidR="009940A4" w14:paraId="1755892D" w14:textId="77777777" w:rsidTr="00CC37C8">
        <w:tc>
          <w:tcPr>
            <w:tcW w:w="8644" w:type="dxa"/>
            <w:gridSpan w:val="2"/>
          </w:tcPr>
          <w:p w14:paraId="511FE64F" w14:textId="77777777" w:rsidR="009940A4" w:rsidRDefault="009940A4" w:rsidP="009940A4">
            <w:pPr>
              <w:jc w:val="both"/>
            </w:pPr>
            <w:r>
              <w:t>Palavras-Chave:</w:t>
            </w:r>
          </w:p>
          <w:p w14:paraId="4FD34F06" w14:textId="77777777" w:rsidR="009940A4" w:rsidRDefault="00894F6A" w:rsidP="009940A4">
            <w:pPr>
              <w:jc w:val="both"/>
            </w:pPr>
            <w:r>
              <w:t>Trabalho – Prisão</w:t>
            </w:r>
            <w:r w:rsidR="00CC37C8">
              <w:t xml:space="preserve"> – Historicidade - Sociedade</w:t>
            </w:r>
          </w:p>
          <w:p w14:paraId="788B695A" w14:textId="77777777" w:rsidR="009940A4" w:rsidRDefault="009940A4" w:rsidP="009940A4">
            <w:pPr>
              <w:jc w:val="both"/>
            </w:pPr>
          </w:p>
        </w:tc>
      </w:tr>
      <w:tr w:rsidR="009940A4" w14:paraId="026FD86A" w14:textId="77777777" w:rsidTr="009940A4">
        <w:tc>
          <w:tcPr>
            <w:tcW w:w="8644" w:type="dxa"/>
            <w:gridSpan w:val="2"/>
            <w:shd w:val="clear" w:color="auto" w:fill="D9D9D9" w:themeFill="background1" w:themeFillShade="D9"/>
          </w:tcPr>
          <w:p w14:paraId="477C30FB" w14:textId="77777777" w:rsidR="009940A4" w:rsidRPr="009940A4" w:rsidRDefault="009940A4" w:rsidP="009940A4">
            <w:pPr>
              <w:jc w:val="both"/>
              <w:rPr>
                <w:b/>
              </w:rPr>
            </w:pPr>
            <w:r w:rsidRPr="009940A4">
              <w:rPr>
                <w:b/>
              </w:rPr>
              <w:t>Dados para serem preenchidos conforme tabela do CNPq</w:t>
            </w:r>
          </w:p>
        </w:tc>
      </w:tr>
      <w:tr w:rsidR="009940A4" w14:paraId="7DAA6E2D" w14:textId="77777777" w:rsidTr="00CC37C8">
        <w:tc>
          <w:tcPr>
            <w:tcW w:w="8644" w:type="dxa"/>
            <w:gridSpan w:val="2"/>
          </w:tcPr>
          <w:p w14:paraId="17CE1C13" w14:textId="77777777" w:rsidR="009940A4" w:rsidRDefault="009940A4" w:rsidP="009940A4">
            <w:pPr>
              <w:jc w:val="both"/>
            </w:pPr>
            <w:r>
              <w:t>Área de Conhecimento:</w:t>
            </w:r>
          </w:p>
          <w:p w14:paraId="5917B5E8" w14:textId="77777777" w:rsidR="009940A4" w:rsidRDefault="00CC37C8" w:rsidP="009940A4">
            <w:pPr>
              <w:jc w:val="both"/>
            </w:pPr>
            <w:r>
              <w:t>Serviço Social</w:t>
            </w:r>
          </w:p>
        </w:tc>
      </w:tr>
      <w:tr w:rsidR="009940A4" w14:paraId="564C27D5" w14:textId="77777777" w:rsidTr="00CC37C8">
        <w:tc>
          <w:tcPr>
            <w:tcW w:w="8644" w:type="dxa"/>
            <w:gridSpan w:val="2"/>
          </w:tcPr>
          <w:p w14:paraId="0E51BFF1" w14:textId="77777777" w:rsidR="009940A4" w:rsidRDefault="009940A4" w:rsidP="009940A4">
            <w:pPr>
              <w:jc w:val="both"/>
            </w:pPr>
            <w:r>
              <w:t>Subárea de Conhecimento:</w:t>
            </w:r>
          </w:p>
          <w:p w14:paraId="713D434F" w14:textId="77777777" w:rsidR="009940A4" w:rsidRDefault="00CC37C8" w:rsidP="009940A4">
            <w:pPr>
              <w:jc w:val="both"/>
            </w:pPr>
            <w:r>
              <w:t>Serviço Social aplicado</w:t>
            </w:r>
          </w:p>
        </w:tc>
      </w:tr>
      <w:tr w:rsidR="009940A4" w14:paraId="04530C79" w14:textId="77777777" w:rsidTr="00CC37C8">
        <w:tc>
          <w:tcPr>
            <w:tcW w:w="8644" w:type="dxa"/>
            <w:gridSpan w:val="2"/>
          </w:tcPr>
          <w:p w14:paraId="42A0F337" w14:textId="77777777" w:rsidR="009940A4" w:rsidRDefault="009940A4" w:rsidP="009940A4">
            <w:pPr>
              <w:jc w:val="both"/>
            </w:pPr>
            <w:r>
              <w:t>Especialidade:</w:t>
            </w:r>
          </w:p>
          <w:p w14:paraId="339F60D8" w14:textId="77777777" w:rsidR="009940A4" w:rsidRDefault="00CC37C8" w:rsidP="009940A4">
            <w:pPr>
              <w:jc w:val="both"/>
            </w:pPr>
            <w:r>
              <w:t>Serviço Social do trabalho</w:t>
            </w:r>
          </w:p>
        </w:tc>
      </w:tr>
    </w:tbl>
    <w:p w14:paraId="011234CF" w14:textId="77777777" w:rsidR="009940A4" w:rsidRDefault="009940A4" w:rsidP="009940A4">
      <w:pPr>
        <w:jc w:val="both"/>
      </w:pPr>
    </w:p>
    <w:p w14:paraId="32809B2D" w14:textId="77777777" w:rsidR="009940A4" w:rsidRDefault="009940A4" w:rsidP="009940A4">
      <w:pPr>
        <w:jc w:val="both"/>
      </w:pPr>
    </w:p>
    <w:p w14:paraId="0ACDED1C" w14:textId="77777777" w:rsidR="00275D67" w:rsidRPr="0007472B" w:rsidRDefault="009940A4" w:rsidP="00275D67">
      <w:pPr>
        <w:pStyle w:val="ListParagraph"/>
        <w:numPr>
          <w:ilvl w:val="0"/>
          <w:numId w:val="1"/>
        </w:numPr>
        <w:jc w:val="both"/>
        <w:rPr>
          <w:smallCaps/>
        </w:rPr>
      </w:pPr>
      <w:r w:rsidRPr="0007472B">
        <w:rPr>
          <w:smallCaps/>
        </w:rPr>
        <w:t>Principais Objetivo</w:t>
      </w:r>
      <w:r w:rsidR="00275D67" w:rsidRPr="0007472B">
        <w:rPr>
          <w:smallCaps/>
        </w:rPr>
        <w:t>s</w:t>
      </w:r>
      <w:r w:rsidR="0007472B" w:rsidRPr="0007472B">
        <w:rPr>
          <w:smallCaps/>
        </w:rPr>
        <w:t xml:space="preserve"> do Projeto Original</w:t>
      </w:r>
    </w:p>
    <w:p w14:paraId="25581E7F" w14:textId="77777777" w:rsidR="00787891" w:rsidRDefault="00787891" w:rsidP="00CC37C8">
      <w:pPr>
        <w:spacing w:line="360" w:lineRule="auto"/>
        <w:ind w:firstLine="360"/>
        <w:rPr>
          <w:sz w:val="22"/>
          <w:szCs w:val="22"/>
        </w:rPr>
      </w:pPr>
    </w:p>
    <w:p w14:paraId="190E0F66" w14:textId="77777777" w:rsidR="00CC37C8" w:rsidRDefault="00CC37C8" w:rsidP="00CC37C8">
      <w:pPr>
        <w:spacing w:line="360" w:lineRule="auto"/>
        <w:ind w:firstLine="360"/>
        <w:rPr>
          <w:sz w:val="22"/>
          <w:szCs w:val="22"/>
        </w:rPr>
      </w:pPr>
      <w:r w:rsidRPr="00CC37C8">
        <w:rPr>
          <w:sz w:val="22"/>
          <w:szCs w:val="22"/>
        </w:rPr>
        <w:t xml:space="preserve">O projeto tem como </w:t>
      </w:r>
      <w:r w:rsidRPr="00CC37C8">
        <w:rPr>
          <w:b/>
          <w:sz w:val="22"/>
          <w:szCs w:val="22"/>
        </w:rPr>
        <w:t>objetivo geral</w:t>
      </w:r>
      <w:r w:rsidRPr="00CC37C8">
        <w:rPr>
          <w:sz w:val="22"/>
          <w:szCs w:val="22"/>
        </w:rPr>
        <w:t xml:space="preserve">: analisar os processos, relações e mediações de trabalho na Penitenciária Industrial Esmeraldino Bandeira, construídos e reconstruídos historicamente. </w:t>
      </w:r>
    </w:p>
    <w:p w14:paraId="4B716B12" w14:textId="77777777" w:rsidR="00CC37C8" w:rsidRPr="00CC37C8" w:rsidRDefault="00CC37C8" w:rsidP="00CC37C8">
      <w:pPr>
        <w:spacing w:line="360" w:lineRule="auto"/>
        <w:ind w:firstLine="360"/>
        <w:rPr>
          <w:b/>
          <w:sz w:val="22"/>
          <w:szCs w:val="22"/>
        </w:rPr>
      </w:pPr>
      <w:r w:rsidRPr="00CC37C8">
        <w:rPr>
          <w:b/>
          <w:sz w:val="22"/>
          <w:szCs w:val="22"/>
        </w:rPr>
        <w:t>Objetivos específicos</w:t>
      </w:r>
      <w:r>
        <w:rPr>
          <w:sz w:val="22"/>
          <w:szCs w:val="22"/>
        </w:rPr>
        <w:t>:</w:t>
      </w:r>
    </w:p>
    <w:p w14:paraId="59257DC6" w14:textId="77777777" w:rsidR="00CC37C8" w:rsidRPr="00CC37C8" w:rsidRDefault="00CC37C8" w:rsidP="00CC37C8">
      <w:pPr>
        <w:numPr>
          <w:ilvl w:val="0"/>
          <w:numId w:val="3"/>
        </w:numPr>
        <w:spacing w:line="360" w:lineRule="auto"/>
        <w:jc w:val="both"/>
        <w:rPr>
          <w:sz w:val="22"/>
          <w:szCs w:val="22"/>
        </w:rPr>
      </w:pPr>
      <w:r w:rsidRPr="00CC37C8">
        <w:rPr>
          <w:sz w:val="22"/>
          <w:szCs w:val="22"/>
        </w:rPr>
        <w:t>Estudar a historicidade e memória social do trabalho na Penitenciária Industrial Esmeraldino Bandeira.</w:t>
      </w:r>
    </w:p>
    <w:p w14:paraId="0E56EA34" w14:textId="77777777" w:rsidR="00CC37C8" w:rsidRPr="00CC37C8" w:rsidRDefault="00CC37C8" w:rsidP="00CC37C8">
      <w:pPr>
        <w:numPr>
          <w:ilvl w:val="0"/>
          <w:numId w:val="3"/>
        </w:numPr>
        <w:spacing w:line="360" w:lineRule="auto"/>
        <w:jc w:val="both"/>
        <w:rPr>
          <w:sz w:val="22"/>
          <w:szCs w:val="22"/>
        </w:rPr>
      </w:pPr>
      <w:r w:rsidRPr="00CC37C8">
        <w:rPr>
          <w:sz w:val="22"/>
          <w:szCs w:val="22"/>
        </w:rPr>
        <w:t xml:space="preserve">Identificar as atividades laborativas realizadas pelos presos e os processos de trabalho, existentes na Penitenciária Industrial Esmeraldino Bandeira. </w:t>
      </w:r>
    </w:p>
    <w:p w14:paraId="37637521" w14:textId="77777777" w:rsidR="00CC37C8" w:rsidRPr="00CC37C8" w:rsidRDefault="00CC37C8" w:rsidP="00CC37C8">
      <w:pPr>
        <w:numPr>
          <w:ilvl w:val="0"/>
          <w:numId w:val="3"/>
        </w:numPr>
        <w:spacing w:line="360" w:lineRule="auto"/>
        <w:jc w:val="both"/>
        <w:rPr>
          <w:sz w:val="22"/>
          <w:szCs w:val="22"/>
        </w:rPr>
      </w:pPr>
      <w:r w:rsidRPr="00CC37C8">
        <w:rPr>
          <w:sz w:val="22"/>
          <w:szCs w:val="22"/>
        </w:rPr>
        <w:lastRenderedPageBreak/>
        <w:t xml:space="preserve">Verificar as mediações do trabalho no processo de produção e reprodução da vida social dos presos, a partir da materialidade do trabalho e do contexto prisional. </w:t>
      </w:r>
    </w:p>
    <w:p w14:paraId="7D913B37" w14:textId="77777777" w:rsidR="005B7CB2" w:rsidRDefault="005B7CB2" w:rsidP="005B7CB2">
      <w:pPr>
        <w:jc w:val="both"/>
      </w:pPr>
    </w:p>
    <w:p w14:paraId="6FDF3D64" w14:textId="77777777" w:rsidR="00787891" w:rsidRDefault="00787891" w:rsidP="005B7CB2">
      <w:pPr>
        <w:jc w:val="both"/>
      </w:pPr>
    </w:p>
    <w:p w14:paraId="4799B114" w14:textId="77777777" w:rsidR="00275D67" w:rsidRPr="0007472B" w:rsidRDefault="00275D67" w:rsidP="00275D67">
      <w:pPr>
        <w:pStyle w:val="ListParagraph"/>
        <w:numPr>
          <w:ilvl w:val="0"/>
          <w:numId w:val="1"/>
        </w:numPr>
        <w:jc w:val="both"/>
        <w:rPr>
          <w:smallCaps/>
        </w:rPr>
      </w:pPr>
      <w:r w:rsidRPr="0007472B">
        <w:rPr>
          <w:smallCaps/>
        </w:rPr>
        <w:t xml:space="preserve">Principais </w:t>
      </w:r>
      <w:r w:rsidR="0007472B" w:rsidRPr="0007472B">
        <w:rPr>
          <w:smallCaps/>
        </w:rPr>
        <w:t>Etapas Executadas no Período Visando ao Alcance dos Objetivos</w:t>
      </w:r>
    </w:p>
    <w:p w14:paraId="4096AFB3" w14:textId="77777777" w:rsidR="00787891" w:rsidRDefault="00787891" w:rsidP="00CC37C8">
      <w:pPr>
        <w:autoSpaceDE w:val="0"/>
        <w:autoSpaceDN w:val="0"/>
        <w:adjustRightInd w:val="0"/>
        <w:spacing w:line="360" w:lineRule="auto"/>
        <w:ind w:left="360" w:firstLine="348"/>
        <w:jc w:val="both"/>
        <w:rPr>
          <w:sz w:val="22"/>
          <w:szCs w:val="22"/>
        </w:rPr>
      </w:pPr>
    </w:p>
    <w:p w14:paraId="6E2B2F18" w14:textId="77777777" w:rsidR="00CC37C8" w:rsidRPr="00CC37C8" w:rsidRDefault="00CC37C8" w:rsidP="00CC37C8">
      <w:pPr>
        <w:autoSpaceDE w:val="0"/>
        <w:autoSpaceDN w:val="0"/>
        <w:adjustRightInd w:val="0"/>
        <w:spacing w:line="360" w:lineRule="auto"/>
        <w:ind w:left="360" w:firstLine="348"/>
        <w:jc w:val="both"/>
        <w:rPr>
          <w:sz w:val="22"/>
          <w:szCs w:val="22"/>
        </w:rPr>
      </w:pPr>
      <w:r w:rsidRPr="00CC37C8">
        <w:rPr>
          <w:sz w:val="22"/>
          <w:szCs w:val="22"/>
        </w:rPr>
        <w:t xml:space="preserve">A pesquisa social proposta nesse projeto é de natureza qualitativa, à medida que analisando o trabalho dos presos na SEAP-EB, estamos articulando os aspectos qualitativos e quantitativos na busca de uma totalidade e complementaridade. Ou seja, a pesquisa apresenta a frequência e regularidade dos fenômenos sociais, destacando as percepções e representações elaboradas pelos diversos sujeitos da pesquisa. </w:t>
      </w:r>
    </w:p>
    <w:p w14:paraId="09BA9BF7" w14:textId="77777777" w:rsidR="00CC37C8" w:rsidRPr="00CC37C8" w:rsidRDefault="00CC37C8" w:rsidP="00CC37C8">
      <w:pPr>
        <w:autoSpaceDE w:val="0"/>
        <w:autoSpaceDN w:val="0"/>
        <w:adjustRightInd w:val="0"/>
        <w:spacing w:line="360" w:lineRule="auto"/>
        <w:ind w:left="360" w:firstLine="348"/>
        <w:jc w:val="both"/>
        <w:rPr>
          <w:sz w:val="22"/>
          <w:szCs w:val="22"/>
        </w:rPr>
      </w:pPr>
      <w:r w:rsidRPr="00CC37C8">
        <w:rPr>
          <w:sz w:val="22"/>
          <w:szCs w:val="22"/>
        </w:rPr>
        <w:t>A pesquisa possui como universo de estudo os presos da SEAP-EB, que estão inseridos em atividades laborativas no período de 2013. Esclarecemos que, a partir de informações da SEAP-EB, cerca de 180 presos neste período estavam inseridos em atividades laborativas. No sentido de garantir a viabilidade do processo de coleta de dados e ainda de priorizar os aspectos qualitativos da pesquisa, decidimos realizar uma amostragem não probabilística, por representatividade. Ou seja, a pesquisa teve como amostragem o público alvo de 25 internos, que participam de atividades laborativas nos diversos setores da unidade prisional (classificação, segurança, psicologia, serviço social, ambulatório, zeladoria, escola e setor industrial).</w:t>
      </w:r>
    </w:p>
    <w:p w14:paraId="56FE0A1A" w14:textId="77777777" w:rsidR="00CC37C8" w:rsidRPr="00CC37C8" w:rsidRDefault="00CC37C8" w:rsidP="00CC37C8">
      <w:pPr>
        <w:autoSpaceDE w:val="0"/>
        <w:autoSpaceDN w:val="0"/>
        <w:adjustRightInd w:val="0"/>
        <w:spacing w:line="360" w:lineRule="auto"/>
        <w:ind w:left="360" w:firstLine="348"/>
        <w:jc w:val="both"/>
        <w:rPr>
          <w:sz w:val="22"/>
          <w:szCs w:val="22"/>
        </w:rPr>
      </w:pPr>
      <w:r w:rsidRPr="00CC37C8">
        <w:rPr>
          <w:sz w:val="22"/>
          <w:szCs w:val="22"/>
        </w:rPr>
        <w:t>Utilizamos como técnicas de coleta de dados</w:t>
      </w:r>
      <w:r>
        <w:rPr>
          <w:sz w:val="22"/>
          <w:szCs w:val="22"/>
        </w:rPr>
        <w:t xml:space="preserve"> a entrevista semi</w:t>
      </w:r>
      <w:r w:rsidRPr="00CC37C8">
        <w:rPr>
          <w:sz w:val="22"/>
          <w:szCs w:val="22"/>
        </w:rPr>
        <w:t xml:space="preserve">estruturada, que combina perguntas fechadas e abertas, dando ao entrevistado a oportunidade de discorrer sobre o tema em questão. </w:t>
      </w:r>
    </w:p>
    <w:p w14:paraId="6AD66A33" w14:textId="77777777" w:rsidR="00CC37C8" w:rsidRPr="00CC37C8" w:rsidRDefault="00CC37C8" w:rsidP="00CC37C8">
      <w:pPr>
        <w:autoSpaceDE w:val="0"/>
        <w:autoSpaceDN w:val="0"/>
        <w:adjustRightInd w:val="0"/>
        <w:spacing w:line="360" w:lineRule="auto"/>
        <w:ind w:left="360" w:firstLine="348"/>
        <w:jc w:val="both"/>
        <w:rPr>
          <w:sz w:val="22"/>
          <w:szCs w:val="22"/>
        </w:rPr>
      </w:pPr>
      <w:r w:rsidRPr="00CC37C8">
        <w:rPr>
          <w:sz w:val="22"/>
          <w:szCs w:val="22"/>
        </w:rPr>
        <w:t xml:space="preserve">Ainda foi planejado utilizar as técnicas de observação e discussão em grupo, através do trabalho </w:t>
      </w:r>
      <w:proofErr w:type="spellStart"/>
      <w:r w:rsidRPr="00CC37C8">
        <w:rPr>
          <w:sz w:val="22"/>
          <w:szCs w:val="22"/>
        </w:rPr>
        <w:t>extensionista</w:t>
      </w:r>
      <w:proofErr w:type="spellEnd"/>
      <w:r w:rsidRPr="00CC37C8">
        <w:rPr>
          <w:sz w:val="22"/>
          <w:szCs w:val="22"/>
        </w:rPr>
        <w:t xml:space="preserve"> realizado com os respectivos internos; e a análise de documentações da SEAP-EB relacionadas às atividades laborativas.</w:t>
      </w:r>
    </w:p>
    <w:p w14:paraId="3EB50FCD" w14:textId="77777777" w:rsidR="00CC37C8" w:rsidRPr="00CC37C8" w:rsidRDefault="00CC37C8" w:rsidP="00CC37C8">
      <w:pPr>
        <w:pStyle w:val="NormalWeb"/>
        <w:spacing w:line="360" w:lineRule="auto"/>
        <w:ind w:left="360" w:right="-143" w:firstLine="348"/>
        <w:jc w:val="both"/>
        <w:rPr>
          <w:sz w:val="22"/>
          <w:szCs w:val="22"/>
        </w:rPr>
      </w:pPr>
      <w:r w:rsidRPr="00CC37C8">
        <w:rPr>
          <w:sz w:val="22"/>
          <w:szCs w:val="22"/>
        </w:rPr>
        <w:t>A pesquisa foi cadastrada no Departamento de Pesquisa da UNIRIO em 2012 e obteve parecer favorável do Comitê de Ética em março de 2013, logo não desenvolvemos no ano de 2012 nenhuma atividade referente ao processo de coleta de dados da pesquisa, apenas desenvolvemos o grupo de estudos no sentido de possibilitar um acúmulo teórico sobre o tema de estudo.</w:t>
      </w:r>
    </w:p>
    <w:p w14:paraId="432C0D41" w14:textId="77777777" w:rsidR="00CC37C8" w:rsidRDefault="00CC37C8" w:rsidP="00CC37C8">
      <w:pPr>
        <w:pStyle w:val="NormalWeb"/>
        <w:spacing w:line="360" w:lineRule="auto"/>
        <w:ind w:left="360" w:right="-143" w:firstLine="348"/>
        <w:jc w:val="both"/>
        <w:rPr>
          <w:sz w:val="22"/>
          <w:szCs w:val="22"/>
        </w:rPr>
      </w:pPr>
      <w:r w:rsidRPr="00CC37C8">
        <w:rPr>
          <w:sz w:val="22"/>
          <w:szCs w:val="22"/>
        </w:rPr>
        <w:t xml:space="preserve">Em 2013, após a emissão do parecer consubstanciado de aprovação pelo Comitê de Ética, solicitamos bolsas de iniciação científica ao Departamento de Pesquisa da UNIRIO e a FAPERJ. Em agosto de 2013 fomos contemplados com 1 bolsa de estudos pelo Departamento de Pesquisa da UNIRIO, cuja bolsista foi a discente Bárbara Soares Pinheiro; e 1 bolsa de </w:t>
      </w:r>
      <w:proofErr w:type="spellStart"/>
      <w:r w:rsidRPr="00CC37C8">
        <w:rPr>
          <w:sz w:val="22"/>
          <w:szCs w:val="22"/>
        </w:rPr>
        <w:lastRenderedPageBreak/>
        <w:t>iniciaçãoo</w:t>
      </w:r>
      <w:proofErr w:type="spellEnd"/>
      <w:r w:rsidRPr="00CC37C8">
        <w:rPr>
          <w:sz w:val="22"/>
          <w:szCs w:val="22"/>
        </w:rPr>
        <w:t xml:space="preserve"> científica vinculada a FAPERJ, cujo bolsista foi o discente Leon Faceira </w:t>
      </w:r>
      <w:proofErr w:type="spellStart"/>
      <w:r w:rsidRPr="00CC37C8">
        <w:rPr>
          <w:sz w:val="22"/>
          <w:szCs w:val="22"/>
        </w:rPr>
        <w:t>Tomelin</w:t>
      </w:r>
      <w:proofErr w:type="spellEnd"/>
      <w:r w:rsidRPr="00CC37C8">
        <w:rPr>
          <w:sz w:val="22"/>
          <w:szCs w:val="22"/>
        </w:rPr>
        <w:t>. Ressaltamos ainda que, a Secretaria de Estado de Administração Penitenciário (SEAP) só autorizou o início das atividades de construção dos dados empíricos em agosto de 2013. Neste sentido, no primeiro semestre de 2013 realizamos grupos de estudos e levantamento bibliográfico e no segundo semestre de 2013 foram realizadas 25 entrevistas com presos, que desenvolvem atividades laborativas nos diversos setores da unidade prisional.</w:t>
      </w:r>
    </w:p>
    <w:p w14:paraId="0C055207" w14:textId="77777777" w:rsidR="00CC37C8" w:rsidRPr="00CC37C8" w:rsidRDefault="00CC37C8" w:rsidP="00CC37C8">
      <w:pPr>
        <w:pStyle w:val="NormalWeb"/>
        <w:spacing w:line="360" w:lineRule="auto"/>
        <w:ind w:left="360" w:right="-143" w:firstLine="348"/>
        <w:jc w:val="both"/>
        <w:rPr>
          <w:sz w:val="22"/>
          <w:szCs w:val="22"/>
        </w:rPr>
      </w:pPr>
      <w:r w:rsidRPr="00CC37C8">
        <w:rPr>
          <w:sz w:val="22"/>
          <w:szCs w:val="22"/>
        </w:rPr>
        <w:t>Em fevereiro de 2014 realizamos o processo de substituição de bolsista da FAPERJ, em função do processo de conclusão de gr</w:t>
      </w:r>
      <w:r>
        <w:rPr>
          <w:sz w:val="22"/>
          <w:szCs w:val="22"/>
        </w:rPr>
        <w:t>aduação do bolsista Leon F.</w:t>
      </w:r>
      <w:r w:rsidRPr="00CC37C8">
        <w:rPr>
          <w:sz w:val="22"/>
          <w:szCs w:val="22"/>
        </w:rPr>
        <w:t xml:space="preserve"> </w:t>
      </w:r>
      <w:proofErr w:type="spellStart"/>
      <w:r w:rsidRPr="00CC37C8">
        <w:rPr>
          <w:sz w:val="22"/>
          <w:szCs w:val="22"/>
        </w:rPr>
        <w:t>Tomelin</w:t>
      </w:r>
      <w:proofErr w:type="spellEnd"/>
      <w:r w:rsidRPr="00CC37C8">
        <w:rPr>
          <w:sz w:val="22"/>
          <w:szCs w:val="22"/>
        </w:rPr>
        <w:t>. A partir de março de 2014, a bolsista Elisângela Santos Barreto se inseriu como bolsista do projeto</w:t>
      </w:r>
      <w:r>
        <w:rPr>
          <w:sz w:val="22"/>
          <w:szCs w:val="22"/>
        </w:rPr>
        <w:t>.</w:t>
      </w:r>
      <w:r w:rsidRPr="00CC37C8">
        <w:rPr>
          <w:sz w:val="22"/>
          <w:szCs w:val="22"/>
        </w:rPr>
        <w:t xml:space="preserve"> </w:t>
      </w:r>
      <w:r>
        <w:rPr>
          <w:sz w:val="22"/>
          <w:szCs w:val="22"/>
        </w:rPr>
        <w:t xml:space="preserve">Em agosto de 2014 tivemos a concessão de uma bolsa de iniciação científica da </w:t>
      </w:r>
      <w:proofErr w:type="spellStart"/>
      <w:r>
        <w:rPr>
          <w:sz w:val="22"/>
          <w:szCs w:val="22"/>
        </w:rPr>
        <w:t>Unirio</w:t>
      </w:r>
      <w:proofErr w:type="spellEnd"/>
      <w:r>
        <w:rPr>
          <w:sz w:val="22"/>
          <w:szCs w:val="22"/>
        </w:rPr>
        <w:t xml:space="preserve"> e, consequentemente, a inserção da discente Luana Mara Nunes na respectiva pesquisa. </w:t>
      </w:r>
    </w:p>
    <w:p w14:paraId="4328A119" w14:textId="77777777" w:rsidR="00CC37C8" w:rsidRPr="00CC37C8" w:rsidRDefault="00CC37C8" w:rsidP="007046B5">
      <w:pPr>
        <w:pStyle w:val="NormalWeb"/>
        <w:spacing w:line="360" w:lineRule="auto"/>
        <w:ind w:left="360" w:right="-143" w:firstLine="348"/>
        <w:jc w:val="both"/>
        <w:rPr>
          <w:sz w:val="22"/>
          <w:szCs w:val="22"/>
        </w:rPr>
      </w:pPr>
      <w:r>
        <w:rPr>
          <w:sz w:val="22"/>
          <w:szCs w:val="22"/>
        </w:rPr>
        <w:t>Em 2014</w:t>
      </w:r>
      <w:r w:rsidRPr="00CC37C8">
        <w:rPr>
          <w:sz w:val="22"/>
          <w:szCs w:val="22"/>
        </w:rPr>
        <w:t xml:space="preserve"> realizamos entrevistas com os funcionários responsáveis pela supervisão e chefia dos setores de trabalho na unidade prisional: industrial, serviço social, manutenção, escola, ambulatório, direção e psicologia. </w:t>
      </w:r>
      <w:r>
        <w:rPr>
          <w:sz w:val="22"/>
          <w:szCs w:val="22"/>
        </w:rPr>
        <w:t xml:space="preserve">Também conseguimos entrevistar o presidente e a assistente social da Fundação Santa </w:t>
      </w:r>
      <w:proofErr w:type="spellStart"/>
      <w:r>
        <w:rPr>
          <w:sz w:val="22"/>
          <w:szCs w:val="22"/>
        </w:rPr>
        <w:t>Cabrini</w:t>
      </w:r>
      <w:proofErr w:type="spellEnd"/>
      <w:r>
        <w:rPr>
          <w:sz w:val="22"/>
          <w:szCs w:val="22"/>
        </w:rPr>
        <w:t>, instituição responsável por realizar convênios, estruturar as vagas e supervisionar o trabalho dos presos na Penitenciária Industrial Esmeraldino Bandeira.</w:t>
      </w:r>
      <w:r w:rsidR="007046B5">
        <w:rPr>
          <w:sz w:val="22"/>
          <w:szCs w:val="22"/>
        </w:rPr>
        <w:t xml:space="preserve"> Além disso foi realizada a revisão de literatura e observação participante.</w:t>
      </w:r>
    </w:p>
    <w:p w14:paraId="08B90BA9" w14:textId="77777777" w:rsidR="005B7CB2" w:rsidRDefault="005B7CB2" w:rsidP="0007472B">
      <w:pPr>
        <w:pStyle w:val="ListParagraph"/>
        <w:jc w:val="both"/>
        <w:rPr>
          <w:smallCaps/>
        </w:rPr>
      </w:pPr>
    </w:p>
    <w:p w14:paraId="43D2F1DD" w14:textId="77777777" w:rsidR="00787891" w:rsidRPr="0007472B" w:rsidRDefault="00787891" w:rsidP="0007472B">
      <w:pPr>
        <w:pStyle w:val="ListParagraph"/>
        <w:jc w:val="both"/>
        <w:rPr>
          <w:smallCaps/>
        </w:rPr>
      </w:pPr>
    </w:p>
    <w:p w14:paraId="3E010220" w14:textId="77777777" w:rsidR="00275D67" w:rsidRPr="0007472B" w:rsidRDefault="0007472B" w:rsidP="00275D67">
      <w:pPr>
        <w:pStyle w:val="ListParagraph"/>
        <w:numPr>
          <w:ilvl w:val="0"/>
          <w:numId w:val="1"/>
        </w:numPr>
        <w:jc w:val="both"/>
        <w:rPr>
          <w:smallCaps/>
        </w:rPr>
      </w:pPr>
      <w:r w:rsidRPr="0007472B">
        <w:rPr>
          <w:smallCaps/>
        </w:rPr>
        <w:t>Apresentação e Discussão Sucinta dos Principais Resultados Obtidos, deixando claro o avanço teórico, experimental ou prático obtido pela pesquisa</w:t>
      </w:r>
    </w:p>
    <w:p w14:paraId="6018AA8E" w14:textId="11649DF8" w:rsidR="003767EA" w:rsidRDefault="003767EA" w:rsidP="003767EA">
      <w:pPr>
        <w:spacing w:before="100" w:beforeAutospacing="1" w:after="100" w:afterAutospacing="1" w:line="360" w:lineRule="auto"/>
        <w:ind w:left="360" w:right="-1" w:firstLine="348"/>
        <w:jc w:val="both"/>
        <w:rPr>
          <w:sz w:val="22"/>
          <w:szCs w:val="22"/>
        </w:rPr>
      </w:pPr>
      <w:r w:rsidRPr="003767EA">
        <w:rPr>
          <w:sz w:val="22"/>
          <w:szCs w:val="22"/>
        </w:rPr>
        <w:t xml:space="preserve">Esclarecemos inicialmente, que através da contribuição dos discentes bolsistas </w:t>
      </w:r>
      <w:r>
        <w:rPr>
          <w:sz w:val="22"/>
          <w:szCs w:val="22"/>
        </w:rPr>
        <w:t>conseguimos desenvolver em 2014</w:t>
      </w:r>
      <w:r w:rsidRPr="003767EA">
        <w:rPr>
          <w:sz w:val="22"/>
          <w:szCs w:val="22"/>
        </w:rPr>
        <w:t xml:space="preserve"> as atividades de grupo de estudos e a </w:t>
      </w:r>
      <w:r>
        <w:rPr>
          <w:sz w:val="22"/>
          <w:szCs w:val="22"/>
        </w:rPr>
        <w:t>conclusão</w:t>
      </w:r>
      <w:r w:rsidRPr="003767EA">
        <w:rPr>
          <w:sz w:val="22"/>
          <w:szCs w:val="22"/>
        </w:rPr>
        <w:t xml:space="preserve"> do processo de coleta de dados, além de aprofundar o debate teórico sobre o trabalho no âmbito da execução penal.</w:t>
      </w:r>
    </w:p>
    <w:p w14:paraId="2D53F436" w14:textId="77777777" w:rsidR="003767EA" w:rsidRPr="003767EA" w:rsidRDefault="003767EA" w:rsidP="003767EA">
      <w:pPr>
        <w:spacing w:before="100" w:beforeAutospacing="1" w:after="100" w:afterAutospacing="1" w:line="360" w:lineRule="auto"/>
        <w:ind w:left="360" w:right="-1" w:firstLine="348"/>
        <w:jc w:val="both"/>
        <w:rPr>
          <w:sz w:val="22"/>
          <w:szCs w:val="22"/>
        </w:rPr>
      </w:pPr>
      <w:r w:rsidRPr="003767EA">
        <w:rPr>
          <w:sz w:val="22"/>
          <w:szCs w:val="22"/>
        </w:rPr>
        <w:t>O trabalho na prisão está inserido num contexto contraditório, uma vez que pode ser possibilidade de objetivação e constituição da vida social do preso, ou, dependendo das condições materiais dadas para a realização desse trabalho, pode se configurar na alienação e exploração do trabalhador preso, na mesma proporção que enriquece as empresas que oferecem trabalho dentro das prisões.</w:t>
      </w:r>
    </w:p>
    <w:p w14:paraId="341B0226" w14:textId="77777777" w:rsidR="003767EA" w:rsidRPr="003767EA" w:rsidRDefault="003767EA" w:rsidP="003767EA">
      <w:pPr>
        <w:autoSpaceDE w:val="0"/>
        <w:autoSpaceDN w:val="0"/>
        <w:adjustRightInd w:val="0"/>
        <w:spacing w:line="360" w:lineRule="auto"/>
        <w:ind w:left="360" w:firstLine="348"/>
        <w:jc w:val="both"/>
        <w:rPr>
          <w:sz w:val="22"/>
          <w:szCs w:val="22"/>
        </w:rPr>
      </w:pPr>
      <w:r w:rsidRPr="003767EA">
        <w:rPr>
          <w:sz w:val="22"/>
          <w:szCs w:val="22"/>
        </w:rPr>
        <w:t xml:space="preserve">O trabalho prisional proporciona o desenvolvimento das habilidades dos presos em relação às necessidades do mercado de trabalho, tendo os mesmos acesso a uma remuneração, utilizada para o custeio de parte de suas despesas dentro da prisão e ainda </w:t>
      </w:r>
      <w:r w:rsidRPr="003767EA">
        <w:rPr>
          <w:sz w:val="22"/>
          <w:szCs w:val="22"/>
        </w:rPr>
        <w:lastRenderedPageBreak/>
        <w:t xml:space="preserve">para contribuir com o orçamento de sua família. Além do hábito de trabalhar trazer novas perspectivas e expectativas para o preso, que passa a vislumbrar uma nova forma de relacionamento com a sociedade. </w:t>
      </w:r>
    </w:p>
    <w:p w14:paraId="0B2E4858" w14:textId="77777777" w:rsidR="003767EA" w:rsidRPr="003767EA" w:rsidRDefault="003767EA" w:rsidP="003767EA">
      <w:pPr>
        <w:autoSpaceDE w:val="0"/>
        <w:autoSpaceDN w:val="0"/>
        <w:adjustRightInd w:val="0"/>
        <w:spacing w:line="360" w:lineRule="auto"/>
        <w:ind w:left="360" w:firstLine="348"/>
        <w:jc w:val="both"/>
        <w:rPr>
          <w:sz w:val="22"/>
          <w:szCs w:val="22"/>
        </w:rPr>
      </w:pPr>
      <w:r w:rsidRPr="003767EA">
        <w:rPr>
          <w:sz w:val="22"/>
          <w:szCs w:val="22"/>
        </w:rPr>
        <w:t>Historicamente, a concepção de trabalho nas prisões também está relacionada ao objetivo de minimizar a ociosidade e tensões dos presos no cotidiano prisional, reforçando o traço disciplinador e controlador da instituição total prisão.</w:t>
      </w:r>
    </w:p>
    <w:p w14:paraId="099A17F6" w14:textId="77777777" w:rsidR="003767EA" w:rsidRPr="003767EA" w:rsidRDefault="003767EA" w:rsidP="003767EA">
      <w:pPr>
        <w:autoSpaceDE w:val="0"/>
        <w:autoSpaceDN w:val="0"/>
        <w:adjustRightInd w:val="0"/>
        <w:spacing w:line="360" w:lineRule="auto"/>
        <w:ind w:left="360" w:firstLine="348"/>
        <w:jc w:val="both"/>
        <w:rPr>
          <w:sz w:val="22"/>
          <w:szCs w:val="22"/>
        </w:rPr>
      </w:pPr>
      <w:r w:rsidRPr="003767EA">
        <w:rPr>
          <w:sz w:val="22"/>
          <w:szCs w:val="22"/>
        </w:rPr>
        <w:t xml:space="preserve">O trabalho nas prisões possui um aspecto econômico e político caracterizado pela manutenção da infraestrutura das prisões. Ou seja, na medida em que os presos desenvolvem atividades administrativas, de limpeza </w:t>
      </w:r>
      <w:bookmarkStart w:id="0" w:name="_GoBack"/>
      <w:bookmarkEnd w:id="0"/>
      <w:r w:rsidRPr="003767EA">
        <w:rPr>
          <w:sz w:val="22"/>
          <w:szCs w:val="22"/>
        </w:rPr>
        <w:t xml:space="preserve">e manutenção, no interior da prisão, suprem a ausência de força de trabalho e o investimento em infraestrutura, por parte do aparelho público estatal. </w:t>
      </w:r>
    </w:p>
    <w:p w14:paraId="4E37C71F" w14:textId="77777777" w:rsidR="003767EA" w:rsidRPr="003767EA" w:rsidRDefault="003767EA" w:rsidP="003767EA">
      <w:pPr>
        <w:autoSpaceDE w:val="0"/>
        <w:autoSpaceDN w:val="0"/>
        <w:adjustRightInd w:val="0"/>
        <w:spacing w:line="360" w:lineRule="auto"/>
        <w:ind w:left="360" w:firstLine="348"/>
        <w:jc w:val="both"/>
        <w:rPr>
          <w:sz w:val="22"/>
          <w:szCs w:val="22"/>
        </w:rPr>
      </w:pPr>
      <w:r w:rsidRPr="003767EA">
        <w:rPr>
          <w:sz w:val="22"/>
          <w:szCs w:val="22"/>
        </w:rPr>
        <w:t>Foucault (1979) esclarece que o trabalho dentro dos presídios tem outras facetas que não somente apresenta-se na profissionalização da pessoa e no ensino da virtude do trabalho. Trata-se também de uma relação de submissão individual e de seu ajustamento a um aparelho de produção do capital, sendo proposta desta pesquisa repensar estas questões.</w:t>
      </w:r>
    </w:p>
    <w:p w14:paraId="4CDED6B0" w14:textId="77777777" w:rsidR="003767EA" w:rsidRDefault="003767EA" w:rsidP="003767EA">
      <w:pPr>
        <w:autoSpaceDE w:val="0"/>
        <w:autoSpaceDN w:val="0"/>
        <w:adjustRightInd w:val="0"/>
        <w:spacing w:line="360" w:lineRule="auto"/>
        <w:ind w:left="360"/>
        <w:jc w:val="both"/>
        <w:rPr>
          <w:sz w:val="22"/>
          <w:szCs w:val="22"/>
        </w:rPr>
      </w:pPr>
      <w:r w:rsidRPr="003767EA">
        <w:rPr>
          <w:sz w:val="22"/>
          <w:szCs w:val="22"/>
        </w:rPr>
        <w:t>Ressaltamos que estes são resultados preliminares da pesquisa, que ainda está em processo de coleta de dados e de consolidação do referencial teórico e análise.</w:t>
      </w:r>
    </w:p>
    <w:p w14:paraId="70007142" w14:textId="77777777" w:rsidR="0078630F" w:rsidRPr="0078630F" w:rsidRDefault="0078630F" w:rsidP="0078630F">
      <w:pPr>
        <w:spacing w:before="100" w:beforeAutospacing="1" w:after="100" w:afterAutospacing="1" w:line="360" w:lineRule="auto"/>
        <w:ind w:left="360" w:right="-1" w:firstLine="348"/>
        <w:jc w:val="both"/>
        <w:rPr>
          <w:sz w:val="22"/>
          <w:szCs w:val="22"/>
        </w:rPr>
      </w:pPr>
      <w:r>
        <w:rPr>
          <w:sz w:val="22"/>
          <w:szCs w:val="22"/>
        </w:rPr>
        <w:t xml:space="preserve">Durante o ano de 2014 os resultados parciais da pesquisa foram apresentados em diversos congressos e eventos científicos regionais, nacionais e internacionais, contribuindo </w:t>
      </w:r>
      <w:r w:rsidRPr="0078630F">
        <w:rPr>
          <w:sz w:val="22"/>
          <w:szCs w:val="22"/>
        </w:rPr>
        <w:t>para maior visibilidade e debate a cerca da temática trabalho no âmbito prisional.</w:t>
      </w:r>
    </w:p>
    <w:p w14:paraId="0E99271D" w14:textId="4FE25473" w:rsidR="0078630F" w:rsidRPr="0078630F" w:rsidRDefault="0078630F" w:rsidP="00411484">
      <w:pPr>
        <w:widowControl w:val="0"/>
        <w:tabs>
          <w:tab w:val="left" w:pos="0"/>
        </w:tabs>
        <w:autoSpaceDE w:val="0"/>
        <w:autoSpaceDN w:val="0"/>
        <w:adjustRightInd w:val="0"/>
        <w:spacing w:line="360" w:lineRule="auto"/>
        <w:jc w:val="center"/>
        <w:rPr>
          <w:rFonts w:eastAsiaTheme="minorHAnsi"/>
          <w:sz w:val="22"/>
          <w:szCs w:val="22"/>
          <w:lang w:val="en-US" w:eastAsia="en-US"/>
        </w:rPr>
      </w:pPr>
      <w:proofErr w:type="spellStart"/>
      <w:r w:rsidRPr="0078630F">
        <w:rPr>
          <w:rFonts w:eastAsiaTheme="minorHAnsi"/>
          <w:b/>
          <w:bCs/>
          <w:sz w:val="22"/>
          <w:szCs w:val="22"/>
          <w:lang w:val="en-US" w:eastAsia="en-US"/>
        </w:rPr>
        <w:t>Trabalhos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publicados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em</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anais</w:t>
      </w:r>
      <w:proofErr w:type="spellEnd"/>
      <w:r w:rsidRPr="0078630F">
        <w:rPr>
          <w:rFonts w:eastAsiaTheme="minorHAnsi"/>
          <w:b/>
          <w:bCs/>
          <w:sz w:val="22"/>
          <w:szCs w:val="22"/>
          <w:lang w:val="en-US" w:eastAsia="en-US"/>
        </w:rPr>
        <w:t xml:space="preserve"> de </w:t>
      </w:r>
      <w:proofErr w:type="spellStart"/>
      <w:r w:rsidRPr="0078630F">
        <w:rPr>
          <w:rFonts w:eastAsiaTheme="minorHAnsi"/>
          <w:b/>
          <w:bCs/>
          <w:sz w:val="22"/>
          <w:szCs w:val="22"/>
          <w:lang w:val="en-US" w:eastAsia="en-US"/>
        </w:rPr>
        <w:t>eventos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completo</w:t>
      </w:r>
      <w:proofErr w:type="spellEnd"/>
      <w:r w:rsidRPr="0078630F">
        <w:rPr>
          <w:rFonts w:eastAsiaTheme="minorHAnsi"/>
          <w:b/>
          <w:bCs/>
          <w:sz w:val="22"/>
          <w:szCs w:val="22"/>
          <w:lang w:val="en-US" w:eastAsia="en-US"/>
        </w:rPr>
        <w:t>)</w:t>
      </w:r>
    </w:p>
    <w:p w14:paraId="62C1E882" w14:textId="52B51652"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r>
        <w:rPr>
          <w:rFonts w:eastAsiaTheme="minorHAnsi"/>
          <w:sz w:val="22"/>
          <w:szCs w:val="22"/>
          <w:lang w:val="en-US" w:eastAsia="en-US"/>
        </w:rPr>
        <w:t>1</w:t>
      </w:r>
      <w:r w:rsidRPr="0078630F">
        <w:rPr>
          <w:rFonts w:eastAsiaTheme="minorHAnsi"/>
          <w:sz w:val="22"/>
          <w:szCs w:val="22"/>
          <w:lang w:val="en-US" w:eastAsia="en-US"/>
        </w:rPr>
        <w:t xml:space="preserve">. </w:t>
      </w:r>
      <w:r w:rsidRPr="0078630F">
        <w:rPr>
          <w:rFonts w:eastAsiaTheme="minorHAnsi"/>
          <w:b/>
          <w:bCs/>
          <w:sz w:val="22"/>
          <w:szCs w:val="22"/>
          <w:lang w:val="en-US" w:eastAsia="en-US"/>
        </w:rPr>
        <w:t>FACEIRA, L. S.</w:t>
      </w:r>
    </w:p>
    <w:p w14:paraId="0DA87EB4" w14:textId="28E53B57"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proofErr w:type="gramStart"/>
      <w:r w:rsidRPr="0078630F">
        <w:rPr>
          <w:rFonts w:eastAsiaTheme="minorHAnsi"/>
          <w:sz w:val="22"/>
          <w:szCs w:val="22"/>
          <w:lang w:val="en-US" w:eastAsia="en-US"/>
        </w:rPr>
        <w:t xml:space="preserve">A </w:t>
      </w:r>
      <w:proofErr w:type="spellStart"/>
      <w:r w:rsidRPr="0078630F">
        <w:rPr>
          <w:rFonts w:eastAsiaTheme="minorHAnsi"/>
          <w:sz w:val="22"/>
          <w:szCs w:val="22"/>
          <w:lang w:val="en-US" w:eastAsia="en-US"/>
        </w:rPr>
        <w:t>política</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pública</w:t>
      </w:r>
      <w:proofErr w:type="spellEnd"/>
      <w:r w:rsidRPr="0078630F">
        <w:rPr>
          <w:rFonts w:eastAsiaTheme="minorHAnsi"/>
          <w:sz w:val="22"/>
          <w:szCs w:val="22"/>
          <w:lang w:val="en-US" w:eastAsia="en-US"/>
        </w:rPr>
        <w:t xml:space="preserve"> de </w:t>
      </w:r>
      <w:proofErr w:type="spellStart"/>
      <w:r w:rsidRPr="0078630F">
        <w:rPr>
          <w:rFonts w:eastAsiaTheme="minorHAnsi"/>
          <w:sz w:val="22"/>
          <w:szCs w:val="22"/>
          <w:lang w:val="en-US" w:eastAsia="en-US"/>
        </w:rPr>
        <w:t>trabalho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numa</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Penitenciária</w:t>
      </w:r>
      <w:proofErr w:type="spellEnd"/>
      <w:r w:rsidRPr="0078630F">
        <w:rPr>
          <w:rFonts w:eastAsiaTheme="minorHAnsi"/>
          <w:sz w:val="22"/>
          <w:szCs w:val="22"/>
          <w:lang w:val="en-US" w:eastAsia="en-US"/>
        </w:rPr>
        <w:t xml:space="preserve"> Industrial no </w:t>
      </w:r>
      <w:proofErr w:type="spellStart"/>
      <w:r w:rsidRPr="0078630F">
        <w:rPr>
          <w:rFonts w:eastAsiaTheme="minorHAnsi"/>
          <w:sz w:val="22"/>
          <w:szCs w:val="22"/>
          <w:lang w:val="en-US" w:eastAsia="en-US"/>
        </w:rPr>
        <w:t>cenário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brasileiro</w:t>
      </w:r>
      <w:proofErr w:type="spellEnd"/>
      <w:r w:rsidRPr="0078630F">
        <w:rPr>
          <w:rFonts w:eastAsiaTheme="minorHAnsi"/>
          <w:sz w:val="22"/>
          <w:szCs w:val="22"/>
          <w:lang w:val="en-US" w:eastAsia="en-US"/>
        </w:rPr>
        <w:t>.</w:t>
      </w:r>
      <w:proofErr w:type="gramEnd"/>
      <w:r w:rsidRPr="0078630F">
        <w:rPr>
          <w:rFonts w:eastAsiaTheme="minorHAnsi"/>
          <w:sz w:val="22"/>
          <w:szCs w:val="22"/>
          <w:lang w:val="en-US" w:eastAsia="en-US"/>
        </w:rPr>
        <w:t xml:space="preserve"> In: I </w:t>
      </w:r>
      <w:proofErr w:type="spellStart"/>
      <w:r w:rsidRPr="0078630F">
        <w:rPr>
          <w:rFonts w:eastAsiaTheme="minorHAnsi"/>
          <w:sz w:val="22"/>
          <w:szCs w:val="22"/>
          <w:lang w:val="en-US" w:eastAsia="en-US"/>
        </w:rPr>
        <w:t>Encuentro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Interdisciplinario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cuestión</w:t>
      </w:r>
      <w:proofErr w:type="spellEnd"/>
      <w:r w:rsidRPr="0078630F">
        <w:rPr>
          <w:rFonts w:eastAsiaTheme="minorHAnsi"/>
          <w:sz w:val="22"/>
          <w:szCs w:val="22"/>
          <w:lang w:val="en-US" w:eastAsia="en-US"/>
        </w:rPr>
        <w:t xml:space="preserve"> social y </w:t>
      </w:r>
      <w:proofErr w:type="spellStart"/>
      <w:r w:rsidRPr="0078630F">
        <w:rPr>
          <w:rFonts w:eastAsiaTheme="minorHAnsi"/>
          <w:sz w:val="22"/>
          <w:szCs w:val="22"/>
          <w:lang w:val="en-US" w:eastAsia="en-US"/>
        </w:rPr>
        <w:t>políticas</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públicas</w:t>
      </w:r>
      <w:proofErr w:type="spellEnd"/>
      <w:r w:rsidRPr="0078630F">
        <w:rPr>
          <w:rFonts w:eastAsiaTheme="minorHAnsi"/>
          <w:sz w:val="22"/>
          <w:szCs w:val="22"/>
          <w:lang w:val="en-US" w:eastAsia="en-US"/>
        </w:rPr>
        <w:t xml:space="preserve">, 2014, </w:t>
      </w:r>
      <w:proofErr w:type="spellStart"/>
      <w:r w:rsidRPr="0078630F">
        <w:rPr>
          <w:rFonts w:eastAsiaTheme="minorHAnsi"/>
          <w:sz w:val="22"/>
          <w:szCs w:val="22"/>
          <w:lang w:val="en-US" w:eastAsia="en-US"/>
        </w:rPr>
        <w:t>Tandil</w:t>
      </w:r>
      <w:proofErr w:type="spellEnd"/>
      <w:r w:rsidRPr="0078630F">
        <w:rPr>
          <w:rFonts w:eastAsiaTheme="minorHAnsi"/>
          <w:sz w:val="22"/>
          <w:szCs w:val="22"/>
          <w:lang w:val="en-US" w:eastAsia="en-US"/>
        </w:rPr>
        <w:t>.</w:t>
      </w:r>
      <w:r>
        <w:rPr>
          <w:rFonts w:eastAsiaTheme="minorHAnsi"/>
          <w:sz w:val="22"/>
          <w:szCs w:val="22"/>
          <w:lang w:val="en-US" w:eastAsia="en-US"/>
        </w:rPr>
        <w:t xml:space="preserve"> </w:t>
      </w:r>
      <w:proofErr w:type="spellStart"/>
      <w:r w:rsidRPr="0078630F">
        <w:rPr>
          <w:rFonts w:eastAsiaTheme="minorHAnsi"/>
          <w:b/>
          <w:bCs/>
          <w:sz w:val="22"/>
          <w:szCs w:val="22"/>
          <w:lang w:val="en-US" w:eastAsia="en-US"/>
        </w:rPr>
        <w:t>Capitalismo</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tardío</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procesos</w:t>
      </w:r>
      <w:proofErr w:type="spellEnd"/>
      <w:r w:rsidRPr="0078630F">
        <w:rPr>
          <w:rFonts w:eastAsiaTheme="minorHAnsi"/>
          <w:b/>
          <w:bCs/>
          <w:sz w:val="22"/>
          <w:szCs w:val="22"/>
          <w:lang w:val="en-US" w:eastAsia="en-US"/>
        </w:rPr>
        <w:t xml:space="preserve"> socio-</w:t>
      </w:r>
      <w:proofErr w:type="spellStart"/>
      <w:r w:rsidRPr="0078630F">
        <w:rPr>
          <w:rFonts w:eastAsiaTheme="minorHAnsi"/>
          <w:b/>
          <w:bCs/>
          <w:sz w:val="22"/>
          <w:szCs w:val="22"/>
          <w:lang w:val="en-US" w:eastAsia="en-US"/>
        </w:rPr>
        <w:t>políticos</w:t>
      </w:r>
      <w:proofErr w:type="spellEnd"/>
      <w:r w:rsidRPr="0078630F">
        <w:rPr>
          <w:rFonts w:eastAsiaTheme="minorHAnsi"/>
          <w:b/>
          <w:bCs/>
          <w:sz w:val="22"/>
          <w:szCs w:val="22"/>
          <w:lang w:val="en-US" w:eastAsia="en-US"/>
        </w:rPr>
        <w:t xml:space="preserve"> y </w:t>
      </w:r>
      <w:proofErr w:type="spellStart"/>
      <w:r w:rsidRPr="0078630F">
        <w:rPr>
          <w:rFonts w:eastAsiaTheme="minorHAnsi"/>
          <w:b/>
          <w:bCs/>
          <w:sz w:val="22"/>
          <w:szCs w:val="22"/>
          <w:lang w:val="en-US" w:eastAsia="en-US"/>
        </w:rPr>
        <w:t>hegemonía</w:t>
      </w:r>
      <w:proofErr w:type="spellEnd"/>
      <w:r w:rsidRPr="0078630F">
        <w:rPr>
          <w:rFonts w:eastAsiaTheme="minorHAnsi"/>
          <w:b/>
          <w:bCs/>
          <w:sz w:val="22"/>
          <w:szCs w:val="22"/>
          <w:lang w:val="en-US" w:eastAsia="en-US"/>
        </w:rPr>
        <w:t xml:space="preserve"> en </w:t>
      </w:r>
      <w:proofErr w:type="spellStart"/>
      <w:r w:rsidRPr="0078630F">
        <w:rPr>
          <w:rFonts w:eastAsiaTheme="minorHAnsi"/>
          <w:b/>
          <w:bCs/>
          <w:sz w:val="22"/>
          <w:szCs w:val="22"/>
          <w:lang w:val="en-US" w:eastAsia="en-US"/>
        </w:rPr>
        <w:t>América</w:t>
      </w:r>
      <w:proofErr w:type="spellEnd"/>
      <w:r w:rsidRPr="0078630F">
        <w:rPr>
          <w:rFonts w:eastAsiaTheme="minorHAnsi"/>
          <w:b/>
          <w:bCs/>
          <w:sz w:val="22"/>
          <w:szCs w:val="22"/>
          <w:lang w:val="en-US" w:eastAsia="en-US"/>
        </w:rPr>
        <w:t xml:space="preserve"> Latina</w:t>
      </w:r>
      <w:r w:rsidRPr="0078630F">
        <w:rPr>
          <w:rFonts w:eastAsiaTheme="minorHAnsi"/>
          <w:sz w:val="22"/>
          <w:szCs w:val="22"/>
          <w:lang w:val="en-US" w:eastAsia="en-US"/>
        </w:rPr>
        <w:t xml:space="preserve">, 2014. </w:t>
      </w:r>
    </w:p>
    <w:p w14:paraId="14117B56" w14:textId="77777777"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p>
    <w:p w14:paraId="7DB551B4" w14:textId="253B19B2"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r>
        <w:rPr>
          <w:rFonts w:eastAsiaTheme="minorHAnsi"/>
          <w:sz w:val="22"/>
          <w:szCs w:val="22"/>
          <w:lang w:val="en-US" w:eastAsia="en-US"/>
        </w:rPr>
        <w:t>2</w:t>
      </w:r>
      <w:r w:rsidRPr="0078630F">
        <w:rPr>
          <w:rFonts w:eastAsiaTheme="minorHAnsi"/>
          <w:sz w:val="22"/>
          <w:szCs w:val="22"/>
          <w:lang w:val="en-US" w:eastAsia="en-US"/>
        </w:rPr>
        <w:t xml:space="preserve">. </w:t>
      </w:r>
      <w:r w:rsidRPr="0078630F">
        <w:rPr>
          <w:rFonts w:eastAsiaTheme="minorHAnsi"/>
          <w:b/>
          <w:bCs/>
          <w:sz w:val="22"/>
          <w:szCs w:val="22"/>
          <w:lang w:val="en-US" w:eastAsia="en-US"/>
        </w:rPr>
        <w:t>FACEIRA, L. S.</w:t>
      </w:r>
      <w:r w:rsidRPr="0078630F">
        <w:rPr>
          <w:rFonts w:eastAsiaTheme="minorHAnsi"/>
          <w:sz w:val="22"/>
          <w:szCs w:val="22"/>
          <w:lang w:val="en-US" w:eastAsia="en-US"/>
        </w:rPr>
        <w:t>, BARRETO, E. S., VARELLA, I. B.</w:t>
      </w:r>
    </w:p>
    <w:p w14:paraId="65EB50FF" w14:textId="7CF004E0"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r w:rsidRPr="0078630F">
        <w:rPr>
          <w:rFonts w:eastAsiaTheme="minorHAnsi"/>
          <w:sz w:val="22"/>
          <w:szCs w:val="22"/>
          <w:lang w:val="en-US" w:eastAsia="en-US"/>
        </w:rPr>
        <w:t xml:space="preserve">As </w:t>
      </w:r>
      <w:proofErr w:type="spellStart"/>
      <w:r w:rsidRPr="0078630F">
        <w:rPr>
          <w:rFonts w:eastAsiaTheme="minorHAnsi"/>
          <w:sz w:val="22"/>
          <w:szCs w:val="22"/>
          <w:lang w:val="en-US" w:eastAsia="en-US"/>
        </w:rPr>
        <w:t>contradições</w:t>
      </w:r>
      <w:proofErr w:type="spellEnd"/>
      <w:r w:rsidRPr="0078630F">
        <w:rPr>
          <w:rFonts w:eastAsiaTheme="minorHAnsi"/>
          <w:sz w:val="22"/>
          <w:szCs w:val="22"/>
          <w:lang w:val="en-US" w:eastAsia="en-US"/>
        </w:rPr>
        <w:t xml:space="preserve"> do </w:t>
      </w:r>
      <w:proofErr w:type="spellStart"/>
      <w:r w:rsidRPr="0078630F">
        <w:rPr>
          <w:rFonts w:eastAsiaTheme="minorHAnsi"/>
          <w:sz w:val="22"/>
          <w:szCs w:val="22"/>
          <w:lang w:val="en-US" w:eastAsia="en-US"/>
        </w:rPr>
        <w:t>trabalho</w:t>
      </w:r>
      <w:proofErr w:type="spellEnd"/>
      <w:r w:rsidRPr="0078630F">
        <w:rPr>
          <w:rFonts w:eastAsiaTheme="minorHAnsi"/>
          <w:sz w:val="22"/>
          <w:szCs w:val="22"/>
          <w:lang w:val="en-US" w:eastAsia="en-US"/>
        </w:rPr>
        <w:t xml:space="preserve"> </w:t>
      </w:r>
      <w:proofErr w:type="spellStart"/>
      <w:proofErr w:type="gramStart"/>
      <w:r w:rsidRPr="0078630F">
        <w:rPr>
          <w:rFonts w:eastAsiaTheme="minorHAnsi"/>
          <w:sz w:val="22"/>
          <w:szCs w:val="22"/>
          <w:lang w:val="en-US" w:eastAsia="en-US"/>
        </w:rPr>
        <w:t>na</w:t>
      </w:r>
      <w:proofErr w:type="spellEnd"/>
      <w:proofErr w:type="gram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Penitenciária</w:t>
      </w:r>
      <w:proofErr w:type="spellEnd"/>
      <w:r w:rsidRPr="0078630F">
        <w:rPr>
          <w:rFonts w:eastAsiaTheme="minorHAnsi"/>
          <w:sz w:val="22"/>
          <w:szCs w:val="22"/>
          <w:lang w:val="en-US" w:eastAsia="en-US"/>
        </w:rPr>
        <w:t xml:space="preserve"> Industrial no </w:t>
      </w:r>
      <w:proofErr w:type="spellStart"/>
      <w:r w:rsidRPr="0078630F">
        <w:rPr>
          <w:rFonts w:eastAsiaTheme="minorHAnsi"/>
          <w:sz w:val="22"/>
          <w:szCs w:val="22"/>
          <w:lang w:val="en-US" w:eastAsia="en-US"/>
        </w:rPr>
        <w:t>estado</w:t>
      </w:r>
      <w:proofErr w:type="spellEnd"/>
      <w:r w:rsidRPr="0078630F">
        <w:rPr>
          <w:rFonts w:eastAsiaTheme="minorHAnsi"/>
          <w:sz w:val="22"/>
          <w:szCs w:val="22"/>
          <w:lang w:val="en-US" w:eastAsia="en-US"/>
        </w:rPr>
        <w:t xml:space="preserve"> do Rio de Janeiro. In: </w:t>
      </w:r>
      <w:proofErr w:type="spellStart"/>
      <w:r w:rsidRPr="0078630F">
        <w:rPr>
          <w:rFonts w:eastAsiaTheme="minorHAnsi"/>
          <w:sz w:val="22"/>
          <w:szCs w:val="22"/>
          <w:lang w:val="en-US" w:eastAsia="en-US"/>
        </w:rPr>
        <w:t>Congresso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Internacional</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Interdisciplinar</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em</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Sociais</w:t>
      </w:r>
      <w:proofErr w:type="spellEnd"/>
      <w:r w:rsidRPr="0078630F">
        <w:rPr>
          <w:rFonts w:eastAsiaTheme="minorHAnsi"/>
          <w:sz w:val="22"/>
          <w:szCs w:val="22"/>
          <w:lang w:val="en-US" w:eastAsia="en-US"/>
        </w:rPr>
        <w:t xml:space="preserve"> e </w:t>
      </w:r>
      <w:proofErr w:type="spellStart"/>
      <w:r w:rsidRPr="0078630F">
        <w:rPr>
          <w:rFonts w:eastAsiaTheme="minorHAnsi"/>
          <w:sz w:val="22"/>
          <w:szCs w:val="22"/>
          <w:lang w:val="en-US" w:eastAsia="en-US"/>
        </w:rPr>
        <w:t>Humanidades</w:t>
      </w:r>
      <w:proofErr w:type="spellEnd"/>
      <w:proofErr w:type="gramStart"/>
      <w:r w:rsidRPr="0078630F">
        <w:rPr>
          <w:rFonts w:eastAsiaTheme="minorHAnsi"/>
          <w:sz w:val="22"/>
          <w:szCs w:val="22"/>
          <w:lang w:val="en-US" w:eastAsia="en-US"/>
        </w:rPr>
        <w:t>.,</w:t>
      </w:r>
      <w:proofErr w:type="gramEnd"/>
      <w:r w:rsidRPr="0078630F">
        <w:rPr>
          <w:rFonts w:eastAsiaTheme="minorHAnsi"/>
          <w:sz w:val="22"/>
          <w:szCs w:val="22"/>
          <w:lang w:val="en-US" w:eastAsia="en-US"/>
        </w:rPr>
        <w:t xml:space="preserve"> 2014, Salvador.</w:t>
      </w:r>
      <w:r>
        <w:rPr>
          <w:rFonts w:eastAsiaTheme="minorHAnsi"/>
          <w:sz w:val="22"/>
          <w:szCs w:val="22"/>
          <w:lang w:val="en-US" w:eastAsia="en-US"/>
        </w:rPr>
        <w:t xml:space="preserve"> </w:t>
      </w:r>
      <w:proofErr w:type="spellStart"/>
      <w:proofErr w:type="gramStart"/>
      <w:r w:rsidRPr="0078630F">
        <w:rPr>
          <w:rFonts w:eastAsiaTheme="minorHAnsi"/>
          <w:b/>
          <w:bCs/>
          <w:sz w:val="22"/>
          <w:szCs w:val="22"/>
          <w:lang w:val="en-US" w:eastAsia="en-US"/>
        </w:rPr>
        <w:t>Interdisciplinaridade</w:t>
      </w:r>
      <w:proofErr w:type="spellEnd"/>
      <w:r w:rsidRPr="0078630F">
        <w:rPr>
          <w:rFonts w:eastAsiaTheme="minorHAnsi"/>
          <w:b/>
          <w:bCs/>
          <w:sz w:val="22"/>
          <w:szCs w:val="22"/>
          <w:lang w:val="en-US" w:eastAsia="en-US"/>
        </w:rPr>
        <w:t xml:space="preserve"> e </w:t>
      </w:r>
      <w:proofErr w:type="spellStart"/>
      <w:r w:rsidRPr="0078630F">
        <w:rPr>
          <w:rFonts w:eastAsiaTheme="minorHAnsi"/>
          <w:b/>
          <w:bCs/>
          <w:sz w:val="22"/>
          <w:szCs w:val="22"/>
          <w:lang w:val="en-US" w:eastAsia="en-US"/>
        </w:rPr>
        <w:t>Movimentos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Sociais</w:t>
      </w:r>
      <w:proofErr w:type="spellEnd"/>
      <w:r w:rsidRPr="0078630F">
        <w:rPr>
          <w:rFonts w:eastAsiaTheme="minorHAnsi"/>
          <w:b/>
          <w:bCs/>
          <w:sz w:val="22"/>
          <w:szCs w:val="22"/>
          <w:lang w:val="en-US" w:eastAsia="en-US"/>
        </w:rPr>
        <w:t>.</w:t>
      </w:r>
      <w:proofErr w:type="gramEnd"/>
      <w:r w:rsidRPr="0078630F">
        <w:rPr>
          <w:rFonts w:eastAsiaTheme="minorHAnsi"/>
          <w:sz w:val="22"/>
          <w:szCs w:val="22"/>
          <w:lang w:val="en-US" w:eastAsia="en-US"/>
        </w:rPr>
        <w:t xml:space="preserve"> Salvador: ANINTER, 2014. </w:t>
      </w:r>
    </w:p>
    <w:p w14:paraId="0F8F3862" w14:textId="77777777"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p>
    <w:p w14:paraId="69A6D05E" w14:textId="38CEA0A9"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proofErr w:type="spellStart"/>
      <w:r w:rsidRPr="0078630F">
        <w:rPr>
          <w:rFonts w:eastAsiaTheme="minorHAnsi"/>
          <w:b/>
          <w:bCs/>
          <w:sz w:val="22"/>
          <w:szCs w:val="22"/>
          <w:lang w:val="en-US" w:eastAsia="en-US"/>
        </w:rPr>
        <w:t>Trabalhos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publicados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em</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anais</w:t>
      </w:r>
      <w:proofErr w:type="spellEnd"/>
      <w:r w:rsidRPr="0078630F">
        <w:rPr>
          <w:rFonts w:eastAsiaTheme="minorHAnsi"/>
          <w:b/>
          <w:bCs/>
          <w:sz w:val="22"/>
          <w:szCs w:val="22"/>
          <w:lang w:val="en-US" w:eastAsia="en-US"/>
        </w:rPr>
        <w:t xml:space="preserve"> de </w:t>
      </w:r>
      <w:proofErr w:type="spellStart"/>
      <w:r w:rsidRPr="0078630F">
        <w:rPr>
          <w:rFonts w:eastAsiaTheme="minorHAnsi"/>
          <w:b/>
          <w:bCs/>
          <w:sz w:val="22"/>
          <w:szCs w:val="22"/>
          <w:lang w:val="en-US" w:eastAsia="en-US"/>
        </w:rPr>
        <w:t>eventos</w:t>
      </w:r>
      <w:proofErr w:type="spellEnd"/>
      <w:r w:rsidRPr="0078630F">
        <w:rPr>
          <w:rFonts w:eastAsiaTheme="minorHAnsi"/>
          <w:b/>
          <w:bCs/>
          <w:sz w:val="22"/>
          <w:szCs w:val="22"/>
          <w:lang w:val="en-US" w:eastAsia="en-US"/>
        </w:rPr>
        <w:t xml:space="preserve"> (</w:t>
      </w:r>
      <w:proofErr w:type="spellStart"/>
      <w:r w:rsidRPr="0078630F">
        <w:rPr>
          <w:rFonts w:eastAsiaTheme="minorHAnsi"/>
          <w:b/>
          <w:bCs/>
          <w:sz w:val="22"/>
          <w:szCs w:val="22"/>
          <w:lang w:val="en-US" w:eastAsia="en-US"/>
        </w:rPr>
        <w:t>resumo</w:t>
      </w:r>
      <w:proofErr w:type="spellEnd"/>
      <w:r w:rsidRPr="0078630F">
        <w:rPr>
          <w:rFonts w:eastAsiaTheme="minorHAnsi"/>
          <w:b/>
          <w:bCs/>
          <w:sz w:val="22"/>
          <w:szCs w:val="22"/>
          <w:lang w:val="en-US" w:eastAsia="en-US"/>
        </w:rPr>
        <w:t>)</w:t>
      </w:r>
    </w:p>
    <w:p w14:paraId="4C13BADC" w14:textId="0D56038D"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r>
        <w:rPr>
          <w:rFonts w:eastAsiaTheme="minorHAnsi"/>
          <w:sz w:val="22"/>
          <w:szCs w:val="22"/>
          <w:lang w:val="en-US" w:eastAsia="en-US"/>
        </w:rPr>
        <w:t>1</w:t>
      </w:r>
      <w:r w:rsidRPr="0078630F">
        <w:rPr>
          <w:rFonts w:eastAsiaTheme="minorHAnsi"/>
          <w:sz w:val="22"/>
          <w:szCs w:val="22"/>
          <w:lang w:val="en-US" w:eastAsia="en-US"/>
        </w:rPr>
        <w:t xml:space="preserve">. </w:t>
      </w:r>
      <w:r w:rsidRPr="0078630F">
        <w:rPr>
          <w:rFonts w:eastAsiaTheme="minorHAnsi"/>
          <w:b/>
          <w:bCs/>
          <w:sz w:val="22"/>
          <w:szCs w:val="22"/>
          <w:lang w:val="en-US" w:eastAsia="en-US"/>
        </w:rPr>
        <w:t>FACEIRA, L. S.</w:t>
      </w:r>
      <w:r w:rsidRPr="0078630F">
        <w:rPr>
          <w:rFonts w:eastAsiaTheme="minorHAnsi"/>
          <w:sz w:val="22"/>
          <w:szCs w:val="22"/>
          <w:lang w:val="en-US" w:eastAsia="en-US"/>
        </w:rPr>
        <w:t>, BARRETO, E. S., SOUZA, B. S. P.</w:t>
      </w:r>
    </w:p>
    <w:p w14:paraId="5A6778B7" w14:textId="2DEBA389"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r w:rsidRPr="0078630F">
        <w:rPr>
          <w:rFonts w:eastAsiaTheme="minorHAnsi"/>
          <w:sz w:val="22"/>
          <w:szCs w:val="22"/>
          <w:lang w:val="en-US" w:eastAsia="en-US"/>
        </w:rPr>
        <w:t xml:space="preserve">As faces do </w:t>
      </w:r>
      <w:proofErr w:type="spellStart"/>
      <w:r w:rsidRPr="0078630F">
        <w:rPr>
          <w:rFonts w:eastAsiaTheme="minorHAnsi"/>
          <w:sz w:val="22"/>
          <w:szCs w:val="22"/>
          <w:lang w:val="en-US" w:eastAsia="en-US"/>
        </w:rPr>
        <w:t>trabalho</w:t>
      </w:r>
      <w:proofErr w:type="spellEnd"/>
      <w:r w:rsidRPr="0078630F">
        <w:rPr>
          <w:rFonts w:eastAsiaTheme="minorHAnsi"/>
          <w:sz w:val="22"/>
          <w:szCs w:val="22"/>
          <w:lang w:val="en-US" w:eastAsia="en-US"/>
        </w:rPr>
        <w:t xml:space="preserve"> </w:t>
      </w:r>
      <w:proofErr w:type="spellStart"/>
      <w:proofErr w:type="gramStart"/>
      <w:r w:rsidRPr="0078630F">
        <w:rPr>
          <w:rFonts w:eastAsiaTheme="minorHAnsi"/>
          <w:sz w:val="22"/>
          <w:szCs w:val="22"/>
          <w:lang w:val="en-US" w:eastAsia="en-US"/>
        </w:rPr>
        <w:t>na</w:t>
      </w:r>
      <w:proofErr w:type="spellEnd"/>
      <w:proofErr w:type="gram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prisão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historicidade</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contradições</w:t>
      </w:r>
      <w:proofErr w:type="spellEnd"/>
      <w:r w:rsidRPr="0078630F">
        <w:rPr>
          <w:rFonts w:eastAsiaTheme="minorHAnsi"/>
          <w:sz w:val="22"/>
          <w:szCs w:val="22"/>
          <w:lang w:val="en-US" w:eastAsia="en-US"/>
        </w:rPr>
        <w:t xml:space="preserve"> e </w:t>
      </w:r>
      <w:proofErr w:type="spellStart"/>
      <w:r w:rsidRPr="0078630F">
        <w:rPr>
          <w:rFonts w:eastAsiaTheme="minorHAnsi"/>
          <w:sz w:val="22"/>
          <w:szCs w:val="22"/>
          <w:lang w:val="en-US" w:eastAsia="en-US"/>
        </w:rPr>
        <w:t>mediações</w:t>
      </w:r>
      <w:proofErr w:type="spellEnd"/>
      <w:r w:rsidRPr="0078630F">
        <w:rPr>
          <w:rFonts w:eastAsiaTheme="minorHAnsi"/>
          <w:sz w:val="22"/>
          <w:szCs w:val="22"/>
          <w:lang w:val="en-US" w:eastAsia="en-US"/>
        </w:rPr>
        <w:t xml:space="preserve"> do </w:t>
      </w:r>
      <w:proofErr w:type="spellStart"/>
      <w:r w:rsidRPr="0078630F">
        <w:rPr>
          <w:rFonts w:eastAsiaTheme="minorHAnsi"/>
          <w:sz w:val="22"/>
          <w:szCs w:val="22"/>
          <w:lang w:val="en-US" w:eastAsia="en-US"/>
        </w:rPr>
        <w:t>trabalho</w:t>
      </w:r>
      <w:proofErr w:type="spellEnd"/>
      <w:r w:rsidRPr="0078630F">
        <w:rPr>
          <w:rFonts w:eastAsiaTheme="minorHAnsi"/>
          <w:sz w:val="22"/>
          <w:szCs w:val="22"/>
          <w:lang w:val="en-US" w:eastAsia="en-US"/>
        </w:rPr>
        <w:t xml:space="preserve">. In: 13 </w:t>
      </w:r>
      <w:proofErr w:type="spellStart"/>
      <w:r w:rsidRPr="0078630F">
        <w:rPr>
          <w:rFonts w:eastAsiaTheme="minorHAnsi"/>
          <w:sz w:val="22"/>
          <w:szCs w:val="22"/>
          <w:lang w:val="en-US" w:eastAsia="en-US"/>
        </w:rPr>
        <w:t>Semana</w:t>
      </w:r>
      <w:proofErr w:type="spellEnd"/>
      <w:r w:rsidRPr="0078630F">
        <w:rPr>
          <w:rFonts w:eastAsiaTheme="minorHAnsi"/>
          <w:sz w:val="22"/>
          <w:szCs w:val="22"/>
          <w:lang w:val="en-US" w:eastAsia="en-US"/>
        </w:rPr>
        <w:t xml:space="preserve"> de </w:t>
      </w:r>
      <w:proofErr w:type="spellStart"/>
      <w:r w:rsidRPr="0078630F">
        <w:rPr>
          <w:rFonts w:eastAsiaTheme="minorHAnsi"/>
          <w:sz w:val="22"/>
          <w:szCs w:val="22"/>
          <w:lang w:val="en-US" w:eastAsia="en-US"/>
        </w:rPr>
        <w:t>Iniciação</w:t>
      </w:r>
      <w:proofErr w:type="spellEnd"/>
      <w:r w:rsidRPr="0078630F">
        <w:rPr>
          <w:rFonts w:eastAsiaTheme="minorHAnsi"/>
          <w:sz w:val="22"/>
          <w:szCs w:val="22"/>
          <w:lang w:val="en-US" w:eastAsia="en-US"/>
        </w:rPr>
        <w:t xml:space="preserve"> </w:t>
      </w:r>
      <w:proofErr w:type="spellStart"/>
      <w:r w:rsidRPr="0078630F">
        <w:rPr>
          <w:rFonts w:eastAsiaTheme="minorHAnsi"/>
          <w:sz w:val="22"/>
          <w:szCs w:val="22"/>
          <w:lang w:val="en-US" w:eastAsia="en-US"/>
        </w:rPr>
        <w:t>Científica</w:t>
      </w:r>
      <w:proofErr w:type="spellEnd"/>
      <w:r w:rsidRPr="0078630F">
        <w:rPr>
          <w:rFonts w:eastAsiaTheme="minorHAnsi"/>
          <w:sz w:val="22"/>
          <w:szCs w:val="22"/>
          <w:lang w:val="en-US" w:eastAsia="en-US"/>
        </w:rPr>
        <w:t>, 2014, Rio de Janeiro.</w:t>
      </w:r>
      <w:r>
        <w:rPr>
          <w:rFonts w:eastAsiaTheme="minorHAnsi"/>
          <w:sz w:val="22"/>
          <w:szCs w:val="22"/>
          <w:lang w:val="en-US" w:eastAsia="en-US"/>
        </w:rPr>
        <w:t xml:space="preserve"> </w:t>
      </w:r>
      <w:proofErr w:type="spellStart"/>
      <w:r w:rsidRPr="0078630F">
        <w:rPr>
          <w:rFonts w:eastAsiaTheme="minorHAnsi"/>
          <w:b/>
          <w:bCs/>
          <w:sz w:val="22"/>
          <w:szCs w:val="22"/>
          <w:lang w:val="en-US" w:eastAsia="en-US"/>
        </w:rPr>
        <w:t>Livro</w:t>
      </w:r>
      <w:proofErr w:type="spellEnd"/>
      <w:r w:rsidRPr="0078630F">
        <w:rPr>
          <w:rFonts w:eastAsiaTheme="minorHAnsi"/>
          <w:b/>
          <w:bCs/>
          <w:sz w:val="22"/>
          <w:szCs w:val="22"/>
          <w:lang w:val="en-US" w:eastAsia="en-US"/>
        </w:rPr>
        <w:t xml:space="preserve"> de </w:t>
      </w:r>
      <w:proofErr w:type="spellStart"/>
      <w:r w:rsidRPr="0078630F">
        <w:rPr>
          <w:rFonts w:eastAsiaTheme="minorHAnsi"/>
          <w:b/>
          <w:bCs/>
          <w:sz w:val="22"/>
          <w:szCs w:val="22"/>
          <w:lang w:val="en-US" w:eastAsia="en-US"/>
        </w:rPr>
        <w:t>Resumos</w:t>
      </w:r>
      <w:proofErr w:type="spellEnd"/>
      <w:r w:rsidRPr="0078630F">
        <w:rPr>
          <w:rFonts w:eastAsiaTheme="minorHAnsi"/>
          <w:sz w:val="22"/>
          <w:szCs w:val="22"/>
          <w:lang w:val="en-US" w:eastAsia="en-US"/>
        </w:rPr>
        <w:t xml:space="preserve">. , 2014. </w:t>
      </w:r>
      <w:proofErr w:type="gramStart"/>
      <w:r w:rsidRPr="0078630F">
        <w:rPr>
          <w:rFonts w:eastAsiaTheme="minorHAnsi"/>
          <w:sz w:val="22"/>
          <w:szCs w:val="22"/>
          <w:lang w:val="en-US" w:eastAsia="en-US"/>
        </w:rPr>
        <w:t>p</w:t>
      </w:r>
      <w:proofErr w:type="gramEnd"/>
      <w:r w:rsidRPr="0078630F">
        <w:rPr>
          <w:rFonts w:eastAsiaTheme="minorHAnsi"/>
          <w:sz w:val="22"/>
          <w:szCs w:val="22"/>
          <w:lang w:val="en-US" w:eastAsia="en-US"/>
        </w:rPr>
        <w:t xml:space="preserve">.1 - </w:t>
      </w:r>
    </w:p>
    <w:p w14:paraId="5DE1D432" w14:textId="77777777" w:rsidR="0078630F" w:rsidRPr="0078630F" w:rsidRDefault="0078630F" w:rsidP="0078630F">
      <w:pPr>
        <w:widowControl w:val="0"/>
        <w:tabs>
          <w:tab w:val="left" w:pos="0"/>
        </w:tabs>
        <w:autoSpaceDE w:val="0"/>
        <w:autoSpaceDN w:val="0"/>
        <w:adjustRightInd w:val="0"/>
        <w:spacing w:line="360" w:lineRule="auto"/>
        <w:jc w:val="both"/>
        <w:rPr>
          <w:rFonts w:eastAsiaTheme="minorHAnsi"/>
          <w:sz w:val="22"/>
          <w:szCs w:val="22"/>
          <w:lang w:val="en-US" w:eastAsia="en-US"/>
        </w:rPr>
      </w:pPr>
    </w:p>
    <w:p w14:paraId="00422B21" w14:textId="77777777" w:rsidR="0078630F" w:rsidRPr="003767EA" w:rsidRDefault="0078630F" w:rsidP="0007472B">
      <w:pPr>
        <w:pStyle w:val="ListParagraph"/>
        <w:jc w:val="both"/>
        <w:rPr>
          <w:smallCaps/>
          <w:sz w:val="22"/>
          <w:szCs w:val="22"/>
        </w:rPr>
      </w:pPr>
    </w:p>
    <w:p w14:paraId="78981D6D" w14:textId="77777777" w:rsidR="00275D67" w:rsidRPr="0007472B" w:rsidRDefault="0007472B" w:rsidP="00275D67">
      <w:pPr>
        <w:pStyle w:val="ListParagraph"/>
        <w:numPr>
          <w:ilvl w:val="0"/>
          <w:numId w:val="1"/>
        </w:numPr>
        <w:jc w:val="both"/>
        <w:rPr>
          <w:smallCaps/>
        </w:rPr>
      </w:pPr>
      <w:r>
        <w:rPr>
          <w:smallCaps/>
        </w:rPr>
        <w:t>principais fatores negativos e positivos que interferiram na execução do projeto</w:t>
      </w:r>
    </w:p>
    <w:p w14:paraId="16946BA8" w14:textId="77777777" w:rsidR="00787891" w:rsidRDefault="00787891" w:rsidP="00B17B74">
      <w:pPr>
        <w:spacing w:line="360" w:lineRule="auto"/>
        <w:ind w:left="360" w:firstLine="348"/>
        <w:jc w:val="both"/>
        <w:rPr>
          <w:sz w:val="22"/>
          <w:szCs w:val="22"/>
        </w:rPr>
      </w:pPr>
    </w:p>
    <w:p w14:paraId="527BC745" w14:textId="6DA63811" w:rsidR="00B17B74" w:rsidRPr="00B17B74" w:rsidRDefault="00B17B74" w:rsidP="00B17B74">
      <w:pPr>
        <w:spacing w:line="360" w:lineRule="auto"/>
        <w:ind w:left="360" w:firstLine="348"/>
        <w:jc w:val="both"/>
        <w:rPr>
          <w:sz w:val="22"/>
          <w:szCs w:val="22"/>
        </w:rPr>
      </w:pPr>
      <w:r w:rsidRPr="00B17B74">
        <w:rPr>
          <w:sz w:val="22"/>
          <w:szCs w:val="22"/>
        </w:rPr>
        <w:t>Consideramos como ponto positivo as atividades desenvolvidas pelos bolsistas de iniciação científica (UNIRIO e FAPERJ); a apresentação e divulgação da pesquisa em eventos acadêmicos e científicos diversos; além da confiabilidade e participação dos presos nas diversas atividades da pesquisa.</w:t>
      </w:r>
    </w:p>
    <w:p w14:paraId="71987A54" w14:textId="4F3CEB77" w:rsidR="00B17B74" w:rsidRDefault="00B17B74" w:rsidP="00B17B74">
      <w:pPr>
        <w:spacing w:line="360" w:lineRule="auto"/>
        <w:ind w:left="360" w:firstLine="348"/>
        <w:jc w:val="both"/>
        <w:rPr>
          <w:sz w:val="22"/>
          <w:szCs w:val="22"/>
        </w:rPr>
      </w:pPr>
      <w:r w:rsidRPr="00B17B74">
        <w:rPr>
          <w:sz w:val="22"/>
          <w:szCs w:val="22"/>
        </w:rPr>
        <w:t>Os pontos negativos da pesquisa são configurados pel</w:t>
      </w:r>
      <w:r>
        <w:rPr>
          <w:sz w:val="22"/>
          <w:szCs w:val="22"/>
        </w:rPr>
        <w:t xml:space="preserve">a dificuldade de acesso aos presos, funcionários e ao excesso de burocratização da </w:t>
      </w:r>
      <w:r w:rsidRPr="00B17B74">
        <w:rPr>
          <w:sz w:val="22"/>
          <w:szCs w:val="22"/>
        </w:rPr>
        <w:t>Secretaria de Estado de Administração Penitenciária e a proibição do uso de gravador, durante as entrevistas, o que dificulta o registro das falas e depoimentos dos entrevistados. A equipe tem utilizado como estratégi</w:t>
      </w:r>
      <w:r>
        <w:rPr>
          <w:sz w:val="22"/>
          <w:szCs w:val="22"/>
        </w:rPr>
        <w:t>a realizar as entrevistas</w:t>
      </w:r>
      <w:r w:rsidRPr="00B17B74">
        <w:rPr>
          <w:sz w:val="22"/>
          <w:szCs w:val="22"/>
        </w:rPr>
        <w:t xml:space="preserve"> e</w:t>
      </w:r>
      <w:r>
        <w:rPr>
          <w:sz w:val="22"/>
          <w:szCs w:val="22"/>
        </w:rPr>
        <w:t>m</w:t>
      </w:r>
      <w:r w:rsidRPr="00B17B74">
        <w:rPr>
          <w:sz w:val="22"/>
          <w:szCs w:val="22"/>
        </w:rPr>
        <w:t xml:space="preserve"> dupla de pesquisadores, possibilitando o maior número e diversidade de anotações. </w:t>
      </w:r>
    </w:p>
    <w:p w14:paraId="4CEB0458" w14:textId="03122665" w:rsidR="003076A2" w:rsidRPr="00787891" w:rsidRDefault="00B17B74" w:rsidP="00787891">
      <w:pPr>
        <w:spacing w:line="360" w:lineRule="auto"/>
        <w:ind w:left="360" w:firstLine="348"/>
        <w:jc w:val="both"/>
        <w:rPr>
          <w:sz w:val="22"/>
          <w:szCs w:val="22"/>
        </w:rPr>
      </w:pPr>
      <w:r>
        <w:rPr>
          <w:sz w:val="22"/>
          <w:szCs w:val="22"/>
        </w:rPr>
        <w:t>Ressaltamos a necessidade d</w:t>
      </w:r>
      <w:r w:rsidRPr="00B17B74">
        <w:rPr>
          <w:sz w:val="22"/>
          <w:szCs w:val="22"/>
        </w:rPr>
        <w:t xml:space="preserve">a bolsa de iniciação científica da UNIRIO, destacando que a discente </w:t>
      </w:r>
      <w:r w:rsidR="00DF2FF7">
        <w:rPr>
          <w:sz w:val="22"/>
          <w:szCs w:val="22"/>
        </w:rPr>
        <w:t>Luana Mara Nunes será reintegrada a pesquisa do professor Francisco Ramos de Farias</w:t>
      </w:r>
      <w:r w:rsidRPr="00B17B74">
        <w:rPr>
          <w:sz w:val="22"/>
          <w:szCs w:val="22"/>
        </w:rPr>
        <w:t xml:space="preserve">, por isso estamos encaminhando a documentação da discente </w:t>
      </w:r>
      <w:r w:rsidR="00DF2FF7">
        <w:rPr>
          <w:sz w:val="22"/>
          <w:szCs w:val="22"/>
        </w:rPr>
        <w:t>Isadora Barbosa Varella</w:t>
      </w:r>
      <w:r w:rsidRPr="00B17B74">
        <w:rPr>
          <w:sz w:val="22"/>
          <w:szCs w:val="22"/>
        </w:rPr>
        <w:t>, que j</w:t>
      </w:r>
      <w:r w:rsidR="00DF2FF7">
        <w:rPr>
          <w:sz w:val="22"/>
          <w:szCs w:val="22"/>
        </w:rPr>
        <w:t>á desenvolve atividades voluntá</w:t>
      </w:r>
      <w:r w:rsidRPr="00B17B74">
        <w:rPr>
          <w:sz w:val="22"/>
          <w:szCs w:val="22"/>
        </w:rPr>
        <w:t>rias na pesquisa</w:t>
      </w:r>
      <w:r w:rsidR="00DF2FF7">
        <w:rPr>
          <w:sz w:val="22"/>
          <w:szCs w:val="22"/>
        </w:rPr>
        <w:t xml:space="preserve"> e possui como temática de</w:t>
      </w:r>
      <w:r w:rsidR="003076A2">
        <w:rPr>
          <w:sz w:val="22"/>
          <w:szCs w:val="22"/>
        </w:rPr>
        <w:t xml:space="preserve"> trabalho de conclusão de curso a questão do trabalho no âmbito prisional</w:t>
      </w:r>
      <w:r w:rsidRPr="00B17B74">
        <w:rPr>
          <w:sz w:val="22"/>
          <w:szCs w:val="22"/>
        </w:rPr>
        <w:t xml:space="preserve">. </w:t>
      </w:r>
    </w:p>
    <w:p w14:paraId="6F12860C" w14:textId="77777777" w:rsidR="003076A2" w:rsidRDefault="003076A2" w:rsidP="0007472B">
      <w:pPr>
        <w:pStyle w:val="ListParagraph"/>
        <w:jc w:val="both"/>
        <w:rPr>
          <w:smallCaps/>
        </w:rPr>
      </w:pPr>
    </w:p>
    <w:p w14:paraId="34AD71A5" w14:textId="77777777" w:rsidR="003076A2" w:rsidRPr="0007472B" w:rsidRDefault="003076A2" w:rsidP="0007472B">
      <w:pPr>
        <w:pStyle w:val="ListParagraph"/>
        <w:jc w:val="both"/>
        <w:rPr>
          <w:smallCaps/>
        </w:rPr>
      </w:pPr>
    </w:p>
    <w:p w14:paraId="7D3CD6F2" w14:textId="72112595" w:rsidR="00623A18" w:rsidRPr="00DB011C" w:rsidRDefault="00176D28" w:rsidP="00DB011C">
      <w:pPr>
        <w:pStyle w:val="ListParagraph"/>
        <w:numPr>
          <w:ilvl w:val="0"/>
          <w:numId w:val="1"/>
        </w:numPr>
        <w:jc w:val="both"/>
        <w:rPr>
          <w:smallCaps/>
        </w:rPr>
      </w:pPr>
      <w:r>
        <w:rPr>
          <w:smallCaps/>
        </w:rPr>
        <w:t>Informe se houve apoio ao projeto de pesquisa junto aos órgãos de fomento nacionais e internacionais</w:t>
      </w:r>
    </w:p>
    <w:p w14:paraId="6A579E05" w14:textId="77777777" w:rsidR="00787891" w:rsidRDefault="00787891" w:rsidP="00DB011C">
      <w:pPr>
        <w:spacing w:line="360" w:lineRule="auto"/>
        <w:ind w:left="360" w:firstLine="348"/>
        <w:jc w:val="both"/>
        <w:rPr>
          <w:sz w:val="22"/>
          <w:szCs w:val="22"/>
        </w:rPr>
      </w:pPr>
    </w:p>
    <w:p w14:paraId="688DE194" w14:textId="223CFF6F" w:rsidR="00DB011C" w:rsidRPr="000A5858" w:rsidRDefault="00DB011C" w:rsidP="00DB011C">
      <w:pPr>
        <w:spacing w:line="360" w:lineRule="auto"/>
        <w:ind w:left="360" w:firstLine="348"/>
        <w:jc w:val="both"/>
        <w:rPr>
          <w:sz w:val="22"/>
          <w:szCs w:val="22"/>
        </w:rPr>
      </w:pPr>
      <w:r>
        <w:rPr>
          <w:sz w:val="22"/>
          <w:szCs w:val="22"/>
        </w:rPr>
        <w:t xml:space="preserve">A bolsa de iniciação científica </w:t>
      </w:r>
      <w:r w:rsidRPr="000A5858">
        <w:rPr>
          <w:sz w:val="22"/>
          <w:szCs w:val="22"/>
        </w:rPr>
        <w:t xml:space="preserve">concedida pela </w:t>
      </w:r>
      <w:proofErr w:type="spellStart"/>
      <w:r w:rsidR="000A5858" w:rsidRPr="000A5858">
        <w:rPr>
          <w:rFonts w:eastAsiaTheme="minorHAnsi"/>
          <w:bCs/>
          <w:sz w:val="22"/>
          <w:szCs w:val="22"/>
          <w:lang w:val="en-US" w:eastAsia="en-US"/>
        </w:rPr>
        <w:t>Fundação</w:t>
      </w:r>
      <w:proofErr w:type="spellEnd"/>
      <w:r w:rsidR="000A5858" w:rsidRPr="000A5858">
        <w:rPr>
          <w:rFonts w:eastAsiaTheme="minorHAnsi"/>
          <w:bCs/>
          <w:sz w:val="22"/>
          <w:szCs w:val="22"/>
          <w:lang w:val="en-US" w:eastAsia="en-US"/>
        </w:rPr>
        <w:t xml:space="preserve"> Carlos </w:t>
      </w:r>
      <w:proofErr w:type="spellStart"/>
      <w:r w:rsidR="000A5858" w:rsidRPr="000A5858">
        <w:rPr>
          <w:rFonts w:eastAsiaTheme="minorHAnsi"/>
          <w:bCs/>
          <w:sz w:val="22"/>
          <w:szCs w:val="22"/>
          <w:lang w:val="en-US" w:eastAsia="en-US"/>
        </w:rPr>
        <w:t>Chagas</w:t>
      </w:r>
      <w:proofErr w:type="spellEnd"/>
      <w:r w:rsidR="000A5858" w:rsidRPr="000A5858">
        <w:rPr>
          <w:rFonts w:eastAsiaTheme="minorHAnsi"/>
          <w:bCs/>
          <w:sz w:val="22"/>
          <w:szCs w:val="22"/>
          <w:lang w:val="en-US" w:eastAsia="en-US"/>
        </w:rPr>
        <w:t xml:space="preserve"> </w:t>
      </w:r>
      <w:proofErr w:type="spellStart"/>
      <w:r w:rsidR="000A5858" w:rsidRPr="000A5858">
        <w:rPr>
          <w:rFonts w:eastAsiaTheme="minorHAnsi"/>
          <w:bCs/>
          <w:sz w:val="22"/>
          <w:szCs w:val="22"/>
          <w:lang w:val="en-US" w:eastAsia="en-US"/>
        </w:rPr>
        <w:t>Filho</w:t>
      </w:r>
      <w:proofErr w:type="spellEnd"/>
      <w:r w:rsidR="000A5858" w:rsidRPr="000A5858">
        <w:rPr>
          <w:rFonts w:eastAsiaTheme="minorHAnsi"/>
          <w:bCs/>
          <w:sz w:val="22"/>
          <w:szCs w:val="22"/>
          <w:lang w:val="en-US" w:eastAsia="en-US"/>
        </w:rPr>
        <w:t xml:space="preserve"> de </w:t>
      </w:r>
      <w:proofErr w:type="spellStart"/>
      <w:r w:rsidR="000A5858" w:rsidRPr="000A5858">
        <w:rPr>
          <w:rFonts w:eastAsiaTheme="minorHAnsi"/>
          <w:bCs/>
          <w:sz w:val="22"/>
          <w:szCs w:val="22"/>
          <w:lang w:val="en-US" w:eastAsia="en-US"/>
        </w:rPr>
        <w:t>Amparo</w:t>
      </w:r>
      <w:proofErr w:type="spellEnd"/>
      <w:r w:rsidR="000A5858" w:rsidRPr="000A5858">
        <w:rPr>
          <w:rFonts w:eastAsiaTheme="minorHAnsi"/>
          <w:bCs/>
          <w:sz w:val="22"/>
          <w:szCs w:val="22"/>
          <w:lang w:val="en-US" w:eastAsia="en-US"/>
        </w:rPr>
        <w:t xml:space="preserve"> à </w:t>
      </w:r>
      <w:proofErr w:type="spellStart"/>
      <w:r w:rsidR="000A5858" w:rsidRPr="000A5858">
        <w:rPr>
          <w:rFonts w:eastAsiaTheme="minorHAnsi"/>
          <w:bCs/>
          <w:sz w:val="22"/>
          <w:szCs w:val="22"/>
          <w:lang w:val="en-US" w:eastAsia="en-US"/>
        </w:rPr>
        <w:t>Pesquisa</w:t>
      </w:r>
      <w:proofErr w:type="spellEnd"/>
      <w:r w:rsidR="000A5858" w:rsidRPr="000A5858">
        <w:rPr>
          <w:rFonts w:eastAsiaTheme="minorHAnsi"/>
          <w:bCs/>
          <w:sz w:val="22"/>
          <w:szCs w:val="22"/>
          <w:lang w:val="en-US" w:eastAsia="en-US"/>
        </w:rPr>
        <w:t xml:space="preserve"> do Estado do Rio de Janeiro</w:t>
      </w:r>
      <w:r w:rsidR="000A5858" w:rsidRPr="000A5858">
        <w:rPr>
          <w:sz w:val="22"/>
          <w:szCs w:val="22"/>
        </w:rPr>
        <w:t xml:space="preserve"> </w:t>
      </w:r>
      <w:r w:rsidR="000A5858">
        <w:rPr>
          <w:sz w:val="22"/>
          <w:szCs w:val="22"/>
        </w:rPr>
        <w:t>(</w:t>
      </w:r>
      <w:r w:rsidRPr="000A5858">
        <w:rPr>
          <w:sz w:val="22"/>
          <w:szCs w:val="22"/>
        </w:rPr>
        <w:t>FAPERJ</w:t>
      </w:r>
      <w:r w:rsidR="000A5858">
        <w:rPr>
          <w:sz w:val="22"/>
          <w:szCs w:val="22"/>
        </w:rPr>
        <w:t>) à</w:t>
      </w:r>
      <w:r w:rsidRPr="000A5858">
        <w:rPr>
          <w:sz w:val="22"/>
          <w:szCs w:val="22"/>
        </w:rPr>
        <w:t xml:space="preserve"> discente </w:t>
      </w:r>
      <w:r w:rsidR="00787891" w:rsidRPr="000A5858">
        <w:rPr>
          <w:sz w:val="22"/>
          <w:szCs w:val="22"/>
        </w:rPr>
        <w:t>Elisângela Santos Barreto.</w:t>
      </w:r>
    </w:p>
    <w:p w14:paraId="33279DC9" w14:textId="77777777" w:rsidR="00623A18" w:rsidRDefault="00623A18" w:rsidP="00176D28">
      <w:pPr>
        <w:rPr>
          <w:smallCaps/>
        </w:rPr>
      </w:pPr>
    </w:p>
    <w:p w14:paraId="11DD047C" w14:textId="77777777" w:rsidR="00176D28" w:rsidRPr="00176D28" w:rsidRDefault="00176D28" w:rsidP="00176D28">
      <w:pPr>
        <w:jc w:val="center"/>
        <w:rPr>
          <w:b/>
        </w:rPr>
      </w:pPr>
      <w:r w:rsidRPr="00176D28">
        <w:rPr>
          <w:b/>
        </w:rPr>
        <w:t>Relatório do Bolsista com mais de 6 meses de Bolsa</w:t>
      </w:r>
    </w:p>
    <w:p w14:paraId="6701C211" w14:textId="77777777" w:rsidR="00176D28" w:rsidRDefault="00176D28" w:rsidP="00176D28">
      <w:pPr>
        <w:jc w:val="center"/>
      </w:pPr>
      <w:r>
        <w:t>(Repetir os itens I, II, III para cada bolsista)</w:t>
      </w:r>
    </w:p>
    <w:p w14:paraId="497EE8C8" w14:textId="77777777" w:rsidR="00623A18" w:rsidRDefault="00623A18" w:rsidP="00176D28">
      <w:pPr>
        <w:jc w:val="center"/>
      </w:pPr>
    </w:p>
    <w:tbl>
      <w:tblPr>
        <w:tblStyle w:val="TableGrid"/>
        <w:tblW w:w="0" w:type="auto"/>
        <w:tblLook w:val="04A0" w:firstRow="1" w:lastRow="0" w:firstColumn="1" w:lastColumn="0" w:noHBand="0" w:noVBand="1"/>
      </w:tblPr>
      <w:tblGrid>
        <w:gridCol w:w="8644"/>
      </w:tblGrid>
      <w:tr w:rsidR="00176D28" w14:paraId="39D76367" w14:textId="77777777" w:rsidTr="00176D28">
        <w:tc>
          <w:tcPr>
            <w:tcW w:w="8644" w:type="dxa"/>
          </w:tcPr>
          <w:p w14:paraId="24B51BFF" w14:textId="7F5AA8AA" w:rsidR="00176D28" w:rsidRDefault="00176D28" w:rsidP="00176D28">
            <w:pPr>
              <w:jc w:val="both"/>
            </w:pPr>
            <w:r>
              <w:t>Nome do Bolsista:</w:t>
            </w:r>
            <w:r w:rsidR="000A5858">
              <w:t xml:space="preserve"> Luana Mara Nunes</w:t>
            </w:r>
          </w:p>
          <w:p w14:paraId="52FFC939" w14:textId="77777777" w:rsidR="00176D28" w:rsidRDefault="00176D28" w:rsidP="00176D28">
            <w:pPr>
              <w:jc w:val="both"/>
            </w:pPr>
          </w:p>
        </w:tc>
      </w:tr>
      <w:tr w:rsidR="00176D28" w14:paraId="41C9FAB5" w14:textId="77777777" w:rsidTr="00176D28">
        <w:tc>
          <w:tcPr>
            <w:tcW w:w="8644" w:type="dxa"/>
          </w:tcPr>
          <w:p w14:paraId="170D3C24" w14:textId="702C63D6" w:rsidR="00176D28" w:rsidRDefault="00176D28" w:rsidP="00176D28">
            <w:pPr>
              <w:jc w:val="both"/>
            </w:pPr>
            <w:r>
              <w:t>E-mail do Bolsista:</w:t>
            </w:r>
            <w:r w:rsidR="000A5858">
              <w:t xml:space="preserve"> </w:t>
            </w:r>
            <w:r w:rsidR="000A5858" w:rsidRPr="000A5858">
              <w:rPr>
                <w:bCs/>
                <w:color w:val="000000"/>
                <w:sz w:val="22"/>
                <w:szCs w:val="22"/>
              </w:rPr>
              <w:t>LUANA.M.NUNES@HOTMAIL.COM</w:t>
            </w:r>
          </w:p>
          <w:p w14:paraId="71C8DCC2" w14:textId="77777777" w:rsidR="00176D28" w:rsidRDefault="00176D28" w:rsidP="00176D28">
            <w:pPr>
              <w:jc w:val="both"/>
            </w:pPr>
          </w:p>
        </w:tc>
      </w:tr>
    </w:tbl>
    <w:p w14:paraId="7CA3D1E2" w14:textId="77777777" w:rsidR="00176D28" w:rsidRDefault="00176D28" w:rsidP="00176D28">
      <w:pPr>
        <w:jc w:val="both"/>
      </w:pPr>
    </w:p>
    <w:p w14:paraId="33B7CD07" w14:textId="77777777" w:rsidR="00176D28" w:rsidRDefault="00176D28" w:rsidP="00176D28">
      <w:pPr>
        <w:jc w:val="both"/>
      </w:pPr>
    </w:p>
    <w:p w14:paraId="2D415E2F" w14:textId="77777777" w:rsidR="00176D28" w:rsidRDefault="00980461" w:rsidP="00980461">
      <w:pPr>
        <w:pStyle w:val="ListParagraph"/>
        <w:numPr>
          <w:ilvl w:val="0"/>
          <w:numId w:val="2"/>
        </w:numPr>
        <w:jc w:val="both"/>
      </w:pPr>
      <w:r>
        <w:t>Principais Etapas Executadas pelo Bolsista visando ao alcance dos objetivos</w:t>
      </w:r>
    </w:p>
    <w:p w14:paraId="209D193D" w14:textId="77777777" w:rsidR="000A5858" w:rsidRDefault="000A5858" w:rsidP="000A5858">
      <w:pPr>
        <w:pStyle w:val="ListParagraph"/>
        <w:ind w:left="1080"/>
        <w:jc w:val="both"/>
      </w:pPr>
    </w:p>
    <w:p w14:paraId="3FC70658" w14:textId="5F29CABF" w:rsidR="00980461" w:rsidRPr="000A5858" w:rsidRDefault="000A5858" w:rsidP="000A5858">
      <w:pPr>
        <w:pStyle w:val="ListParagraph"/>
        <w:numPr>
          <w:ilvl w:val="0"/>
          <w:numId w:val="4"/>
        </w:numPr>
        <w:spacing w:line="360" w:lineRule="auto"/>
        <w:ind w:firstLine="272"/>
        <w:jc w:val="both"/>
        <w:rPr>
          <w:sz w:val="22"/>
          <w:szCs w:val="22"/>
        </w:rPr>
      </w:pPr>
      <w:r w:rsidRPr="000A5858">
        <w:rPr>
          <w:sz w:val="22"/>
          <w:szCs w:val="22"/>
        </w:rPr>
        <w:t>Leitura de textos sobre a temática trabalho e prisão;</w:t>
      </w:r>
    </w:p>
    <w:p w14:paraId="7A81C32F" w14:textId="655B2D0C" w:rsidR="000A5858" w:rsidRPr="000A5858" w:rsidRDefault="000A5858" w:rsidP="000A5858">
      <w:pPr>
        <w:pStyle w:val="ListParagraph"/>
        <w:numPr>
          <w:ilvl w:val="0"/>
          <w:numId w:val="4"/>
        </w:numPr>
        <w:spacing w:line="360" w:lineRule="auto"/>
        <w:ind w:firstLine="272"/>
        <w:jc w:val="both"/>
        <w:rPr>
          <w:sz w:val="22"/>
          <w:szCs w:val="22"/>
        </w:rPr>
      </w:pPr>
      <w:r w:rsidRPr="000A5858">
        <w:rPr>
          <w:sz w:val="22"/>
          <w:szCs w:val="22"/>
        </w:rPr>
        <w:lastRenderedPageBreak/>
        <w:t xml:space="preserve">Realização de entrevistas com funcionários da Penitenciária Industrial Esmeraldino Bandeira e da Fundação Santa </w:t>
      </w:r>
      <w:proofErr w:type="spellStart"/>
      <w:r w:rsidRPr="000A5858">
        <w:rPr>
          <w:sz w:val="22"/>
          <w:szCs w:val="22"/>
        </w:rPr>
        <w:t>Cabrini</w:t>
      </w:r>
      <w:proofErr w:type="spellEnd"/>
      <w:r w:rsidRPr="000A5858">
        <w:rPr>
          <w:sz w:val="22"/>
          <w:szCs w:val="22"/>
        </w:rPr>
        <w:t>;</w:t>
      </w:r>
    </w:p>
    <w:p w14:paraId="022326C9" w14:textId="2488744A" w:rsidR="000A5858" w:rsidRPr="000A5858" w:rsidRDefault="000A5858" w:rsidP="000A5858">
      <w:pPr>
        <w:pStyle w:val="ListParagraph"/>
        <w:numPr>
          <w:ilvl w:val="0"/>
          <w:numId w:val="4"/>
        </w:numPr>
        <w:spacing w:line="360" w:lineRule="auto"/>
        <w:ind w:firstLine="272"/>
        <w:jc w:val="both"/>
        <w:rPr>
          <w:sz w:val="22"/>
          <w:szCs w:val="22"/>
        </w:rPr>
      </w:pPr>
      <w:r w:rsidRPr="000A5858">
        <w:rPr>
          <w:sz w:val="22"/>
          <w:szCs w:val="22"/>
        </w:rPr>
        <w:t>Consolidação do banco de dados da pesquisa;</w:t>
      </w:r>
    </w:p>
    <w:p w14:paraId="0DCDA039" w14:textId="03541887" w:rsidR="000A5858" w:rsidRPr="000A5858" w:rsidRDefault="000A5858" w:rsidP="000A5858">
      <w:pPr>
        <w:pStyle w:val="ListParagraph"/>
        <w:numPr>
          <w:ilvl w:val="0"/>
          <w:numId w:val="4"/>
        </w:numPr>
        <w:spacing w:line="360" w:lineRule="auto"/>
        <w:ind w:firstLine="272"/>
        <w:jc w:val="both"/>
        <w:rPr>
          <w:sz w:val="22"/>
          <w:szCs w:val="22"/>
        </w:rPr>
      </w:pPr>
      <w:r w:rsidRPr="000A5858">
        <w:rPr>
          <w:sz w:val="22"/>
          <w:szCs w:val="22"/>
        </w:rPr>
        <w:t>Apresentação dos resultados parciais da pesquisa em diversos eventos científicos: Congresso Internacional Interdisciplinar em Humanas e Sociais (CONINTER), I Congresso de Acompanhamento aos egressos do estado do Rio de Janeiro e na Semana de Iniciação Científica (UNIRIO).</w:t>
      </w:r>
    </w:p>
    <w:p w14:paraId="2614B442" w14:textId="77777777" w:rsidR="000A5858" w:rsidRDefault="000A5858" w:rsidP="000A5858">
      <w:pPr>
        <w:jc w:val="both"/>
      </w:pPr>
    </w:p>
    <w:p w14:paraId="002EDB3B" w14:textId="77777777" w:rsidR="000A5858" w:rsidRDefault="000A5858" w:rsidP="000A5858">
      <w:pPr>
        <w:jc w:val="both"/>
      </w:pPr>
    </w:p>
    <w:p w14:paraId="514B2C91" w14:textId="77777777" w:rsidR="00980461" w:rsidRDefault="00980461" w:rsidP="00980461">
      <w:pPr>
        <w:pStyle w:val="ListParagraph"/>
        <w:numPr>
          <w:ilvl w:val="0"/>
          <w:numId w:val="2"/>
        </w:numPr>
        <w:jc w:val="both"/>
      </w:pPr>
      <w:r w:rsidRPr="00980461">
        <w:t>Apresentação e Discussão Sucinta dos Principais Resultados Obtidos</w:t>
      </w:r>
      <w:r>
        <w:t xml:space="preserve"> pelo Bolsista</w:t>
      </w:r>
      <w:r w:rsidRPr="00980461">
        <w:t>, deixando claro o avanço teórico, experimental ou prático obtido pela pesquisa</w:t>
      </w:r>
    </w:p>
    <w:p w14:paraId="2D3AD44E" w14:textId="77777777" w:rsidR="00DD5D31" w:rsidRDefault="00DD5D31" w:rsidP="00DD5D31">
      <w:pPr>
        <w:ind w:left="708"/>
        <w:jc w:val="both"/>
      </w:pPr>
    </w:p>
    <w:p w14:paraId="08A510AC" w14:textId="001C6B38" w:rsidR="000A5858" w:rsidRDefault="00DD5D31" w:rsidP="00DD5D31">
      <w:pPr>
        <w:spacing w:line="360" w:lineRule="auto"/>
        <w:ind w:left="284" w:firstLine="425"/>
        <w:jc w:val="both"/>
      </w:pPr>
      <w:r>
        <w:t>Como ressaltamos anteriormente, consideramos como avanço da pesquisa a consolidação de referencial teórico sobre as categorias teóricas TRABALHO e PRISÃO. Além da divulgação dos resultados parciais da pesquisa em congressos e atividades científicas diversos, que oportunizaram uma maior visibilidade da universidade e ampliação do debate crítico sobre as prisões no cenário brasileiro.</w:t>
      </w:r>
    </w:p>
    <w:p w14:paraId="4BF9A545" w14:textId="77777777" w:rsidR="00980461" w:rsidRDefault="00980461" w:rsidP="00980461">
      <w:pPr>
        <w:pStyle w:val="ListParagraph"/>
      </w:pPr>
    </w:p>
    <w:p w14:paraId="434625CD" w14:textId="77777777" w:rsidR="00980461" w:rsidRDefault="00980461" w:rsidP="00980461">
      <w:pPr>
        <w:pStyle w:val="ListParagraph"/>
        <w:numPr>
          <w:ilvl w:val="0"/>
          <w:numId w:val="2"/>
        </w:numPr>
        <w:jc w:val="both"/>
      </w:pPr>
      <w:r>
        <w:t>P</w:t>
      </w:r>
      <w:r w:rsidRPr="00980461">
        <w:t>rincipais fatores negativos e positivos que interferiram na execução do trabalho</w:t>
      </w:r>
    </w:p>
    <w:p w14:paraId="4BFAFD93" w14:textId="77777777" w:rsidR="000A5858" w:rsidRPr="00980461" w:rsidRDefault="000A5858" w:rsidP="000A5858">
      <w:pPr>
        <w:pStyle w:val="ListParagraph"/>
        <w:ind w:left="1080"/>
        <w:jc w:val="both"/>
      </w:pPr>
    </w:p>
    <w:p w14:paraId="6100DA7E" w14:textId="77777777" w:rsidR="000A5858" w:rsidRPr="000A5858" w:rsidRDefault="000A5858" w:rsidP="000A5858">
      <w:pPr>
        <w:spacing w:line="360" w:lineRule="auto"/>
        <w:ind w:left="360" w:firstLine="348"/>
        <w:jc w:val="both"/>
        <w:rPr>
          <w:sz w:val="22"/>
          <w:szCs w:val="22"/>
        </w:rPr>
      </w:pPr>
      <w:r w:rsidRPr="000A5858">
        <w:rPr>
          <w:sz w:val="22"/>
          <w:szCs w:val="22"/>
        </w:rPr>
        <w:t>Consideramos como ponto positivo as atividades desenvolvidas pelos bolsistas de iniciação científica (UNIRIO e FAPERJ); a apresentação e divulgação da pesquisa em eventos acadêmicos e científicos diversos; além da confiabilidade e participação dos presos nas diversas atividades da pesquisa.</w:t>
      </w:r>
    </w:p>
    <w:p w14:paraId="78CB0DAE" w14:textId="77777777" w:rsidR="000A5858" w:rsidRPr="000A5858" w:rsidRDefault="000A5858" w:rsidP="000A5858">
      <w:pPr>
        <w:spacing w:line="360" w:lineRule="auto"/>
        <w:ind w:left="360" w:firstLine="348"/>
        <w:jc w:val="both"/>
        <w:rPr>
          <w:sz w:val="22"/>
          <w:szCs w:val="22"/>
        </w:rPr>
      </w:pPr>
      <w:r w:rsidRPr="000A5858">
        <w:rPr>
          <w:sz w:val="22"/>
          <w:szCs w:val="22"/>
        </w:rPr>
        <w:t xml:space="preserve">Os pontos negativos da pesquisa são configurados pela dificuldade de acesso aos presos, funcionários e ao excesso de burocratização da Secretaria de Estado de Administração Penitenciária e a proibição do uso de gravador, durante as entrevistas, o que dificulta o registro das falas e depoimentos dos entrevistados. A equipe tem utilizado como estratégia realizar as entrevistas em dupla de pesquisadores, possibilitando o maior número e diversidade de anotações. </w:t>
      </w:r>
    </w:p>
    <w:p w14:paraId="75250C3A" w14:textId="77777777" w:rsidR="00980461" w:rsidRPr="00980461" w:rsidRDefault="00980461" w:rsidP="00980461">
      <w:pPr>
        <w:ind w:left="360"/>
        <w:jc w:val="both"/>
      </w:pPr>
    </w:p>
    <w:p w14:paraId="2952F659" w14:textId="77777777" w:rsidR="00176D28" w:rsidRPr="00176D28" w:rsidRDefault="00176D28" w:rsidP="00176D28">
      <w:pPr>
        <w:jc w:val="both"/>
      </w:pPr>
    </w:p>
    <w:sectPr w:rsidR="00176D28" w:rsidRPr="00176D28" w:rsidSect="00786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eoSlab703 Md BT">
    <w:altName w:val="Cambria"/>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3B76"/>
    <w:multiLevelType w:val="hybridMultilevel"/>
    <w:tmpl w:val="F13C50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DB0253"/>
    <w:multiLevelType w:val="hybridMultilevel"/>
    <w:tmpl w:val="99665370"/>
    <w:lvl w:ilvl="0" w:tplc="04160001">
      <w:start w:val="1"/>
      <w:numFmt w:val="bullet"/>
      <w:lvlText w:val=""/>
      <w:lvlJc w:val="left"/>
      <w:pPr>
        <w:ind w:left="1530" w:hanging="360"/>
      </w:pPr>
      <w:rPr>
        <w:rFonts w:ascii="Symbol" w:hAnsi="Symbol"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abstractNum w:abstractNumId="2">
    <w:nsid w:val="38416413"/>
    <w:multiLevelType w:val="hybridMultilevel"/>
    <w:tmpl w:val="C6E24DA8"/>
    <w:lvl w:ilvl="0" w:tplc="4352FF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FE5E45"/>
    <w:multiLevelType w:val="hybridMultilevel"/>
    <w:tmpl w:val="A8A8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DB"/>
    <w:rsid w:val="0007472B"/>
    <w:rsid w:val="000A5858"/>
    <w:rsid w:val="00176D28"/>
    <w:rsid w:val="00275D67"/>
    <w:rsid w:val="002F4ADB"/>
    <w:rsid w:val="003076A2"/>
    <w:rsid w:val="0033408E"/>
    <w:rsid w:val="003767EA"/>
    <w:rsid w:val="00411484"/>
    <w:rsid w:val="005B7CB2"/>
    <w:rsid w:val="00623A18"/>
    <w:rsid w:val="006337E1"/>
    <w:rsid w:val="007046B5"/>
    <w:rsid w:val="0078630F"/>
    <w:rsid w:val="0078694F"/>
    <w:rsid w:val="00787891"/>
    <w:rsid w:val="00894F6A"/>
    <w:rsid w:val="00980461"/>
    <w:rsid w:val="009940A4"/>
    <w:rsid w:val="009B7706"/>
    <w:rsid w:val="00B17B74"/>
    <w:rsid w:val="00BA2D00"/>
    <w:rsid w:val="00CC37C8"/>
    <w:rsid w:val="00DB011C"/>
    <w:rsid w:val="00DD5D31"/>
    <w:rsid w:val="00DF2FF7"/>
    <w:rsid w:val="00ED0B0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D4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DB"/>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4ADB"/>
    <w:pPr>
      <w:autoSpaceDE w:val="0"/>
      <w:autoSpaceDN w:val="0"/>
      <w:spacing w:before="100" w:after="100"/>
    </w:pPr>
    <w:rPr>
      <w:sz w:val="20"/>
    </w:rPr>
  </w:style>
  <w:style w:type="paragraph" w:styleId="BalloonText">
    <w:name w:val="Balloon Text"/>
    <w:basedOn w:val="Normal"/>
    <w:link w:val="BalloonTextChar"/>
    <w:uiPriority w:val="99"/>
    <w:semiHidden/>
    <w:unhideWhenUsed/>
    <w:rsid w:val="002F4ADB"/>
    <w:rPr>
      <w:rFonts w:ascii="Tahoma" w:hAnsi="Tahoma" w:cs="Tahoma"/>
      <w:sz w:val="16"/>
      <w:szCs w:val="16"/>
    </w:rPr>
  </w:style>
  <w:style w:type="character" w:customStyle="1" w:styleId="BalloonTextChar">
    <w:name w:val="Balloon Text Char"/>
    <w:basedOn w:val="DefaultParagraphFont"/>
    <w:link w:val="BalloonText"/>
    <w:uiPriority w:val="99"/>
    <w:semiHidden/>
    <w:rsid w:val="002F4ADB"/>
    <w:rPr>
      <w:rFonts w:ascii="Tahoma" w:eastAsia="Times New Roman" w:hAnsi="Tahoma" w:cs="Tahoma"/>
      <w:sz w:val="16"/>
      <w:szCs w:val="16"/>
      <w:lang w:eastAsia="pt-BR"/>
    </w:rPr>
  </w:style>
  <w:style w:type="paragraph" w:styleId="ListParagraph">
    <w:name w:val="List Paragraph"/>
    <w:basedOn w:val="Normal"/>
    <w:uiPriority w:val="34"/>
    <w:qFormat/>
    <w:rsid w:val="009940A4"/>
    <w:pPr>
      <w:ind w:left="720"/>
      <w:contextualSpacing/>
    </w:pPr>
  </w:style>
  <w:style w:type="table" w:styleId="TableGrid">
    <w:name w:val="Table Grid"/>
    <w:basedOn w:val="TableNormal"/>
    <w:uiPriority w:val="59"/>
    <w:rsid w:val="00994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DB"/>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4ADB"/>
    <w:pPr>
      <w:autoSpaceDE w:val="0"/>
      <w:autoSpaceDN w:val="0"/>
      <w:spacing w:before="100" w:after="100"/>
    </w:pPr>
    <w:rPr>
      <w:sz w:val="20"/>
    </w:rPr>
  </w:style>
  <w:style w:type="paragraph" w:styleId="BalloonText">
    <w:name w:val="Balloon Text"/>
    <w:basedOn w:val="Normal"/>
    <w:link w:val="BalloonTextChar"/>
    <w:uiPriority w:val="99"/>
    <w:semiHidden/>
    <w:unhideWhenUsed/>
    <w:rsid w:val="002F4ADB"/>
    <w:rPr>
      <w:rFonts w:ascii="Tahoma" w:hAnsi="Tahoma" w:cs="Tahoma"/>
      <w:sz w:val="16"/>
      <w:szCs w:val="16"/>
    </w:rPr>
  </w:style>
  <w:style w:type="character" w:customStyle="1" w:styleId="BalloonTextChar">
    <w:name w:val="Balloon Text Char"/>
    <w:basedOn w:val="DefaultParagraphFont"/>
    <w:link w:val="BalloonText"/>
    <w:uiPriority w:val="99"/>
    <w:semiHidden/>
    <w:rsid w:val="002F4ADB"/>
    <w:rPr>
      <w:rFonts w:ascii="Tahoma" w:eastAsia="Times New Roman" w:hAnsi="Tahoma" w:cs="Tahoma"/>
      <w:sz w:val="16"/>
      <w:szCs w:val="16"/>
      <w:lang w:eastAsia="pt-BR"/>
    </w:rPr>
  </w:style>
  <w:style w:type="paragraph" w:styleId="ListParagraph">
    <w:name w:val="List Paragraph"/>
    <w:basedOn w:val="Normal"/>
    <w:uiPriority w:val="34"/>
    <w:qFormat/>
    <w:rsid w:val="009940A4"/>
    <w:pPr>
      <w:ind w:left="720"/>
      <w:contextualSpacing/>
    </w:pPr>
  </w:style>
  <w:style w:type="table" w:styleId="TableGrid">
    <w:name w:val="Table Grid"/>
    <w:basedOn w:val="TableNormal"/>
    <w:uiPriority w:val="59"/>
    <w:rsid w:val="00994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1874</Words>
  <Characters>10686</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lberlim;vanessa.cervantes</dc:creator>
  <cp:lastModifiedBy>LPSPV</cp:lastModifiedBy>
  <cp:revision>10</cp:revision>
  <dcterms:created xsi:type="dcterms:W3CDTF">2015-02-24T15:44:00Z</dcterms:created>
  <dcterms:modified xsi:type="dcterms:W3CDTF">2015-02-24T17:00:00Z</dcterms:modified>
</cp:coreProperties>
</file>