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114300" distT="114300" distL="114300" distR="114300">
            <wp:extent cx="883806" cy="802640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3806" cy="802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UNIVERSIDADE FEDERAL DO ESTADO DO RIO DE JANEIRO - UNIRIO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201"/>
        </w:tabs>
        <w:jc w:val="center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EDITAL DE ABERTURA Nº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190/2025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201"/>
        </w:tabs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CONCURSO PÚBLICO TÉCNICO-ADMINISTRATIVO EM EDUCAÇÃO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IV - LISTA DE CONVOCAÇÃO POR ALTERNÂNCIA DE VAGAS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Ind w:w="-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5"/>
        <w:gridCol w:w="6240"/>
        <w:tblGridChange w:id="0">
          <w:tblGrid>
            <w:gridCol w:w="4515"/>
            <w:gridCol w:w="6240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3d3d3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CONVOCAÇÃO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CONCORRÊNCIA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com Deficiência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4cccc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Indígena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com Deficiência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Quilombola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33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36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37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38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39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41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com Deficiência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43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46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47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48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49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4cccc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Indígena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51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53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55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56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57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58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59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61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com Deficiência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63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65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66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67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68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69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71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73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75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76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77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78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79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81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com Deficiência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83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4cccc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Indígena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85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86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87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88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91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93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95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96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97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98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99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4cccc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101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Indígena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Quilombola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103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com Deficiência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105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106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107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108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109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111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113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115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116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117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118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119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121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com Deficiência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Pessoa Preta ou Parda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123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56.2519685039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125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Ampla Concorrência</w:t>
            </w:r>
          </w:p>
        </w:tc>
      </w:tr>
    </w:tbl>
    <w:p w:rsidR="00000000" w:rsidDel="00000000" w:rsidP="00000000" w:rsidRDefault="00000000" w:rsidRPr="00000000" w14:paraId="00000104">
      <w:pPr>
        <w:spacing w:line="276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both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05.5118110236222" w:top="566.9291338582677" w:left="708.6614173228347" w:right="566.9291338582677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widowControl w:val="0"/>
      <w:tabs>
        <w:tab w:val="center" w:leader="none" w:pos="5386"/>
        <w:tab w:val="right" w:leader="none" w:pos="10772"/>
      </w:tabs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Anexo IV – Lista de Convocação por Alternância de Vagas -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highlight w:val="white"/>
        <w:rtl w:val="0"/>
      </w:rPr>
      <w:t xml:space="preserve"> Edital de Abertura nº 190/2025  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                                                                  | Página </w:t>
    </w:r>
    <w:r w:rsidDel="00000000" w:rsidR="00000000" w:rsidRPr="00000000">
      <w:rPr>
        <w:rFonts w:ascii="Arial" w:cs="Arial" w:eastAsia="Arial" w:hAnsi="Arial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">
    <w:name w:val="Título"/>
    <w:basedOn w:val="LO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LO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LO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LOnormal"/>
    <w:qFormat w:val="1"/>
    <w:pPr>
      <w:suppressLineNumbers w:val="1"/>
    </w:pPr>
    <w:rPr>
      <w:rFonts w:cs="Lucida Sans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pt-BR"/>
    </w:rPr>
  </w:style>
  <w:style w:type="paragraph" w:styleId="Contedodatabela">
    <w:name w:val="Conteúdo da tabela"/>
    <w:basedOn w:val="LOnormal"/>
    <w:qFormat w:val="1"/>
    <w:pPr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LOnormal"/>
    <w:pPr>
      <w:suppressLineNumbers w:val="1"/>
      <w:tabs>
        <w:tab w:val="clear" w:pos="720"/>
        <w:tab w:val="center" w:leader="none" w:pos="5386"/>
        <w:tab w:val="right" w:leader="none" w:pos="10772"/>
      </w:tabs>
    </w:pPr>
    <w:rPr/>
  </w:style>
  <w:style w:type="paragraph" w:styleId="Rodap">
    <w:name w:val="Footer"/>
    <w:basedOn w:val="LOnormal"/>
    <w:pPr>
      <w:suppressLineNumbers w:val="1"/>
      <w:tabs>
        <w:tab w:val="clear" w:pos="720"/>
        <w:tab w:val="center" w:leader="none" w:pos="5386"/>
        <w:tab w:val="right" w:leader="none" w:pos="10772"/>
      </w:tabs>
    </w:pPr>
    <w:rPr/>
  </w:style>
  <w:style w:type="paragraph" w:styleId="LOnormal1">
    <w:name w:val="LO-normal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QzeA+Sy6mSwR+AwM79/cHamdQ==">CgMxLjA4AHIhMU1xeEtTNDlxRXdFcllYX3FMTDE2MWVHWTNrQmZzY2g5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2024-06-26T13:54:00Z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