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F70B0" w:rsidTr="008F70B0">
        <w:tc>
          <w:tcPr>
            <w:tcW w:w="4322" w:type="dxa"/>
          </w:tcPr>
          <w:p w:rsidR="008F70B0" w:rsidRPr="008F70B0" w:rsidRDefault="008F70B0" w:rsidP="008F7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0B0">
              <w:rPr>
                <w:rFonts w:ascii="Arial" w:hAnsi="Arial" w:cs="Arial"/>
                <w:b/>
                <w:sz w:val="24"/>
                <w:szCs w:val="24"/>
              </w:rPr>
              <w:t>DOCENTE - DCA</w:t>
            </w:r>
          </w:p>
        </w:tc>
        <w:tc>
          <w:tcPr>
            <w:tcW w:w="4322" w:type="dxa"/>
          </w:tcPr>
          <w:p w:rsidR="008F70B0" w:rsidRDefault="008F70B0" w:rsidP="008F70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0B0">
              <w:rPr>
                <w:rFonts w:ascii="Arial" w:hAnsi="Arial" w:cs="Arial"/>
                <w:b/>
                <w:bCs/>
                <w:sz w:val="24"/>
                <w:szCs w:val="24"/>
              </w:rPr>
              <w:t>Possíveis Orientações de TCC</w:t>
            </w:r>
          </w:p>
          <w:p w:rsidR="008F70B0" w:rsidRPr="008F70B0" w:rsidRDefault="008F70B0" w:rsidP="008F7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t>Alexandre Soares</w:t>
            </w:r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ind w:left="720"/>
              <w:jc w:val="both"/>
              <w:rPr>
                <w:rFonts w:ascii="Arial" w:hAnsi="Arial" w:cs="Arial"/>
              </w:rPr>
            </w:pPr>
          </w:p>
          <w:p w:rsidR="008F70B0" w:rsidRDefault="008F70B0" w:rsidP="008F70B0">
            <w:pPr>
              <w:pStyle w:val="Contedodatabel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Controle de qualidade de produtos de origem animal e vegetal;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Aproveitamento de resíduos para aplicação tecnológica;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Desenvolvimento de novos produtos.</w:t>
            </w:r>
          </w:p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t>Alexandre Porte</w:t>
            </w:r>
          </w:p>
        </w:tc>
        <w:tc>
          <w:tcPr>
            <w:tcW w:w="4322" w:type="dxa"/>
          </w:tcPr>
          <w:p w:rsidR="00CC0A60" w:rsidRDefault="00CC0A60" w:rsidP="00CC0A60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:rsidR="008F70B0" w:rsidRPr="008F70B0" w:rsidRDefault="008F70B0" w:rsidP="008F70B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Composição dos alimentos;</w:t>
            </w:r>
          </w:p>
          <w:p w:rsidR="008F70B0" w:rsidRPr="008F70B0" w:rsidRDefault="008F70B0" w:rsidP="008F70B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Novos alimentos, alimentos da “moda” e alimentos funcionais;</w:t>
            </w:r>
          </w:p>
          <w:p w:rsidR="008F70B0" w:rsidRDefault="008F70B0" w:rsidP="008F70B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Substâncias de interesse presentes nos alimentos (nutrientes e não nutrientes naturalmente presentes ou produzidas por processos químicos e tecnológicos industriais, benéficas ou indesejáveis); </w:t>
            </w:r>
          </w:p>
          <w:p w:rsidR="008F70B0" w:rsidRPr="008F70B0" w:rsidRDefault="008F70B0" w:rsidP="008F70B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Substâncias relacionadas aos aromas dos alimentos;</w:t>
            </w:r>
          </w:p>
          <w:p w:rsidR="008F70B0" w:rsidRDefault="008F70B0" w:rsidP="008F70B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Técnicas de investigação científica aplicadas a alimentos.</w:t>
            </w:r>
          </w:p>
          <w:p w:rsidR="008F70B0" w:rsidRPr="008F70B0" w:rsidRDefault="008F70B0" w:rsidP="006B50CC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t>Anderson</w:t>
            </w:r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snapToGrid w:val="0"/>
              <w:ind w:left="720"/>
              <w:rPr>
                <w:rFonts w:ascii="Arial" w:hAnsi="Arial" w:cs="Arial"/>
              </w:rPr>
            </w:pPr>
          </w:p>
          <w:p w:rsidR="008F70B0" w:rsidRPr="008F70B0" w:rsidRDefault="008F70B0" w:rsidP="006B50CC">
            <w:pPr>
              <w:pStyle w:val="Contedodatabe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Compostos </w:t>
            </w:r>
            <w:proofErr w:type="spellStart"/>
            <w:r w:rsidRPr="008F70B0">
              <w:rPr>
                <w:rFonts w:ascii="Arial" w:hAnsi="Arial" w:cs="Arial"/>
              </w:rPr>
              <w:t>biativos</w:t>
            </w:r>
            <w:proofErr w:type="spellEnd"/>
            <w:r w:rsidRPr="008F70B0">
              <w:rPr>
                <w:rFonts w:ascii="Arial" w:hAnsi="Arial" w:cs="Arial"/>
              </w:rPr>
              <w:t>, Nutrição e Saúde</w:t>
            </w:r>
            <w:r>
              <w:rPr>
                <w:rFonts w:ascii="Arial" w:hAnsi="Arial" w:cs="Arial"/>
              </w:rPr>
              <w:t xml:space="preserve"> </w:t>
            </w:r>
            <w:r w:rsidRPr="008F70B0">
              <w:rPr>
                <w:rFonts w:ascii="Arial" w:hAnsi="Arial" w:cs="Arial"/>
              </w:rPr>
              <w:t>Química de Alimentos;</w:t>
            </w:r>
          </w:p>
          <w:p w:rsidR="008F70B0" w:rsidRPr="008F70B0" w:rsidRDefault="008F70B0" w:rsidP="008F70B0">
            <w:pPr>
              <w:pStyle w:val="Contedodatabe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Bioquímica de alimentos, nutrientes e compostos </w:t>
            </w:r>
            <w:proofErr w:type="spellStart"/>
            <w:r w:rsidRPr="008F70B0">
              <w:rPr>
                <w:rFonts w:ascii="Arial" w:hAnsi="Arial" w:cs="Arial"/>
              </w:rPr>
              <w:t>bioativos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8F70B0" w:rsidRPr="008F70B0" w:rsidRDefault="008F70B0" w:rsidP="008F70B0">
            <w:pPr>
              <w:pStyle w:val="Contedodatabe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Desenvolvimento de novos ingredientes e alimentos</w:t>
            </w:r>
            <w:r>
              <w:rPr>
                <w:rFonts w:ascii="Arial" w:hAnsi="Arial" w:cs="Arial"/>
              </w:rPr>
              <w:t>;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Controle de qualidade em alimentos</w:t>
            </w:r>
            <w:r>
              <w:rPr>
                <w:rFonts w:ascii="Arial" w:hAnsi="Arial" w:cs="Arial"/>
              </w:rPr>
              <w:t>.</w:t>
            </w:r>
          </w:p>
          <w:p w:rsidR="008F70B0" w:rsidRPr="008F70B0" w:rsidRDefault="008F70B0" w:rsidP="006B50CC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proofErr w:type="spellStart"/>
            <w:r w:rsidRPr="008F70B0">
              <w:rPr>
                <w:rFonts w:ascii="Arial" w:hAnsi="Arial" w:cs="Arial"/>
                <w:b/>
                <w:bCs/>
              </w:rPr>
              <w:t>Edira</w:t>
            </w:r>
            <w:proofErr w:type="spellEnd"/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ind w:left="720"/>
              <w:rPr>
                <w:rFonts w:ascii="Arial" w:hAnsi="Arial" w:cs="Arial"/>
                <w:color w:val="000000"/>
              </w:rPr>
            </w:pPr>
          </w:p>
          <w:p w:rsidR="008F70B0" w:rsidRDefault="008F70B0" w:rsidP="008F70B0">
            <w:pPr>
              <w:pStyle w:val="Contedodatabela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8F70B0">
              <w:rPr>
                <w:rFonts w:ascii="Arial" w:hAnsi="Arial" w:cs="Arial"/>
                <w:color w:val="000000"/>
              </w:rPr>
              <w:t xml:space="preserve">ontrole de qualidade; </w:t>
            </w:r>
          </w:p>
          <w:p w:rsidR="008F70B0" w:rsidRPr="008F70B0" w:rsidRDefault="008F70B0" w:rsidP="008F70B0">
            <w:pPr>
              <w:pStyle w:val="Contedodatabela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8F70B0">
              <w:rPr>
                <w:rFonts w:ascii="Arial" w:hAnsi="Arial" w:cs="Arial"/>
                <w:color w:val="000000"/>
              </w:rPr>
              <w:t>esenvolvimento de produto;</w:t>
            </w:r>
          </w:p>
          <w:p w:rsidR="008F70B0" w:rsidRPr="008F70B0" w:rsidRDefault="008F70B0" w:rsidP="008F70B0">
            <w:pPr>
              <w:pStyle w:val="Contedodatabela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8F70B0">
              <w:rPr>
                <w:rFonts w:ascii="Arial" w:hAnsi="Arial" w:cs="Arial"/>
                <w:color w:val="000000"/>
              </w:rPr>
              <w:t>nteração fármaco x nutriente;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Pr="008F70B0">
              <w:rPr>
                <w:rFonts w:ascii="Arial" w:hAnsi="Arial" w:cs="Arial"/>
                <w:color w:val="000000"/>
              </w:rPr>
              <w:t xml:space="preserve">iodisponibilidade e </w:t>
            </w:r>
            <w:proofErr w:type="spellStart"/>
            <w:r w:rsidRPr="008F70B0">
              <w:rPr>
                <w:rFonts w:ascii="Arial" w:hAnsi="Arial" w:cs="Arial"/>
                <w:color w:val="000000"/>
              </w:rPr>
              <w:t>bioacessibilidade</w:t>
            </w:r>
            <w:proofErr w:type="spellEnd"/>
            <w:r w:rsidRPr="008F70B0">
              <w:rPr>
                <w:rFonts w:ascii="Arial" w:hAnsi="Arial" w:cs="Arial"/>
                <w:color w:val="000000"/>
              </w:rPr>
              <w:t xml:space="preserve"> de nutriente; 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Pr="008F70B0">
              <w:rPr>
                <w:rFonts w:ascii="Arial" w:hAnsi="Arial" w:cs="Arial"/>
                <w:color w:val="000000"/>
              </w:rPr>
              <w:t>ioquímica e química de alimentos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F70B0" w:rsidRPr="008F70B0" w:rsidRDefault="008F70B0" w:rsidP="006B50CC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lastRenderedPageBreak/>
              <w:t>Juliana</w:t>
            </w:r>
          </w:p>
        </w:tc>
        <w:tc>
          <w:tcPr>
            <w:tcW w:w="4322" w:type="dxa"/>
          </w:tcPr>
          <w:p w:rsidR="008F70B0" w:rsidRPr="008F70B0" w:rsidRDefault="008F70B0" w:rsidP="008F70B0">
            <w:pPr>
              <w:pStyle w:val="Contedodatabel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Desenvolvimento e caracterização de produtos com propriedades funcionais;</w:t>
            </w:r>
          </w:p>
          <w:p w:rsidR="008F70B0" w:rsidRPr="008F70B0" w:rsidRDefault="008F70B0" w:rsidP="008F70B0">
            <w:pPr>
              <w:pStyle w:val="Contedodatabel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Investigação do emprego de tecnologias de processamento na qualidade de alimentos;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Estudo dos ácidos graxos em alimentos e sua </w:t>
            </w:r>
            <w:proofErr w:type="spellStart"/>
            <w:r w:rsidRPr="008F70B0">
              <w:rPr>
                <w:rFonts w:ascii="Arial" w:hAnsi="Arial" w:cs="Arial"/>
              </w:rPr>
              <w:t>bioatividade</w:t>
            </w:r>
            <w:proofErr w:type="spellEnd"/>
            <w:r w:rsidRPr="008F70B0">
              <w:rPr>
                <w:rFonts w:ascii="Arial" w:hAnsi="Arial" w:cs="Arial"/>
              </w:rPr>
              <w:t>.</w:t>
            </w:r>
          </w:p>
          <w:p w:rsidR="008F70B0" w:rsidRPr="008F70B0" w:rsidRDefault="008F70B0" w:rsidP="006B50CC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t>Maria Gabriela</w:t>
            </w:r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snapToGrid w:val="0"/>
              <w:ind w:left="720"/>
              <w:rPr>
                <w:rFonts w:ascii="Arial" w:hAnsi="Arial" w:cs="Arial"/>
              </w:rPr>
            </w:pPr>
          </w:p>
          <w:p w:rsidR="008F70B0" w:rsidRPr="008F70B0" w:rsidRDefault="008F70B0" w:rsidP="006B50CC">
            <w:pPr>
              <w:pStyle w:val="Contedodatabela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F70B0">
              <w:rPr>
                <w:rFonts w:ascii="Arial" w:hAnsi="Arial" w:cs="Arial"/>
              </w:rPr>
              <w:t xml:space="preserve">rodução e análise de peptídeos </w:t>
            </w:r>
            <w:proofErr w:type="spellStart"/>
            <w:r w:rsidRPr="008F70B0">
              <w:rPr>
                <w:rFonts w:ascii="Arial" w:hAnsi="Arial" w:cs="Arial"/>
              </w:rPr>
              <w:t>bioativos</w:t>
            </w:r>
            <w:proofErr w:type="spellEnd"/>
            <w:r w:rsidRPr="008F70B0">
              <w:rPr>
                <w:rFonts w:ascii="Arial" w:hAnsi="Arial" w:cs="Arial"/>
              </w:rPr>
              <w:t>;</w:t>
            </w:r>
          </w:p>
          <w:p w:rsidR="008F70B0" w:rsidRPr="008F70B0" w:rsidRDefault="008F70B0" w:rsidP="006B50CC">
            <w:pPr>
              <w:pStyle w:val="Contedodatabela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Biotecnologia de microrganismos - produção de enzimas e ingredientes funcionais; avaliação de potencial </w:t>
            </w:r>
            <w:proofErr w:type="spellStart"/>
            <w:r w:rsidRPr="008F70B0">
              <w:rPr>
                <w:rFonts w:ascii="Arial" w:hAnsi="Arial" w:cs="Arial"/>
              </w:rPr>
              <w:t>probiótico</w:t>
            </w:r>
            <w:proofErr w:type="spellEnd"/>
            <w:r w:rsidRPr="008F70B0">
              <w:rPr>
                <w:rFonts w:ascii="Arial" w:hAnsi="Arial" w:cs="Arial"/>
              </w:rPr>
              <w:t xml:space="preserve"> e </w:t>
            </w:r>
            <w:proofErr w:type="spellStart"/>
            <w:r w:rsidRPr="008F70B0">
              <w:rPr>
                <w:rFonts w:ascii="Arial" w:hAnsi="Arial" w:cs="Arial"/>
              </w:rPr>
              <w:t>prebiótico</w:t>
            </w:r>
            <w:proofErr w:type="spellEnd"/>
            <w:r w:rsidRPr="008F70B0">
              <w:rPr>
                <w:rFonts w:ascii="Arial" w:hAnsi="Arial" w:cs="Arial"/>
              </w:rPr>
              <w:t>;</w:t>
            </w:r>
          </w:p>
          <w:p w:rsidR="008F70B0" w:rsidRDefault="008F70B0" w:rsidP="008F70B0">
            <w:pPr>
              <w:pStyle w:val="Contedodatabela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Espectrometria de massas de alta resolução e de alta sensibilidade - análise de compostos </w:t>
            </w:r>
            <w:proofErr w:type="spellStart"/>
            <w:r w:rsidRPr="008F70B0">
              <w:rPr>
                <w:rFonts w:ascii="Arial" w:hAnsi="Arial" w:cs="Arial"/>
              </w:rPr>
              <w:t>bioativos</w:t>
            </w:r>
            <w:proofErr w:type="spellEnd"/>
          </w:p>
          <w:p w:rsidR="008F70B0" w:rsidRPr="008F70B0" w:rsidRDefault="008F70B0" w:rsidP="006B50CC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t>Orlando</w:t>
            </w:r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snapToGrid w:val="0"/>
              <w:ind w:left="720"/>
              <w:jc w:val="both"/>
              <w:rPr>
                <w:rFonts w:ascii="Arial" w:hAnsi="Arial" w:cs="Arial"/>
              </w:rPr>
            </w:pPr>
          </w:p>
          <w:p w:rsidR="008F70B0" w:rsidRDefault="008F70B0" w:rsidP="008F70B0">
            <w:pPr>
              <w:pStyle w:val="Contedodatabela"/>
              <w:numPr>
                <w:ilvl w:val="0"/>
                <w:numId w:val="8"/>
              </w:numPr>
              <w:snapToGrid w:val="0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 xml:space="preserve">Validação de métodos para determinação de sódio em alimentos </w:t>
            </w:r>
            <w:proofErr w:type="spellStart"/>
            <w:r w:rsidRPr="008F70B0">
              <w:rPr>
                <w:rFonts w:ascii="Arial" w:hAnsi="Arial" w:cs="Arial"/>
              </w:rPr>
              <w:t>ultraprocessados</w:t>
            </w:r>
            <w:proofErr w:type="spellEnd"/>
            <w:r w:rsidRPr="008F70B0">
              <w:rPr>
                <w:rFonts w:ascii="Arial" w:hAnsi="Arial" w:cs="Arial"/>
              </w:rPr>
              <w:t>.</w:t>
            </w:r>
          </w:p>
          <w:p w:rsidR="008F70B0" w:rsidRPr="008F70B0" w:rsidRDefault="008F70B0" w:rsidP="006B50CC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proofErr w:type="spellStart"/>
            <w:r w:rsidRPr="008F70B0">
              <w:rPr>
                <w:rFonts w:ascii="Arial" w:hAnsi="Arial" w:cs="Arial"/>
                <w:b/>
                <w:bCs/>
              </w:rPr>
              <w:t>Rinaldini</w:t>
            </w:r>
            <w:proofErr w:type="spellEnd"/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snapToGrid w:val="0"/>
              <w:ind w:left="720"/>
              <w:rPr>
                <w:rFonts w:ascii="Arial" w:hAnsi="Arial" w:cs="Arial"/>
              </w:rPr>
            </w:pPr>
          </w:p>
          <w:p w:rsidR="008F70B0" w:rsidRPr="008F70B0" w:rsidRDefault="008F70B0" w:rsidP="00CC0A60">
            <w:pPr>
              <w:pStyle w:val="Contedodatabela"/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Vigilância Sanitária na área de alimentos;</w:t>
            </w:r>
          </w:p>
          <w:p w:rsidR="008F70B0" w:rsidRPr="008F70B0" w:rsidRDefault="008F70B0" w:rsidP="006B50CC">
            <w:pPr>
              <w:pStyle w:val="Contedodatabela"/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Avaliação e controle de serviços de alimentação e alimentos;</w:t>
            </w:r>
          </w:p>
          <w:p w:rsidR="008F70B0" w:rsidRPr="00F34666" w:rsidRDefault="008F70B0" w:rsidP="006B50CC">
            <w:pPr>
              <w:pStyle w:val="Contedodatabela"/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  <w:r w:rsidRPr="00F34666">
              <w:rPr>
                <w:rFonts w:ascii="Arial" w:hAnsi="Arial" w:cs="Arial"/>
              </w:rPr>
              <w:t>Avaliação sobre as BPF e se níveis de conformidade</w:t>
            </w:r>
            <w:r w:rsidR="00F34666" w:rsidRPr="00F34666">
              <w:rPr>
                <w:rFonts w:ascii="Arial" w:hAnsi="Arial" w:cs="Arial"/>
              </w:rPr>
              <w:t>;</w:t>
            </w:r>
          </w:p>
          <w:p w:rsidR="008F70B0" w:rsidRDefault="008F70B0" w:rsidP="00F34666">
            <w:pPr>
              <w:pStyle w:val="Contedodatabela"/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</w:rPr>
              <w:t>Rotulagem de Alimentos</w:t>
            </w:r>
          </w:p>
          <w:p w:rsidR="008F70B0" w:rsidRPr="008F70B0" w:rsidRDefault="008F70B0" w:rsidP="006B50CC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8F70B0" w:rsidTr="008F70B0">
        <w:tc>
          <w:tcPr>
            <w:tcW w:w="4322" w:type="dxa"/>
          </w:tcPr>
          <w:p w:rsidR="008F70B0" w:rsidRPr="008F70B0" w:rsidRDefault="008F70B0" w:rsidP="006B50CC">
            <w:pPr>
              <w:pStyle w:val="Contedodatabela"/>
              <w:jc w:val="both"/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b/>
                <w:bCs/>
              </w:rPr>
              <w:t>Victor</w:t>
            </w:r>
          </w:p>
        </w:tc>
        <w:tc>
          <w:tcPr>
            <w:tcW w:w="4322" w:type="dxa"/>
          </w:tcPr>
          <w:p w:rsidR="00CC0A60" w:rsidRDefault="00CC0A60" w:rsidP="00CC0A60">
            <w:pPr>
              <w:pStyle w:val="Contedodatabela"/>
              <w:ind w:left="720"/>
              <w:rPr>
                <w:rFonts w:ascii="Arial" w:hAnsi="Arial" w:cs="Arial"/>
                <w:color w:val="000000"/>
              </w:rPr>
            </w:pPr>
          </w:p>
          <w:p w:rsidR="008F70B0" w:rsidRDefault="008F70B0" w:rsidP="00F34666">
            <w:pPr>
              <w:pStyle w:val="Contedodatabela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8F70B0">
              <w:rPr>
                <w:rFonts w:ascii="Arial" w:hAnsi="Arial" w:cs="Arial"/>
                <w:color w:val="000000"/>
              </w:rPr>
              <w:t>Implementação</w:t>
            </w:r>
            <w:proofErr w:type="gramEnd"/>
            <w:r w:rsidRPr="008F70B0">
              <w:rPr>
                <w:rFonts w:ascii="Arial" w:hAnsi="Arial" w:cs="Arial"/>
                <w:color w:val="000000"/>
              </w:rPr>
              <w:t xml:space="preserve"> de Manual de Boas Práticas e POP em Serviços de Alimentação; </w:t>
            </w:r>
          </w:p>
          <w:p w:rsidR="008F70B0" w:rsidRDefault="008F70B0" w:rsidP="00F34666">
            <w:pPr>
              <w:pStyle w:val="Contedodatabela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8F70B0">
              <w:rPr>
                <w:rFonts w:ascii="Arial" w:hAnsi="Arial" w:cs="Arial"/>
                <w:color w:val="000000"/>
              </w:rPr>
              <w:t xml:space="preserve">Identificação de microrganismos nos alimentos; </w:t>
            </w:r>
          </w:p>
          <w:p w:rsidR="008F70B0" w:rsidRDefault="008F70B0" w:rsidP="00F34666">
            <w:pPr>
              <w:pStyle w:val="Contedodatabela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8F70B0">
              <w:rPr>
                <w:rFonts w:ascii="Arial" w:hAnsi="Arial" w:cs="Arial"/>
                <w:color w:val="000000"/>
              </w:rPr>
              <w:t xml:space="preserve">Teste de Sensibilidade aos Antimicrobianos; </w:t>
            </w:r>
          </w:p>
          <w:p w:rsidR="008F70B0" w:rsidRPr="008F70B0" w:rsidRDefault="008F70B0" w:rsidP="00CC0A60">
            <w:pPr>
              <w:pStyle w:val="Contedodatabel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F70B0">
              <w:rPr>
                <w:rFonts w:ascii="Arial" w:hAnsi="Arial" w:cs="Arial"/>
                <w:color w:val="000000"/>
              </w:rPr>
              <w:t>Identificação de genes de resistência das bactérias presentes nos alimentos.</w:t>
            </w:r>
          </w:p>
        </w:tc>
        <w:bookmarkStart w:id="0" w:name="_GoBack"/>
        <w:bookmarkEnd w:id="0"/>
      </w:tr>
    </w:tbl>
    <w:p w:rsidR="007C4EC5" w:rsidRDefault="00C3372B"/>
    <w:sectPr w:rsidR="007C4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174"/>
    <w:multiLevelType w:val="hybridMultilevel"/>
    <w:tmpl w:val="CC463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61BF"/>
    <w:multiLevelType w:val="hybridMultilevel"/>
    <w:tmpl w:val="D3364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10A"/>
    <w:multiLevelType w:val="hybridMultilevel"/>
    <w:tmpl w:val="3336F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01318"/>
    <w:multiLevelType w:val="hybridMultilevel"/>
    <w:tmpl w:val="3472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50FA"/>
    <w:multiLevelType w:val="hybridMultilevel"/>
    <w:tmpl w:val="935E1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60140"/>
    <w:multiLevelType w:val="hybridMultilevel"/>
    <w:tmpl w:val="7CEA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B306D"/>
    <w:multiLevelType w:val="hybridMultilevel"/>
    <w:tmpl w:val="2C52A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20A27"/>
    <w:multiLevelType w:val="hybridMultilevel"/>
    <w:tmpl w:val="6D04B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02CF"/>
    <w:multiLevelType w:val="hybridMultilevel"/>
    <w:tmpl w:val="D062D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B0"/>
    <w:rsid w:val="002D74E6"/>
    <w:rsid w:val="006B2818"/>
    <w:rsid w:val="008F70B0"/>
    <w:rsid w:val="00C3372B"/>
    <w:rsid w:val="00CC0A60"/>
    <w:rsid w:val="00F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8F70B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8F70B0"/>
    <w:pPr>
      <w:suppressAutoHyphens/>
      <w:spacing w:after="0" w:line="240" w:lineRule="auto"/>
      <w:ind w:left="72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8F70B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8F70B0"/>
    <w:pPr>
      <w:suppressAutoHyphens/>
      <w:spacing w:after="0" w:line="240" w:lineRule="auto"/>
      <w:ind w:left="72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Monteiro Pereira</dc:creator>
  <cp:lastModifiedBy>Viviane Monteiro Pereira</cp:lastModifiedBy>
  <cp:revision>4</cp:revision>
  <dcterms:created xsi:type="dcterms:W3CDTF">2016-06-14T11:56:00Z</dcterms:created>
  <dcterms:modified xsi:type="dcterms:W3CDTF">2016-06-14T12:09:00Z</dcterms:modified>
</cp:coreProperties>
</file>