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ind w:firstLine="709"/>
        <w:jc w:val="center"/>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312" w:lineRule="auto"/>
        <w:ind w:firstLine="709"/>
        <w:jc w:val="center"/>
        <w:rPr>
          <w:rFonts w:ascii="Arial" w:cs="Arial" w:eastAsia="Arial" w:hAnsi="Arial"/>
          <w:b w:val="1"/>
          <w:sz w:val="20"/>
          <w:szCs w:val="20"/>
        </w:rPr>
      </w:pPr>
      <w:sdt>
        <w:sdtPr>
          <w:tag w:val="goog_rdk_0"/>
        </w:sdtPr>
        <w:sdtContent>
          <w:commentRangeStart w:id="0"/>
        </w:sdtContent>
      </w:sdt>
      <w:r w:rsidDel="00000000" w:rsidR="00000000" w:rsidRPr="00000000">
        <w:rPr>
          <w:rFonts w:ascii="Arial" w:cs="Arial" w:eastAsia="Arial" w:hAnsi="Arial"/>
          <w:b w:val="1"/>
          <w:sz w:val="20"/>
          <w:szCs w:val="20"/>
          <w:rtl w:val="0"/>
        </w:rPr>
        <w:t xml:space="preserve">(COMPRAS)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spacing w:line="312" w:lineRule="auto"/>
        <w:ind w:firstLine="709"/>
        <w:jc w:val="center"/>
        <w:rPr>
          <w:rFonts w:ascii="Arial" w:cs="Arial" w:eastAsia="Arial" w:hAnsi="Arial"/>
          <w:b w:val="1"/>
          <w:sz w:val="20"/>
          <w:szCs w:val="20"/>
        </w:rPr>
      </w:pPr>
      <w:sdt>
        <w:sdtPr>
          <w:tag w:val="goog_rdk_1"/>
        </w:sdtPr>
        <w:sdtContent>
          <w:commentRangeStart w:id="1"/>
        </w:sdtContent>
      </w:sdt>
      <w:r w:rsidDel="00000000" w:rsidR="00000000" w:rsidRPr="00000000">
        <w:rPr>
          <w:rFonts w:ascii="Arial" w:cs="Arial" w:eastAsia="Arial" w:hAnsi="Arial"/>
          <w:b w:val="1"/>
          <w:sz w:val="20"/>
          <w:szCs w:val="20"/>
          <w:rtl w:val="0"/>
        </w:rPr>
        <w:t xml:space="preserve">MODELO ATUALIZADO EM 19/1/2023</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4">
      <w:pPr>
        <w:spacing w:line="312" w:lineRule="auto"/>
        <w:ind w:firstLine="709"/>
        <w:jc w:val="center"/>
        <w:rPr>
          <w:rFonts w:ascii="Arial" w:cs="Arial" w:eastAsia="Arial" w:hAnsi="Arial"/>
          <w:b w:val="1"/>
          <w:sz w:val="20"/>
          <w:szCs w:val="20"/>
        </w:rPr>
      </w:pPr>
      <w:sdt>
        <w:sdtPr>
          <w:tag w:val="goog_rdk_2"/>
        </w:sdtPr>
        <w:sdtContent>
          <w:commentRangeStart w:id="2"/>
        </w:sdtContent>
      </w:sdt>
      <w:r w:rsidDel="00000000" w:rsidR="00000000" w:rsidRPr="00000000">
        <w:rPr>
          <w:rFonts w:ascii="Arial" w:cs="Arial" w:eastAsia="Arial" w:hAnsi="Arial"/>
          <w:b w:val="1"/>
          <w:sz w:val="20"/>
          <w:szCs w:val="20"/>
          <w:rtl w:val="0"/>
        </w:rPr>
        <w:t xml:space="preserve">UNIVERSIDADE FEDERAL DO ESTADO DO RIO DE JANEIRO – UNIRIO</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5">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PREGÃO Nº ....../20...</w:t>
      </w:r>
    </w:p>
    <w:p w:rsidR="00000000" w:rsidDel="00000000" w:rsidP="00000000" w:rsidRDefault="00000000" w:rsidRPr="00000000" w14:paraId="00000006">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(Processo Administrativo n.° 23102.00xxxx/20xx-xx)</w:t>
      </w:r>
    </w:p>
    <w:p w:rsidR="00000000" w:rsidDel="00000000" w:rsidP="00000000" w:rsidRDefault="00000000" w:rsidRPr="00000000" w14:paraId="00000007">
      <w:pPr>
        <w:spacing w:after="288" w:before="120" w:line="312" w:lineRule="auto"/>
        <w:jc w:val="center"/>
        <w:rPr/>
      </w:pPr>
      <w:bookmarkStart w:colFirst="0" w:colLast="0" w:name="_heading=h.1t3h5sf" w:id="1"/>
      <w:bookmarkEnd w:id="1"/>
      <w:r w:rsidDel="00000000" w:rsidR="00000000" w:rsidRPr="00000000">
        <w:rPr>
          <w:rtl w:val="0"/>
        </w:rPr>
      </w:r>
    </w:p>
    <w:p w:rsidR="00000000" w:rsidDel="00000000" w:rsidP="00000000" w:rsidRDefault="00000000" w:rsidRPr="00000000" w14:paraId="00000008">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CONDIÇÕES GERAIS DA CONTRATAÇÃO</w:t>
      </w:r>
    </w:p>
    <w:p w:rsidR="00000000" w:rsidDel="00000000" w:rsidP="00000000" w:rsidRDefault="00000000" w:rsidRPr="00000000" w14:paraId="0000000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b w:val="1"/>
          <w:color w:val="000000"/>
          <w:sz w:val="20"/>
          <w:szCs w:val="20"/>
        </w:rPr>
      </w:pPr>
      <w:bookmarkStart w:colFirst="0" w:colLast="0" w:name="_heading=h.30j0zll" w:id="2"/>
      <w:bookmarkEnd w:id="2"/>
      <w:r w:rsidDel="00000000" w:rsidR="00000000" w:rsidRPr="00000000">
        <w:rPr>
          <w:rFonts w:ascii="Arial" w:cs="Arial" w:eastAsia="Arial" w:hAnsi="Arial"/>
          <w:color w:val="000000"/>
          <w:sz w:val="20"/>
          <w:szCs w:val="20"/>
          <w:rtl w:val="0"/>
        </w:rPr>
        <w:t xml:space="preserve">Aquisição de</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nos termos da tabela abaixo, conforme condições e exigências estabelecidas neste instrumento.</w:t>
      </w:r>
      <w:r w:rsidDel="00000000" w:rsidR="00000000" w:rsidRPr="00000000">
        <w:rPr>
          <w:rtl w:val="0"/>
        </w:rPr>
      </w:r>
    </w:p>
    <w:tbl>
      <w:tblPr>
        <w:tblStyle w:val="Table1"/>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985"/>
        <w:gridCol w:w="1134"/>
        <w:gridCol w:w="1417"/>
        <w:gridCol w:w="1559"/>
        <w:gridCol w:w="1276"/>
        <w:gridCol w:w="1559"/>
        <w:tblGridChange w:id="0">
          <w:tblGrid>
            <w:gridCol w:w="709"/>
            <w:gridCol w:w="1985"/>
            <w:gridCol w:w="1134"/>
            <w:gridCol w:w="1417"/>
            <w:gridCol w:w="1559"/>
            <w:gridCol w:w="1276"/>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after="288" w:before="120"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ITEM</w:t>
            </w:r>
          </w:p>
          <w:p w:rsidR="00000000" w:rsidDel="00000000" w:rsidP="00000000" w:rsidRDefault="00000000" w:rsidRPr="00000000" w14:paraId="0000000B">
            <w:pPr>
              <w:widowControl w:val="0"/>
              <w:spacing w:after="288" w:before="120" w:line="312" w:lineRule="auto"/>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ESPECIFICAÇÃO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288" w:before="120" w:line="312" w:lineRule="auto"/>
              <w:jc w:val="center"/>
              <w:rPr>
                <w:rFonts w:ascii="Arial" w:cs="Arial" w:eastAsia="Arial" w:hAnsi="Arial"/>
                <w:color w:val="000000"/>
                <w:sz w:val="20"/>
                <w:szCs w:val="20"/>
              </w:rPr>
            </w:pPr>
            <w:sdt>
              <w:sdtPr>
                <w:tag w:val="goog_rdk_3"/>
              </w:sdtPr>
              <w:sdtContent>
                <w:commentRangeStart w:id="3"/>
              </w:sdtContent>
            </w:sdt>
            <w:r w:rsidDel="00000000" w:rsidR="00000000" w:rsidRPr="00000000">
              <w:rPr>
                <w:rFonts w:ascii="Arial" w:cs="Arial" w:eastAsia="Arial" w:hAnsi="Arial"/>
                <w:b w:val="1"/>
                <w:color w:val="000000"/>
                <w:sz w:val="20"/>
                <w:szCs w:val="20"/>
                <w:rtl w:val="0"/>
              </w:rPr>
              <w:t xml:space="preserve">CATMAT</w:t>
            </w:r>
            <w:commentRangeEnd w:id="3"/>
            <w:r w:rsidDel="00000000" w:rsidR="00000000" w:rsidRPr="00000000">
              <w:commentReference w:id="3"/>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after="288" w:before="120" w:line="312"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288" w:before="120" w:line="312"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after="288" w:before="120" w:line="312"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288" w:before="120"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after="288" w:before="120" w:line="312" w:lineRule="auto"/>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after="288" w:before="120"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after="288" w:before="120" w:line="312" w:lineRule="auto"/>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after="288" w:before="120"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288" w:before="120" w:line="312" w:lineRule="auto"/>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288" w:before="120"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288" w:before="120" w:line="312"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288" w:before="120" w:line="312"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288" w:before="120" w:line="312"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88" w:before="120" w:line="312"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objeto desta contratação não se enquadra como sendo de bem de luxo, conforme Decreto nº 10.818, de 27 de setembro de 2021.</w:t>
      </w:r>
      <w:r w:rsidDel="00000000" w:rsidR="00000000" w:rsidRPr="00000000">
        <w:rPr>
          <w:rtl w:val="0"/>
        </w:rPr>
      </w:r>
    </w:p>
    <w:p w:rsidR="00000000" w:rsidDel="00000000" w:rsidP="00000000" w:rsidRDefault="00000000" w:rsidRPr="00000000" w14:paraId="0000003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Os bens objeto desta contratação são caracterizados como comuns, conforme justificativa constante do Estudo Técnico Preliminar.</w:t>
      </w:r>
      <w:r w:rsidDel="00000000" w:rsidR="00000000" w:rsidRPr="00000000">
        <w:rPr>
          <w:rtl w:val="0"/>
        </w:rPr>
      </w:r>
    </w:p>
    <w:p w:rsidR="00000000" w:rsidDel="00000000" w:rsidP="00000000" w:rsidRDefault="00000000" w:rsidRPr="00000000" w14:paraId="0000003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4"/>
        </w:sdtPr>
        <w:sdtContent>
          <w:commentRangeStart w:id="4"/>
        </w:sdtContent>
      </w:sdt>
      <w:sdt>
        <w:sdtPr>
          <w:tag w:val="goog_rdk_5"/>
        </w:sdtPr>
        <w:sdtContent>
          <w:commentRangeStart w:id="5"/>
        </w:sdtContent>
      </w:sdt>
      <w:r w:rsidDel="00000000" w:rsidR="00000000" w:rsidRPr="00000000">
        <w:rPr>
          <w:rFonts w:ascii="Arial" w:cs="Arial" w:eastAsia="Arial" w:hAnsi="Arial"/>
          <w:i w:val="1"/>
          <w:color w:val="ff0000"/>
          <w:sz w:val="20"/>
          <w:szCs w:val="20"/>
          <w:rtl w:val="0"/>
        </w:rPr>
        <w:t xml:space="preserve">O</w:t>
      </w:r>
      <w:commentRangeEnd w:id="5"/>
      <w:r w:rsidDel="00000000" w:rsidR="00000000" w:rsidRPr="00000000">
        <w:commentReference w:id="5"/>
      </w:r>
      <w:r w:rsidDel="00000000" w:rsidR="00000000" w:rsidRPr="00000000">
        <w:rPr>
          <w:rFonts w:ascii="Arial" w:cs="Arial" w:eastAsia="Arial" w:hAnsi="Arial"/>
          <w:i w:val="1"/>
          <w:color w:val="ff0000"/>
          <w:sz w:val="20"/>
          <w:szCs w:val="20"/>
          <w:rtl w:val="0"/>
        </w:rPr>
        <w:t xml:space="preserve"> prazo de vigência da contratação é de .............................. contados do(a) ............................., na forma do artigo 105 da Lei n° 14.133, de 2021.</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03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O prazo de vigência da contratação é de .............................. (máximo de 5 anos) contados do(a) ............................., prorrogável por até 10 anos, na forma dos artigos 106 e 107 da Lei n° 14.133, de 2021.</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4">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O fornecimento de bens é enquadrado como continuado tendo em vista que [...], sendo a vigência plurianual mais vantajosa considerando [...] OU o Estudo Técnico Preliminar OU os termos da Nota Técnica .../....</w:t>
      </w:r>
      <w:r w:rsidDel="00000000" w:rsidR="00000000" w:rsidRPr="00000000">
        <w:rPr>
          <w:rtl w:val="0"/>
        </w:rPr>
      </w:r>
    </w:p>
    <w:p w:rsidR="00000000" w:rsidDel="00000000" w:rsidP="00000000" w:rsidRDefault="00000000" w:rsidRPr="00000000" w14:paraId="0000003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contrato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36">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0"/>
        <w:jc w:val="both"/>
        <w:rPr/>
      </w:pPr>
      <w:r w:rsidDel="00000000" w:rsidR="00000000" w:rsidRPr="00000000">
        <w:rPr>
          <w:rFonts w:ascii="Arial" w:cs="Arial" w:eastAsia="Arial" w:hAnsi="Arial"/>
          <w:b w:val="1"/>
          <w:color w:val="000000"/>
          <w:sz w:val="20"/>
          <w:szCs w:val="20"/>
          <w:rtl w:val="0"/>
        </w:rPr>
        <w:t xml:space="preserve">FUNDAMENTAÇÃO E DESCRIÇÃO DA NECESSIDADE DA CONTRATAÇÃO</w:t>
      </w:r>
      <w:r w:rsidDel="00000000" w:rsidR="00000000" w:rsidRPr="00000000">
        <w:rPr>
          <w:rtl w:val="0"/>
        </w:rPr>
      </w:r>
    </w:p>
    <w:p w:rsidR="00000000" w:rsidDel="00000000" w:rsidP="00000000" w:rsidRDefault="00000000" w:rsidRPr="00000000" w14:paraId="0000003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A Fundamentação da Contratação e de seus quantitativos encontra-se pormenorizada em Tópico específico dos Estudos Técnicos Preliminares, apêndice deste Termo de Referência.</w:t>
      </w:r>
      <w:r w:rsidDel="00000000" w:rsidR="00000000" w:rsidRPr="00000000">
        <w:rPr>
          <w:rtl w:val="0"/>
        </w:rPr>
      </w:r>
    </w:p>
    <w:p w:rsidR="00000000" w:rsidDel="00000000" w:rsidP="00000000" w:rsidRDefault="00000000" w:rsidRPr="00000000" w14:paraId="0000003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6"/>
        </w:sdtPr>
        <w:sdtContent>
          <w:commentRangeStart w:id="6"/>
        </w:sdtContent>
      </w:sdt>
      <w:r w:rsidDel="00000000" w:rsidR="00000000" w:rsidRPr="00000000">
        <w:rPr>
          <w:rFonts w:ascii="Arial" w:cs="Arial" w:eastAsia="Arial" w:hAnsi="Arial"/>
          <w:color w:val="000000"/>
          <w:sz w:val="20"/>
          <w:szCs w:val="20"/>
          <w:rtl w:val="0"/>
        </w:rPr>
        <w:t xml:space="preserve">O objeto da contratação está previsto no Plano de Contratações Anual </w:t>
      </w:r>
      <w:r w:rsidDel="00000000" w:rsidR="00000000" w:rsidRPr="00000000">
        <w:rPr>
          <w:rFonts w:ascii="Arial" w:cs="Arial" w:eastAsia="Arial" w:hAnsi="Arial"/>
          <w:color w:val="ff0000"/>
          <w:sz w:val="20"/>
          <w:szCs w:val="20"/>
          <w:rtl w:val="0"/>
        </w:rPr>
        <w:t xml:space="preserve">[ANO]</w:t>
      </w:r>
      <w:r w:rsidDel="00000000" w:rsidR="00000000" w:rsidRPr="00000000">
        <w:rPr>
          <w:rFonts w:ascii="Arial" w:cs="Arial" w:eastAsia="Arial" w:hAnsi="Arial"/>
          <w:color w:val="000000"/>
          <w:sz w:val="20"/>
          <w:szCs w:val="20"/>
          <w:rtl w:val="0"/>
        </w:rPr>
        <w:t xml:space="preserve">, conforme detalhamento a seguir:</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spacing w:before="120" w:line="312" w:lineRule="auto"/>
        <w:ind w:left="170" w:firstLine="709"/>
        <w:jc w:val="both"/>
        <w:rPr/>
      </w:pPr>
      <w:r w:rsidDel="00000000" w:rsidR="00000000" w:rsidRPr="00000000">
        <w:rPr>
          <w:rFonts w:ascii="Arial" w:cs="Arial" w:eastAsia="Arial" w:hAnsi="Arial"/>
          <w:color w:val="000000"/>
          <w:sz w:val="20"/>
          <w:szCs w:val="20"/>
          <w:rtl w:val="0"/>
        </w:rPr>
        <w:t xml:space="preserve">ID PCA no PNCP: </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spacing w:line="312" w:lineRule="auto"/>
        <w:ind w:left="170" w:firstLine="709"/>
        <w:jc w:val="both"/>
        <w:rPr/>
      </w:pPr>
      <w:r w:rsidDel="00000000" w:rsidR="00000000" w:rsidRPr="00000000">
        <w:rPr>
          <w:rFonts w:ascii="Arial" w:cs="Arial" w:eastAsia="Arial" w:hAnsi="Arial"/>
          <w:color w:val="000000"/>
          <w:sz w:val="20"/>
          <w:szCs w:val="20"/>
          <w:rtl w:val="0"/>
        </w:rPr>
        <w:t xml:space="preserve">Data de publicação no PNCP: </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spacing w:line="312" w:lineRule="auto"/>
        <w:ind w:left="170" w:firstLine="709"/>
        <w:jc w:val="both"/>
        <w:rPr/>
      </w:pPr>
      <w:r w:rsidDel="00000000" w:rsidR="00000000" w:rsidRPr="00000000">
        <w:rPr>
          <w:rFonts w:ascii="Arial" w:cs="Arial" w:eastAsia="Arial" w:hAnsi="Arial"/>
          <w:color w:val="000000"/>
          <w:sz w:val="20"/>
          <w:szCs w:val="20"/>
          <w:rtl w:val="0"/>
        </w:rPr>
        <w:t xml:space="preserve">Id do item no PCA: </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line="312" w:lineRule="auto"/>
        <w:ind w:left="170" w:firstLine="709"/>
        <w:jc w:val="both"/>
        <w:rPr/>
      </w:pPr>
      <w:r w:rsidDel="00000000" w:rsidR="00000000" w:rsidRPr="00000000">
        <w:rPr>
          <w:rFonts w:ascii="Arial" w:cs="Arial" w:eastAsia="Arial" w:hAnsi="Arial"/>
          <w:color w:val="000000"/>
          <w:sz w:val="20"/>
          <w:szCs w:val="20"/>
          <w:rtl w:val="0"/>
        </w:rPr>
        <w:t xml:space="preserve">Classe/Grupo: </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288" w:line="312" w:lineRule="auto"/>
        <w:ind w:left="170" w:firstLine="709"/>
        <w:jc w:val="both"/>
        <w:rPr/>
      </w:pPr>
      <w:r w:rsidDel="00000000" w:rsidR="00000000" w:rsidRPr="00000000">
        <w:rPr>
          <w:rFonts w:ascii="Arial" w:cs="Arial" w:eastAsia="Arial" w:hAnsi="Arial"/>
          <w:color w:val="000000"/>
          <w:sz w:val="20"/>
          <w:szCs w:val="20"/>
          <w:rtl w:val="0"/>
        </w:rPr>
        <w:t xml:space="preserve">Identificador da Futura Contratação: </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3E">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0"/>
        <w:jc w:val="both"/>
        <w:rPr/>
      </w:pPr>
      <w:r w:rsidDel="00000000" w:rsidR="00000000" w:rsidRPr="00000000">
        <w:rPr>
          <w:rFonts w:ascii="Arial" w:cs="Arial" w:eastAsia="Arial" w:hAnsi="Arial"/>
          <w:b w:val="1"/>
          <w:color w:val="000000"/>
          <w:sz w:val="20"/>
          <w:szCs w:val="20"/>
          <w:rtl w:val="0"/>
        </w:rPr>
        <w:t xml:space="preserve">DESCRIÇÃO DA SOLUÇÃO COMO UM TODO CONSIDERADO O CICLO DE VIDA DO OBJETO E ESPECIFICAÇÃO DO PRODUTO</w:t>
      </w:r>
      <w:r w:rsidDel="00000000" w:rsidR="00000000" w:rsidRPr="00000000">
        <w:rPr>
          <w:rtl w:val="0"/>
        </w:rPr>
      </w:r>
    </w:p>
    <w:p w:rsidR="00000000" w:rsidDel="00000000" w:rsidP="00000000" w:rsidRDefault="00000000" w:rsidRPr="00000000" w14:paraId="0000003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 descrição da solução como um todo encontra-se pormenorizada em tópico específico dos Estudos Técnicos Preliminares, apêndice deste Termo de Referência.</w:t>
      </w:r>
      <w:r w:rsidDel="00000000" w:rsidR="00000000" w:rsidRPr="00000000">
        <w:rPr>
          <w:rtl w:val="0"/>
        </w:rPr>
      </w:r>
    </w:p>
    <w:p w:rsidR="00000000" w:rsidDel="00000000" w:rsidP="00000000" w:rsidRDefault="00000000" w:rsidRPr="00000000" w14:paraId="00000040">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60" w:hanging="360"/>
        <w:jc w:val="both"/>
        <w:rPr/>
      </w:pPr>
      <w:r w:rsidDel="00000000" w:rsidR="00000000" w:rsidRPr="00000000">
        <w:rPr>
          <w:rFonts w:ascii="Arial" w:cs="Arial" w:eastAsia="Arial" w:hAnsi="Arial"/>
          <w:b w:val="1"/>
          <w:color w:val="000000"/>
          <w:sz w:val="20"/>
          <w:szCs w:val="20"/>
          <w:rtl w:val="0"/>
        </w:rPr>
        <w:t xml:space="preserve">REQUISITOS DA CONTRATAÇÃO</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88" w:before="120" w:line="312" w:lineRule="auto"/>
        <w:ind w:left="357" w:firstLine="0"/>
        <w:jc w:val="both"/>
        <w:rPr>
          <w:rFonts w:ascii="Arial" w:cs="Arial" w:eastAsia="Arial" w:hAnsi="Arial"/>
          <w:b w:val="1"/>
          <w:i w:val="1"/>
          <w:color w:val="ff0000"/>
          <w:sz w:val="20"/>
          <w:szCs w:val="20"/>
        </w:rPr>
      </w:pPr>
      <w:sdt>
        <w:sdtPr>
          <w:tag w:val="goog_rdk_7"/>
        </w:sdtPr>
        <w:sdtContent>
          <w:commentRangeStart w:id="7"/>
        </w:sdtContent>
      </w:sdt>
      <w:r w:rsidDel="00000000" w:rsidR="00000000" w:rsidRPr="00000000">
        <w:rPr>
          <w:rFonts w:ascii="Arial" w:cs="Arial" w:eastAsia="Arial" w:hAnsi="Arial"/>
          <w:b w:val="1"/>
          <w:i w:val="1"/>
          <w:color w:val="ff0000"/>
          <w:sz w:val="20"/>
          <w:szCs w:val="20"/>
          <w:rtl w:val="0"/>
        </w:rPr>
        <w:t xml:space="preserve">Sustentabilidade:</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highlight w:val="white"/>
        </w:rPr>
      </w:pPr>
      <w:r w:rsidDel="00000000" w:rsidR="00000000" w:rsidRPr="00000000">
        <w:rPr>
          <w:rFonts w:ascii="Arial" w:cs="Arial" w:eastAsia="Arial" w:hAnsi="Arial"/>
          <w:i w:val="1"/>
          <w:color w:val="ff0000"/>
          <w:sz w:val="20"/>
          <w:szCs w:val="20"/>
          <w:rtl w:val="0"/>
        </w:rPr>
        <w:t xml:space="preserve">Além dos critérios de sustentabilidade eventualmente inseridos na descrição do objeto, devem ser atendidos os seguintes requisitos, que se baseiam no Guia Nacional de Contratações Sustentáveis:</w:t>
      </w:r>
      <w:r w:rsidDel="00000000" w:rsidR="00000000" w:rsidRPr="00000000">
        <w:rPr>
          <w:rtl w:val="0"/>
        </w:rPr>
      </w:r>
    </w:p>
    <w:p w:rsidR="00000000" w:rsidDel="00000000" w:rsidP="00000000" w:rsidRDefault="00000000" w:rsidRPr="00000000" w14:paraId="00000043">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highlight w:val="white"/>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44">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highlight w:val="white"/>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45">
      <w:pPr>
        <w:keepNext w:val="1"/>
        <w:keepLines w:val="1"/>
        <w:pBdr>
          <w:top w:space="0" w:sz="0" w:val="nil"/>
          <w:left w:space="0" w:sz="0" w:val="nil"/>
          <w:bottom w:space="0" w:sz="0" w:val="nil"/>
          <w:right w:space="0" w:sz="0" w:val="nil"/>
          <w:between w:space="0" w:sz="0" w:val="nil"/>
        </w:pBdr>
        <w:spacing w:after="288" w:before="120" w:line="312" w:lineRule="auto"/>
        <w:ind w:left="357" w:firstLine="0"/>
        <w:jc w:val="both"/>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Indicação de marcas ou modelos</w:t>
      </w:r>
      <w:r w:rsidDel="00000000" w:rsidR="00000000" w:rsidRPr="00000000">
        <w:rPr>
          <w:rFonts w:ascii="Arial" w:cs="Arial" w:eastAsia="Arial" w:hAnsi="Arial"/>
          <w:i w:val="1"/>
          <w:color w:val="ff0000"/>
          <w:sz w:val="20"/>
          <w:szCs w:val="20"/>
          <w:rtl w:val="0"/>
        </w:rPr>
        <w:t xml:space="preserve"> (</w:t>
      </w:r>
      <w:hyperlink r:id="rId9">
        <w:r w:rsidDel="00000000" w:rsidR="00000000" w:rsidRPr="00000000">
          <w:rPr>
            <w:rFonts w:ascii="Arial" w:cs="Arial" w:eastAsia="Arial" w:hAnsi="Arial"/>
            <w:i w:val="1"/>
            <w:color w:val="000080"/>
            <w:sz w:val="20"/>
            <w:szCs w:val="20"/>
            <w:u w:val="single"/>
            <w:rtl w:val="0"/>
          </w:rPr>
          <w:t xml:space="preserve">Art. 41, inciso I, da Lei nº 14.133, de 2021</w:t>
        </w:r>
      </w:hyperlink>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sdt>
        <w:sdtPr>
          <w:tag w:val="goog_rdk_8"/>
        </w:sdtPr>
        <w:sdtContent>
          <w:commentRangeStart w:id="8"/>
        </w:sdtContent>
      </w:sdt>
      <w:r w:rsidDel="00000000" w:rsidR="00000000" w:rsidRPr="00000000">
        <w:rPr>
          <w:rFonts w:ascii="Arial" w:cs="Arial" w:eastAsia="Arial" w:hAnsi="Arial"/>
          <w:i w:val="1"/>
          <w:color w:val="ff0000"/>
          <w:sz w:val="20"/>
          <w:szCs w:val="20"/>
          <w:rtl w:val="0"/>
        </w:rPr>
        <w:t xml:space="preserve">Na presente contratação será admitida a indicação da(s) seguinte(s) marca(s), característica(s) ou modelo(s), de acordo com as justificativas contidas nos Estudos Técnicos Preliminares: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7">
      <w:pPr>
        <w:keepNext w:val="1"/>
        <w:keepLines w:val="1"/>
        <w:tabs>
          <w:tab w:val="left" w:leader="none" w:pos="567"/>
        </w:tabs>
        <w:spacing w:after="288" w:before="120" w:line="312" w:lineRule="auto"/>
        <w:ind w:left="357" w:firstLine="0"/>
        <w:jc w:val="both"/>
        <w:rPr>
          <w:rFonts w:ascii="Arial" w:cs="Arial" w:eastAsia="Arial" w:hAnsi="Arial"/>
          <w:b w:val="1"/>
          <w:color w:val="ff0000"/>
          <w:sz w:val="20"/>
          <w:szCs w:val="20"/>
        </w:rPr>
      </w:pPr>
      <w:sdt>
        <w:sdtPr>
          <w:tag w:val="goog_rdk_9"/>
        </w:sdtPr>
        <w:sdtContent>
          <w:commentRangeStart w:id="9"/>
        </w:sdtContent>
      </w:sdt>
      <w:r w:rsidDel="00000000" w:rsidR="00000000" w:rsidRPr="00000000">
        <w:rPr>
          <w:rFonts w:ascii="Arial" w:cs="Arial" w:eastAsia="Arial" w:hAnsi="Arial"/>
          <w:b w:val="1"/>
          <w:color w:val="ff0000"/>
          <w:sz w:val="20"/>
          <w:szCs w:val="20"/>
          <w:rtl w:val="0"/>
        </w:rPr>
        <w:t xml:space="preserve">Da vedação de utilização de marca/produto na execução do serviço</w:t>
      </w:r>
    </w:p>
    <w:p w:rsidR="00000000" w:rsidDel="00000000" w:rsidP="00000000" w:rsidRDefault="00000000" w:rsidRPr="00000000" w14:paraId="0000004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Diante das conclusões extraídas do processo n. ____, a Administração não aceitará o fornecimento dos seguintes produtos/marcas:</w:t>
      </w:r>
      <w:r w:rsidDel="00000000" w:rsidR="00000000" w:rsidRPr="00000000">
        <w:rPr>
          <w:rtl w:val="0"/>
        </w:rPr>
      </w:r>
    </w:p>
    <w:p w:rsidR="00000000" w:rsidDel="00000000" w:rsidP="00000000" w:rsidRDefault="00000000" w:rsidRPr="00000000" w14:paraId="00000049">
      <w:pPr>
        <w:numPr>
          <w:ilvl w:val="4"/>
          <w:numId w:val="2"/>
        </w:numPr>
        <w:spacing w:before="120"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A">
      <w:pPr>
        <w:numPr>
          <w:ilvl w:val="4"/>
          <w:numId w:val="2"/>
        </w:numPr>
        <w:spacing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B">
      <w:pPr>
        <w:numPr>
          <w:ilvl w:val="4"/>
          <w:numId w:val="2"/>
        </w:numPr>
        <w:spacing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4C">
      <w:pPr>
        <w:spacing w:line="312" w:lineRule="auto"/>
        <w:ind w:left="851" w:firstLine="0"/>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4D">
      <w:pPr>
        <w:keepNext w:val="1"/>
        <w:keepLines w:val="1"/>
        <w:tabs>
          <w:tab w:val="left" w:leader="none" w:pos="567"/>
        </w:tabs>
        <w:spacing w:after="288" w:line="312" w:lineRule="auto"/>
        <w:ind w:left="357" w:firstLine="0"/>
        <w:jc w:val="both"/>
        <w:rPr>
          <w:rFonts w:ascii="Arial" w:cs="Arial" w:eastAsia="Arial" w:hAnsi="Arial"/>
          <w:b w:val="1"/>
          <w:sz w:val="20"/>
          <w:szCs w:val="20"/>
        </w:rPr>
      </w:pPr>
      <w:sdt>
        <w:sdtPr>
          <w:tag w:val="goog_rdk_10"/>
        </w:sdtPr>
        <w:sdtContent>
          <w:commentRangeStart w:id="10"/>
        </w:sdtContent>
      </w:sdt>
      <w:r w:rsidDel="00000000" w:rsidR="00000000" w:rsidRPr="00000000">
        <w:rPr>
          <w:rFonts w:ascii="Arial" w:cs="Arial" w:eastAsia="Arial" w:hAnsi="Arial"/>
          <w:b w:val="1"/>
          <w:color w:val="ff0000"/>
          <w:sz w:val="20"/>
          <w:szCs w:val="20"/>
          <w:rtl w:val="0"/>
        </w:rPr>
        <w:t xml:space="preserve">Da exigência de amostra</w:t>
      </w:r>
      <w:r w:rsidDel="00000000" w:rsidR="00000000" w:rsidRPr="00000000">
        <w:rPr>
          <w:rtl w:val="0"/>
        </w:rPr>
      </w:r>
    </w:p>
    <w:p w:rsidR="00000000" w:rsidDel="00000000" w:rsidP="00000000" w:rsidRDefault="00000000" w:rsidRPr="00000000" w14:paraId="0000004E">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rsidR="00000000" w:rsidDel="00000000" w:rsidP="00000000" w:rsidRDefault="00000000" w:rsidRPr="00000000" w14:paraId="0000004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Serão exigidas amostras dos seguintes itens:</w:t>
      </w:r>
    </w:p>
    <w:p w:rsidR="00000000" w:rsidDel="00000000" w:rsidP="00000000" w:rsidRDefault="00000000" w:rsidRPr="00000000" w14:paraId="00000050">
      <w:pPr>
        <w:numPr>
          <w:ilvl w:val="4"/>
          <w:numId w:val="3"/>
        </w:numPr>
        <w:pBdr>
          <w:top w:space="0" w:sz="0" w:val="nil"/>
          <w:left w:space="0" w:sz="0" w:val="nil"/>
          <w:bottom w:space="0" w:sz="0" w:val="nil"/>
          <w:right w:space="0" w:sz="0" w:val="nil"/>
          <w:between w:space="0" w:sz="0" w:val="nil"/>
        </w:pBdr>
        <w:spacing w:before="120"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51">
      <w:pPr>
        <w:numPr>
          <w:ilvl w:val="4"/>
          <w:numId w:val="3"/>
        </w:numPr>
        <w:pBdr>
          <w:top w:space="0" w:sz="0" w:val="nil"/>
          <w:left w:space="0" w:sz="0" w:val="nil"/>
          <w:bottom w:space="0" w:sz="0" w:val="nil"/>
          <w:right w:space="0" w:sz="0" w:val="nil"/>
          <w:between w:space="0" w:sz="0" w:val="nil"/>
        </w:pBdr>
        <w:spacing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52">
      <w:pPr>
        <w:numPr>
          <w:ilvl w:val="4"/>
          <w:numId w:val="3"/>
        </w:numPr>
        <w:pBdr>
          <w:top w:space="0" w:sz="0" w:val="nil"/>
          <w:left w:space="0" w:sz="0" w:val="nil"/>
          <w:bottom w:space="0" w:sz="0" w:val="nil"/>
          <w:right w:space="0" w:sz="0" w:val="nil"/>
          <w:between w:space="0" w:sz="0" w:val="nil"/>
        </w:pBdr>
        <w:spacing w:after="288"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5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As amostras poderão ser entregues no endereço ____ , no prazo limite de _____, sendo que a empresa assume total responsabilidade pelo envio e por eventual atraso na entrega.</w:t>
      </w:r>
    </w:p>
    <w:p w:rsidR="00000000" w:rsidDel="00000000" w:rsidP="00000000" w:rsidRDefault="00000000" w:rsidRPr="00000000" w14:paraId="0000005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É facultada prorrogação o prazo estabelecido, a partir de solicitação fundamentada no chat pelo interessado, antes de findo o prazo.</w:t>
      </w:r>
    </w:p>
    <w:p w:rsidR="00000000" w:rsidDel="00000000" w:rsidP="00000000" w:rsidRDefault="00000000" w:rsidRPr="00000000" w14:paraId="0000005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No caso de não haver entrega da amostra ou ocorrer atraso na entrega, sem justificativa aceita, ou havendo entrega de amostra fora das especificações previstas, a proposta será recusada.</w:t>
      </w:r>
    </w:p>
    <w:p w:rsidR="00000000" w:rsidDel="00000000" w:rsidP="00000000" w:rsidRDefault="00000000" w:rsidRPr="00000000" w14:paraId="0000005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Serão avaliados os seguintes aspectos e padrões mínimos de aceitabilidade:</w:t>
      </w:r>
    </w:p>
    <w:p w:rsidR="00000000" w:rsidDel="00000000" w:rsidP="00000000" w:rsidRDefault="00000000" w:rsidRPr="00000000" w14:paraId="00000057">
      <w:pPr>
        <w:numPr>
          <w:ilvl w:val="4"/>
          <w:numId w:val="4"/>
        </w:numPr>
        <w:pBdr>
          <w:top w:space="0" w:sz="0" w:val="nil"/>
          <w:left w:space="0" w:sz="0" w:val="nil"/>
          <w:bottom w:space="0" w:sz="0" w:val="nil"/>
          <w:right w:space="0" w:sz="0" w:val="nil"/>
          <w:between w:space="0" w:sz="0" w:val="nil"/>
        </w:pBdr>
        <w:spacing w:before="120"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Itens (....): ...........;</w:t>
      </w:r>
    </w:p>
    <w:p w:rsidR="00000000" w:rsidDel="00000000" w:rsidP="00000000" w:rsidRDefault="00000000" w:rsidRPr="00000000" w14:paraId="00000058">
      <w:pPr>
        <w:numPr>
          <w:ilvl w:val="4"/>
          <w:numId w:val="4"/>
        </w:numPr>
        <w:pBdr>
          <w:top w:space="0" w:sz="0" w:val="nil"/>
          <w:left w:space="0" w:sz="0" w:val="nil"/>
          <w:bottom w:space="0" w:sz="0" w:val="nil"/>
          <w:right w:space="0" w:sz="0" w:val="nil"/>
          <w:between w:space="0" w:sz="0" w:val="nil"/>
        </w:pBdr>
        <w:spacing w:after="288"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Itens (....): ...........; .</w:t>
      </w:r>
    </w:p>
    <w:p w:rsidR="00000000" w:rsidDel="00000000" w:rsidP="00000000" w:rsidRDefault="00000000" w:rsidRPr="00000000" w14:paraId="0000005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Os resultados das avaliações serão divulgados por meio de mensagem no sistema.</w:t>
      </w:r>
    </w:p>
    <w:p w:rsidR="00000000" w:rsidDel="00000000" w:rsidP="00000000" w:rsidRDefault="00000000" w:rsidRPr="00000000" w14:paraId="0000005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000000" w:rsidDel="00000000" w:rsidP="00000000" w:rsidRDefault="00000000" w:rsidRPr="00000000" w14:paraId="0000005B">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Os exemplares colocados à disposição da Administração serão tratados como protótipos, podendo ser manuseados e desmontados pela equipe técnica responsável pela análise, não gerando direito a ressarcimento.</w:t>
      </w:r>
    </w:p>
    <w:p w:rsidR="00000000" w:rsidDel="00000000" w:rsidP="00000000" w:rsidRDefault="00000000" w:rsidRPr="00000000" w14:paraId="0000005C">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Após a divulgação do resultado final do certame, as amostras entregues deverão ser recolhidas pelos fornecedores no prazo de ..... (.....) dias, após o qual poderão ser descartadas pela Administração, sem direito a ressarcimento. </w:t>
      </w:r>
    </w:p>
    <w:p w:rsidR="00000000" w:rsidDel="00000000" w:rsidP="00000000" w:rsidRDefault="00000000" w:rsidRPr="00000000" w14:paraId="0000005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Os interessados deverão colocar à disposição da Administração todas as condições indispensáveis à realização de testes e fornecer, sem ônus, os manuais impressos em língua portuguesa, necessários ao seu perfeito manuseio, quando for o caso.</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5E">
      <w:pPr>
        <w:keepNext w:val="1"/>
        <w:keepLines w:val="1"/>
        <w:tabs>
          <w:tab w:val="left" w:leader="none" w:pos="567"/>
        </w:tabs>
        <w:spacing w:after="288" w:before="120" w:line="312" w:lineRule="auto"/>
        <w:ind w:left="357" w:firstLine="0"/>
        <w:jc w:val="both"/>
        <w:rPr>
          <w:rFonts w:ascii="Arial" w:cs="Arial" w:eastAsia="Arial" w:hAnsi="Arial"/>
          <w:b w:val="1"/>
          <w:sz w:val="20"/>
          <w:szCs w:val="20"/>
        </w:rPr>
      </w:pPr>
      <w:sdt>
        <w:sdtPr>
          <w:tag w:val="goog_rdk_11"/>
        </w:sdtPr>
        <w:sdtContent>
          <w:commentRangeStart w:id="11"/>
        </w:sdtContent>
      </w:sdt>
      <w:r w:rsidDel="00000000" w:rsidR="00000000" w:rsidRPr="00000000">
        <w:rPr>
          <w:rFonts w:ascii="Arial" w:cs="Arial" w:eastAsia="Arial" w:hAnsi="Arial"/>
          <w:b w:val="1"/>
          <w:color w:val="ff0000"/>
          <w:sz w:val="20"/>
          <w:szCs w:val="20"/>
          <w:rtl w:val="0"/>
        </w:rPr>
        <w:t xml:space="preserve">Da exigência de carta de solidariedade</w:t>
      </w:r>
      <w:r w:rsidDel="00000000" w:rsidR="00000000" w:rsidRPr="00000000">
        <w:rPr>
          <w:rtl w:val="0"/>
        </w:rPr>
      </w:r>
    </w:p>
    <w:p w:rsidR="00000000" w:rsidDel="00000000" w:rsidP="00000000" w:rsidRDefault="00000000" w:rsidRPr="00000000" w14:paraId="0000005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Em caso de fornecedor revendedor ou distribuidor, será exigida carta de solidariedade emitida pelo fabricante, que assegure a execução do contrato</w:t>
      </w:r>
      <w:r w:rsidDel="00000000" w:rsidR="00000000" w:rsidRPr="00000000">
        <w:rPr>
          <w:rFonts w:ascii="Arial" w:cs="Arial" w:eastAsia="Arial" w:hAnsi="Arial"/>
          <w:color w:val="000000"/>
          <w:sz w:val="20"/>
          <w:szCs w:val="20"/>
          <w:rtl w:val="0"/>
        </w:rPr>
        <w:t xml:space="preserv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60">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hanging="357"/>
        <w:jc w:val="both"/>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Subcontratação</w:t>
      </w:r>
    </w:p>
    <w:p w:rsidR="00000000" w:rsidDel="00000000" w:rsidP="00000000" w:rsidRDefault="00000000" w:rsidRPr="00000000" w14:paraId="0000006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Não é admitida a subcontratação do objeto contratual.</w:t>
      </w:r>
    </w:p>
    <w:p w:rsidR="00000000" w:rsidDel="00000000" w:rsidP="00000000" w:rsidRDefault="00000000" w:rsidRPr="00000000" w14:paraId="00000062">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Garantia da contratação</w:t>
      </w:r>
    </w:p>
    <w:p w:rsidR="00000000" w:rsidDel="00000000" w:rsidP="00000000" w:rsidRDefault="00000000" w:rsidRPr="00000000" w14:paraId="0000006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Não haverá exigência da garantia da contratação dos </w:t>
      </w:r>
      <w:hyperlink r:id="rId10">
        <w:r w:rsidDel="00000000" w:rsidR="00000000" w:rsidRPr="00000000">
          <w:rPr>
            <w:rFonts w:ascii="Arial" w:cs="Arial" w:eastAsia="Arial" w:hAnsi="Arial"/>
            <w:i w:val="1"/>
            <w:color w:val="000080"/>
            <w:sz w:val="20"/>
            <w:szCs w:val="20"/>
            <w:u w:val="single"/>
            <w:rtl w:val="0"/>
          </w:rPr>
          <w:t xml:space="preserve">artigos 96 e seguintes da Lei nº 14.133, de 2021</w:t>
        </w:r>
      </w:hyperlink>
      <w:r w:rsidDel="00000000" w:rsidR="00000000" w:rsidRPr="00000000">
        <w:rPr>
          <w:rFonts w:ascii="Arial" w:cs="Arial" w:eastAsia="Arial" w:hAnsi="Arial"/>
          <w:i w:val="1"/>
          <w:color w:val="ff0000"/>
          <w:sz w:val="20"/>
          <w:szCs w:val="20"/>
          <w:rtl w:val="0"/>
        </w:rPr>
        <w:t xml:space="preserve">, pelas razões constantes do Estudo Técnico Preliminar.</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06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b w:val="1"/>
          <w:i w:val="1"/>
          <w:color w:val="ff0000"/>
          <w:sz w:val="20"/>
          <w:szCs w:val="20"/>
          <w:u w:val="single"/>
        </w:rPr>
      </w:pPr>
      <w:r w:rsidDel="00000000" w:rsidR="00000000" w:rsidRPr="00000000">
        <w:rPr>
          <w:rFonts w:ascii="Arial" w:cs="Arial" w:eastAsia="Arial" w:hAnsi="Arial"/>
          <w:i w:val="1"/>
          <w:color w:val="ff0000"/>
          <w:sz w:val="20"/>
          <w:szCs w:val="20"/>
          <w:rtl w:val="0"/>
        </w:rPr>
        <w:t xml:space="preserve">Será exigida a garantia da contratação de que tratam os </w:t>
      </w:r>
      <w:hyperlink r:id="rId11">
        <w:r w:rsidDel="00000000" w:rsidR="00000000" w:rsidRPr="00000000">
          <w:rPr>
            <w:rFonts w:ascii="Arial" w:cs="Arial" w:eastAsia="Arial" w:hAnsi="Arial"/>
            <w:i w:val="1"/>
            <w:color w:val="000080"/>
            <w:sz w:val="20"/>
            <w:szCs w:val="20"/>
            <w:u w:val="single"/>
            <w:rtl w:val="0"/>
          </w:rPr>
          <w:t xml:space="preserve">arts. 96 e seguintes da Lei nº 14.133, de 2021</w:t>
        </w:r>
      </w:hyperlink>
      <w:r w:rsidDel="00000000" w:rsidR="00000000" w:rsidRPr="00000000">
        <w:rPr>
          <w:rFonts w:ascii="Arial" w:cs="Arial" w:eastAsia="Arial" w:hAnsi="Arial"/>
          <w:i w:val="1"/>
          <w:color w:val="ff0000"/>
          <w:sz w:val="20"/>
          <w:szCs w:val="20"/>
          <w:rtl w:val="0"/>
        </w:rPr>
        <w:t xml:space="preserve">, no percentual de ...% do valor contratual, conforme regras previstas no contrato.</w:t>
      </w:r>
      <w:r w:rsidDel="00000000" w:rsidR="00000000" w:rsidRPr="00000000">
        <w:rPr>
          <w:rtl w:val="0"/>
        </w:rPr>
      </w:r>
    </w:p>
    <w:p w:rsidR="00000000" w:rsidDel="00000000" w:rsidP="00000000" w:rsidRDefault="00000000" w:rsidRPr="00000000" w14:paraId="00000066">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A garantia nas modalidades caução e fiança bancária deverá ser prestada em até XXXXXXX dias após XXXXXX [autorização da dispensa] OU [notificação] OU [assinatura do contrato] OU [outros – especificar]</w:t>
      </w:r>
      <w:r w:rsidDel="00000000" w:rsidR="00000000" w:rsidRPr="00000000">
        <w:rPr>
          <w:rtl w:val="0"/>
        </w:rPr>
      </w:r>
    </w:p>
    <w:p w:rsidR="00000000" w:rsidDel="00000000" w:rsidP="00000000" w:rsidRDefault="00000000" w:rsidRPr="00000000" w14:paraId="00000067">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No caso de seguro-garantia sua apresentação deverá ocorrer, no máximo, até a data de assinatura do contrato.  </w:t>
      </w:r>
      <w:r w:rsidDel="00000000" w:rsidR="00000000" w:rsidRPr="00000000">
        <w:rPr>
          <w:rtl w:val="0"/>
        </w:rPr>
      </w:r>
    </w:p>
    <w:p w:rsidR="00000000" w:rsidDel="00000000" w:rsidP="00000000" w:rsidRDefault="00000000" w:rsidRPr="00000000" w14:paraId="0000006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 contrato oferece maior detalhamento das regras que serão aplicadas em relação à garantia da contratação.</w:t>
      </w:r>
    </w:p>
    <w:p w:rsidR="00000000" w:rsidDel="00000000" w:rsidP="00000000" w:rsidRDefault="00000000" w:rsidRPr="00000000" w14:paraId="00000069">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60" w:hanging="360"/>
        <w:jc w:val="both"/>
        <w:rPr/>
      </w:pPr>
      <w:r w:rsidDel="00000000" w:rsidR="00000000" w:rsidRPr="00000000">
        <w:rPr>
          <w:rFonts w:ascii="Arial" w:cs="Arial" w:eastAsia="Arial" w:hAnsi="Arial"/>
          <w:b w:val="1"/>
          <w:color w:val="000000"/>
          <w:sz w:val="20"/>
          <w:szCs w:val="20"/>
          <w:rtl w:val="0"/>
        </w:rPr>
        <w:t xml:space="preserve">MODELO DE EXECUÇÃO DO OBJETO</w:t>
      </w:r>
      <w:r w:rsidDel="00000000" w:rsidR="00000000" w:rsidRPr="00000000">
        <w:rPr>
          <w:rtl w:val="0"/>
        </w:rPr>
      </w:r>
    </w:p>
    <w:p w:rsidR="00000000" w:rsidDel="00000000" w:rsidP="00000000" w:rsidRDefault="00000000" w:rsidRPr="00000000" w14:paraId="0000006A">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Condições de Entrega</w:t>
      </w:r>
    </w:p>
    <w:p w:rsidR="00000000" w:rsidDel="00000000" w:rsidP="00000000" w:rsidRDefault="00000000" w:rsidRPr="00000000" w14:paraId="0000006B">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12"/>
        </w:sdtPr>
        <w:sdtContent>
          <w:commentRangeStart w:id="12"/>
        </w:sdtContent>
      </w:sdt>
      <w:r w:rsidDel="00000000" w:rsidR="00000000" w:rsidRPr="00000000">
        <w:rPr>
          <w:rFonts w:ascii="Arial" w:cs="Arial" w:eastAsia="Arial" w:hAnsi="Arial"/>
          <w:i w:val="1"/>
          <w:color w:val="ff0000"/>
          <w:sz w:val="20"/>
          <w:szCs w:val="20"/>
          <w:rtl w:val="0"/>
        </w:rPr>
        <w:t xml:space="preserve">O prazo de entrega dos bens é de ......... dias, contados do(a) ................................, em remessa única.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13"/>
        </w:sdtPr>
        <w:sdtContent>
          <w:commentRangeStart w:id="13"/>
        </w:sdtContent>
      </w:sdt>
      <w:r w:rsidDel="00000000" w:rsidR="00000000" w:rsidRPr="00000000">
        <w:rPr>
          <w:rFonts w:ascii="Arial" w:cs="Arial" w:eastAsia="Arial" w:hAnsi="Arial"/>
          <w:i w:val="1"/>
          <w:color w:val="ff0000"/>
          <w:sz w:val="20"/>
          <w:szCs w:val="20"/>
          <w:rtl w:val="0"/>
        </w:rPr>
        <w:t xml:space="preserve">As parcelas serão entregues nos seguintes prazos e condições:</w:t>
      </w:r>
      <w:commentRangeEnd w:id="13"/>
      <w:r w:rsidDel="00000000" w:rsidR="00000000" w:rsidRPr="00000000">
        <w:commentReference w:id="13"/>
      </w:r>
      <w:r w:rsidDel="00000000" w:rsidR="00000000" w:rsidRPr="00000000">
        <w:rPr>
          <w:rtl w:val="0"/>
        </w:rPr>
      </w:r>
    </w:p>
    <w:tbl>
      <w:tblPr>
        <w:tblStyle w:val="Table2"/>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4627"/>
        <w:gridCol w:w="3021"/>
        <w:tblGridChange w:id="0">
          <w:tblGrid>
            <w:gridCol w:w="1413"/>
            <w:gridCol w:w="4627"/>
            <w:gridCol w:w="3021"/>
          </w:tblGrid>
        </w:tblGridChange>
      </w:tblGrid>
      <w:tr>
        <w:trPr>
          <w:cantSplit w:val="0"/>
          <w:tblHeader w:val="0"/>
        </w:trPr>
        <w:tc>
          <w:tcPr/>
          <w:p w:rsidR="00000000" w:rsidDel="00000000" w:rsidP="00000000" w:rsidRDefault="00000000" w:rsidRPr="00000000" w14:paraId="0000006E">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Parcela</w:t>
            </w:r>
          </w:p>
        </w:tc>
        <w:tc>
          <w:tcPr/>
          <w:p w:rsidR="00000000" w:rsidDel="00000000" w:rsidP="00000000" w:rsidRDefault="00000000" w:rsidRPr="00000000" w14:paraId="0000006F">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Composição da parcela</w:t>
            </w:r>
          </w:p>
        </w:tc>
        <w:tc>
          <w:tcPr/>
          <w:p w:rsidR="00000000" w:rsidDel="00000000" w:rsidP="00000000" w:rsidRDefault="00000000" w:rsidRPr="00000000" w14:paraId="00000070">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Prazo de entrega</w:t>
            </w:r>
          </w:p>
        </w:tc>
      </w:tr>
      <w:tr>
        <w:trPr>
          <w:cantSplit w:val="0"/>
          <w:tblHeader w:val="0"/>
        </w:trPr>
        <w:tc>
          <w:tcPr/>
          <w:p w:rsidR="00000000" w:rsidDel="00000000" w:rsidP="00000000" w:rsidRDefault="00000000" w:rsidRPr="00000000" w14:paraId="00000071">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1ª</w:t>
            </w:r>
          </w:p>
        </w:tc>
        <w:tc>
          <w:tcPr/>
          <w:p w:rsidR="00000000" w:rsidDel="00000000" w:rsidP="00000000" w:rsidRDefault="00000000" w:rsidRPr="00000000" w14:paraId="00000072">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unidades do item ..., ... unidades do item ...</w:t>
            </w:r>
          </w:p>
        </w:tc>
        <w:tc>
          <w:tcPr/>
          <w:p w:rsidR="00000000" w:rsidDel="00000000" w:rsidP="00000000" w:rsidRDefault="00000000" w:rsidRPr="00000000" w14:paraId="00000073">
            <w:pPr>
              <w:spacing w:after="288" w:before="120" w:line="312" w:lineRule="auto"/>
              <w:rPr>
                <w:rFonts w:ascii="Arial" w:cs="Arial" w:eastAsia="Arial" w:hAnsi="Arial"/>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2ª</w:t>
            </w:r>
          </w:p>
        </w:tc>
        <w:tc>
          <w:tcPr/>
          <w:p w:rsidR="00000000" w:rsidDel="00000000" w:rsidP="00000000" w:rsidRDefault="00000000" w:rsidRPr="00000000" w14:paraId="00000075">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unidades do item ..., ... unidades do item ...</w:t>
            </w:r>
          </w:p>
        </w:tc>
        <w:tc>
          <w:tcPr/>
          <w:p w:rsidR="00000000" w:rsidDel="00000000" w:rsidP="00000000" w:rsidRDefault="00000000" w:rsidRPr="00000000" w14:paraId="00000076">
            <w:pPr>
              <w:spacing w:after="288" w:before="120" w:line="312" w:lineRule="auto"/>
              <w:rPr>
                <w:rFonts w:ascii="Arial" w:cs="Arial" w:eastAsia="Arial" w:hAnsi="Arial"/>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3ª</w:t>
            </w:r>
          </w:p>
        </w:tc>
        <w:tc>
          <w:tcPr/>
          <w:p w:rsidR="00000000" w:rsidDel="00000000" w:rsidP="00000000" w:rsidRDefault="00000000" w:rsidRPr="00000000" w14:paraId="00000078">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unidades do item ..., ... unidades do item ...</w:t>
            </w:r>
          </w:p>
        </w:tc>
        <w:tc>
          <w:tcPr/>
          <w:p w:rsidR="00000000" w:rsidDel="00000000" w:rsidP="00000000" w:rsidRDefault="00000000" w:rsidRPr="00000000" w14:paraId="00000079">
            <w:pPr>
              <w:spacing w:after="288" w:before="120" w:line="312" w:lineRule="auto"/>
              <w:rPr>
                <w:rFonts w:ascii="Arial" w:cs="Arial" w:eastAsia="Arial" w:hAnsi="Arial"/>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w:t>
            </w:r>
          </w:p>
        </w:tc>
        <w:tc>
          <w:tcPr/>
          <w:p w:rsidR="00000000" w:rsidDel="00000000" w:rsidP="00000000" w:rsidRDefault="00000000" w:rsidRPr="00000000" w14:paraId="0000007B">
            <w:pPr>
              <w:spacing w:after="288" w:before="120" w:line="312"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unidades do item ..., ... unidades do item ...</w:t>
            </w:r>
          </w:p>
        </w:tc>
        <w:tc>
          <w:tcPr/>
          <w:p w:rsidR="00000000" w:rsidDel="00000000" w:rsidP="00000000" w:rsidRDefault="00000000" w:rsidRPr="00000000" w14:paraId="0000007C">
            <w:pPr>
              <w:spacing w:after="288" w:before="120" w:line="312" w:lineRule="auto"/>
              <w:rPr>
                <w:rFonts w:ascii="Arial" w:cs="Arial" w:eastAsia="Arial" w:hAnsi="Arial"/>
                <w:color w:val="ff0000"/>
                <w:sz w:val="20"/>
                <w:szCs w:val="20"/>
              </w:rPr>
            </w:pPr>
            <w:r w:rsidDel="00000000" w:rsidR="00000000" w:rsidRPr="00000000">
              <w:rPr>
                <w:rtl w:val="0"/>
              </w:rPr>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288" w:before="120" w:line="312" w:lineRule="auto"/>
        <w:ind w:left="709" w:firstLine="0"/>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7E">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Caso não seja possível a entrega na data assinalada, a empresa deverá comunicar as razões respectivas com pelo menos (...) dias de antecedência para que qualquer pleito de prorrogação de prazo seja analisado, ressalvadas situações de caso fortuito e força maior.</w:t>
      </w:r>
      <w:r w:rsidDel="00000000" w:rsidR="00000000" w:rsidRPr="00000000">
        <w:rPr>
          <w:rtl w:val="0"/>
        </w:rPr>
      </w:r>
    </w:p>
    <w:p w:rsidR="00000000" w:rsidDel="00000000" w:rsidP="00000000" w:rsidRDefault="00000000" w:rsidRPr="00000000" w14:paraId="0000007F">
      <w:pPr>
        <w:numPr>
          <w:ilvl w:val="1"/>
          <w:numId w:val="8"/>
        </w:numPr>
        <w:pBdr>
          <w:top w:space="0" w:sz="0" w:val="nil"/>
          <w:left w:space="0" w:sz="0" w:val="nil"/>
          <w:bottom w:space="0" w:sz="0" w:val="nil"/>
          <w:right w:space="0" w:sz="0" w:val="nil"/>
          <w:between w:space="0" w:sz="0" w:val="nil"/>
        </w:pBdr>
        <w:spacing w:after="120" w:before="120" w:line="276" w:lineRule="auto"/>
        <w:ind w:left="999" w:firstLine="709"/>
        <w:jc w:val="both"/>
        <w:rPr/>
      </w:pPr>
      <w:sdt>
        <w:sdtPr>
          <w:tag w:val="goog_rdk_14"/>
        </w:sdtPr>
        <w:sdtContent>
          <w:commentRangeStart w:id="14"/>
        </w:sdtContent>
      </w:sdt>
      <w:r w:rsidDel="00000000" w:rsidR="00000000" w:rsidRPr="00000000">
        <w:rPr>
          <w:rFonts w:ascii="Arial" w:cs="Arial" w:eastAsia="Arial" w:hAnsi="Arial"/>
          <w:color w:val="000000"/>
          <w:sz w:val="20"/>
          <w:szCs w:val="20"/>
          <w:rtl w:val="0"/>
        </w:rPr>
        <w:t xml:space="preserve">Os bens deverão ser entregues no seguinte endereço:  R. Dr. Xavier Sigaud, 290 - Urca, Rio de Janeiro - RJ, 22290-180 (Almoxarifado Central da UNIRIO).</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76" w:lineRule="auto"/>
        <w:ind w:left="709"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15"/>
        </w:sdtPr>
        <w:sdtContent>
          <w:commentRangeStart w:id="15"/>
        </w:sdtContent>
      </w:sdt>
      <w:r w:rsidDel="00000000" w:rsidR="00000000" w:rsidRPr="00000000">
        <w:rPr>
          <w:rFonts w:ascii="Arial" w:cs="Arial" w:eastAsia="Arial" w:hAnsi="Arial"/>
          <w:i w:val="1"/>
          <w:color w:val="ff0000"/>
          <w:sz w:val="20"/>
          <w:szCs w:val="20"/>
          <w:rtl w:val="0"/>
        </w:rPr>
        <w:t xml:space="preserve">No caso de produtos perecíveis, o prazo de validade na data da entrega não poderá ser inferior a ...... (......) (dias ou meses ou anos), ou a (metade, um terço, dois terços etc.) do prazo total recomendado pelo fabricante.</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82">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sdt>
        <w:sdtPr>
          <w:tag w:val="goog_rdk_16"/>
        </w:sdtPr>
        <w:sdtContent>
          <w:commentRangeStart w:id="16"/>
        </w:sdtContent>
      </w:sdt>
      <w:r w:rsidDel="00000000" w:rsidR="00000000" w:rsidRPr="00000000">
        <w:rPr>
          <w:rFonts w:ascii="Arial" w:cs="Arial" w:eastAsia="Arial" w:hAnsi="Arial"/>
          <w:b w:val="1"/>
          <w:color w:val="000000"/>
          <w:sz w:val="20"/>
          <w:szCs w:val="20"/>
          <w:rtl w:val="0"/>
        </w:rPr>
        <w:t xml:space="preserve">Garantia, manutenção e assistência técnica </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83">
      <w:pPr>
        <w:numPr>
          <w:ilvl w:val="1"/>
          <w:numId w:val="8"/>
        </w:numPr>
        <w:pBdr>
          <w:top w:space="0" w:sz="0" w:val="nil"/>
          <w:left w:space="0" w:sz="0" w:val="nil"/>
          <w:bottom w:space="0" w:sz="0" w:val="nil"/>
          <w:right w:space="0" w:sz="0" w:val="nil"/>
          <w:between w:space="0" w:sz="0" w:val="nil"/>
        </w:pBdr>
        <w:spacing w:after="288" w:before="120" w:line="312" w:lineRule="auto"/>
        <w:ind w:left="999" w:hanging="432"/>
        <w:jc w:val="both"/>
        <w:rPr/>
      </w:pPr>
      <w:sdt>
        <w:sdtPr>
          <w:tag w:val="goog_rdk_17"/>
        </w:sdtPr>
        <w:sdtContent>
          <w:commentRangeStart w:id="17"/>
        </w:sdtContent>
      </w:sdt>
      <w:r w:rsidDel="00000000" w:rsidR="00000000" w:rsidRPr="00000000">
        <w:rPr>
          <w:rFonts w:ascii="Arial" w:cs="Arial" w:eastAsia="Arial" w:hAnsi="Arial"/>
          <w:color w:val="000000"/>
          <w:sz w:val="20"/>
          <w:szCs w:val="20"/>
          <w:rtl w:val="0"/>
        </w:rPr>
        <w:t xml:space="preserve">O prazo de garantia é aquele estabelecido na Lei nº 8.078, de 11 de setembro de 1990 (Código de Defesa do Consumidor)</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 </w:t>
      </w:r>
    </w:p>
    <w:p w:rsidR="00000000" w:rsidDel="00000000" w:rsidP="00000000" w:rsidRDefault="00000000" w:rsidRPr="00000000" w14:paraId="0000008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18"/>
        </w:sdtPr>
        <w:sdtContent>
          <w:commentRangeStart w:id="18"/>
        </w:sdtContent>
      </w:sdt>
      <w:r w:rsidDel="00000000" w:rsidR="00000000" w:rsidRPr="00000000">
        <w:rPr>
          <w:rFonts w:ascii="Arial" w:cs="Arial" w:eastAsia="Arial" w:hAnsi="Arial"/>
          <w:i w:val="1"/>
          <w:color w:val="ff0000"/>
          <w:sz w:val="20"/>
          <w:szCs w:val="20"/>
          <w:rtl w:val="0"/>
        </w:rPr>
        <w:t xml:space="preserve">O prazo de garantia contratual dos bens, complementar à garantia legal, será de, no mínimo, ___ (____) meses, contado a partir do primeiro dia útil subsequente à data do recebimento definitivo do objeto. </w:t>
      </w:r>
      <w:r w:rsidDel="00000000" w:rsidR="00000000" w:rsidRPr="00000000">
        <w:rPr>
          <w:rtl w:val="0"/>
        </w:rPr>
      </w:r>
    </w:p>
    <w:p w:rsidR="00000000" w:rsidDel="00000000" w:rsidP="00000000" w:rsidRDefault="00000000" w:rsidRPr="00000000" w14:paraId="0000008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Caso o prazo da garantia oferecida pelo fabricante seja inferior ao estabelecido nesta cláusula, o fornecedor deverá complementar a garantia do bem ofertado pelo período restante. </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08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r w:rsidDel="00000000" w:rsidR="00000000" w:rsidRPr="00000000">
        <w:rPr>
          <w:rtl w:val="0"/>
        </w:rPr>
      </w:r>
    </w:p>
    <w:p w:rsidR="00000000" w:rsidDel="00000000" w:rsidP="00000000" w:rsidRDefault="00000000" w:rsidRPr="00000000" w14:paraId="0000008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 garantia será prestada com vistas a manter os equipamentos fornecidos em perfeitas condições de uso, sem qualquer ônus ou custo adicional para o Contratante. </w:t>
      </w:r>
      <w:r w:rsidDel="00000000" w:rsidR="00000000" w:rsidRPr="00000000">
        <w:rPr>
          <w:rtl w:val="0"/>
        </w:rPr>
      </w:r>
    </w:p>
    <w:p w:rsidR="00000000" w:rsidDel="00000000" w:rsidP="00000000" w:rsidRDefault="00000000" w:rsidRPr="00000000" w14:paraId="0000008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 garantia abrange a realização da manutenção corretiva dos bens pelo próprio Contratado, ou, se for o caso, por meio de assistência técnica autorizada, de acordo com as normas técnicas específicas. </w:t>
      </w:r>
      <w:r w:rsidDel="00000000" w:rsidR="00000000" w:rsidRPr="00000000">
        <w:rPr>
          <w:rtl w:val="0"/>
        </w:rPr>
      </w:r>
    </w:p>
    <w:p w:rsidR="00000000" w:rsidDel="00000000" w:rsidP="00000000" w:rsidRDefault="00000000" w:rsidRPr="00000000" w14:paraId="0000008B">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Entende-se por manutenção corretiva aquela destinada a corrigir os defeitos apresentados pelos bens, compreendendo a substituição de peças, a realização de ajustes, reparos e correções necessárias. </w:t>
      </w:r>
      <w:r w:rsidDel="00000000" w:rsidR="00000000" w:rsidRPr="00000000">
        <w:rPr>
          <w:rtl w:val="0"/>
        </w:rPr>
      </w:r>
    </w:p>
    <w:p w:rsidR="00000000" w:rsidDel="00000000" w:rsidP="00000000" w:rsidRDefault="00000000" w:rsidRPr="00000000" w14:paraId="0000008C">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r w:rsidDel="00000000" w:rsidR="00000000" w:rsidRPr="00000000">
        <w:rPr>
          <w:rtl w:val="0"/>
        </w:rPr>
      </w:r>
    </w:p>
    <w:p w:rsidR="00000000" w:rsidDel="00000000" w:rsidP="00000000" w:rsidRDefault="00000000" w:rsidRPr="00000000" w14:paraId="0000008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19"/>
        </w:sdtPr>
        <w:sdtContent>
          <w:commentRangeStart w:id="19"/>
        </w:sdtContent>
      </w:sdt>
      <w:r w:rsidDel="00000000" w:rsidR="00000000" w:rsidRPr="00000000">
        <w:rPr>
          <w:rFonts w:ascii="Arial" w:cs="Arial" w:eastAsia="Arial" w:hAnsi="Arial"/>
          <w:i w:val="1"/>
          <w:color w:val="ff0000"/>
          <w:sz w:val="20"/>
          <w:szCs w:val="20"/>
          <w:rtl w:val="0"/>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r w:rsidDel="00000000" w:rsidR="00000000" w:rsidRPr="00000000">
        <w:rPr>
          <w:rtl w:val="0"/>
        </w:rPr>
      </w:r>
    </w:p>
    <w:p w:rsidR="00000000" w:rsidDel="00000000" w:rsidP="00000000" w:rsidRDefault="00000000" w:rsidRPr="00000000" w14:paraId="0000008E">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O prazo indicado no subitem anterior, durante seu transcurso, poderá ser prorrogado uma única vez, por igual período, mediante solicitação escrita e justificada do Contratado, aceita pelo Contratante. </w:t>
      </w:r>
      <w:r w:rsidDel="00000000" w:rsidR="00000000" w:rsidRPr="00000000">
        <w:rPr>
          <w:rtl w:val="0"/>
        </w:rPr>
      </w:r>
    </w:p>
    <w:p w:rsidR="00000000" w:rsidDel="00000000" w:rsidP="00000000" w:rsidRDefault="00000000" w:rsidRPr="00000000" w14:paraId="0000008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r w:rsidDel="00000000" w:rsidR="00000000" w:rsidRPr="00000000">
        <w:rPr>
          <w:rtl w:val="0"/>
        </w:rPr>
      </w:r>
    </w:p>
    <w:p w:rsidR="00000000" w:rsidDel="00000000" w:rsidP="00000000" w:rsidRDefault="00000000" w:rsidRPr="00000000" w14:paraId="0000009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r w:rsidDel="00000000" w:rsidR="00000000" w:rsidRPr="00000000">
        <w:rPr>
          <w:rtl w:val="0"/>
        </w:rPr>
      </w:r>
    </w:p>
    <w:p w:rsidR="00000000" w:rsidDel="00000000" w:rsidP="00000000" w:rsidRDefault="00000000" w:rsidRPr="00000000" w14:paraId="0000009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O custo referente ao transporte dos equipamentos cobertos pela garantia será de responsabilidade do Contratado. </w:t>
      </w:r>
      <w:r w:rsidDel="00000000" w:rsidR="00000000" w:rsidRPr="00000000">
        <w:rPr>
          <w:rtl w:val="0"/>
        </w:rPr>
      </w:r>
    </w:p>
    <w:p w:rsidR="00000000" w:rsidDel="00000000" w:rsidP="00000000" w:rsidRDefault="00000000" w:rsidRPr="00000000" w14:paraId="0000009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93">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60" w:hanging="360"/>
        <w:jc w:val="both"/>
        <w:rPr/>
      </w:pPr>
      <w:r w:rsidDel="00000000" w:rsidR="00000000" w:rsidRPr="00000000">
        <w:rPr>
          <w:rFonts w:ascii="Arial" w:cs="Arial" w:eastAsia="Arial" w:hAnsi="Arial"/>
          <w:b w:val="1"/>
          <w:color w:val="000000"/>
          <w:sz w:val="20"/>
          <w:szCs w:val="20"/>
          <w:rtl w:val="0"/>
        </w:rPr>
        <w:t xml:space="preserve">MODELO DE GESTÃO DO CONTRATO</w:t>
      </w:r>
      <w:r w:rsidDel="00000000" w:rsidR="00000000" w:rsidRPr="00000000">
        <w:rPr>
          <w:rtl w:val="0"/>
        </w:rPr>
      </w:r>
    </w:p>
    <w:p w:rsidR="00000000" w:rsidDel="00000000" w:rsidP="00000000" w:rsidRDefault="00000000" w:rsidRPr="00000000" w14:paraId="0000009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contrato deverá ser executado fielmente pelas partes, de acordo com as cláusulas avençadas e as normas da Lei nº 14.133, de 2021, e cada parte responderá pelas consequências de sua inexecução total ou parcial.</w:t>
      </w:r>
      <w:r w:rsidDel="00000000" w:rsidR="00000000" w:rsidRPr="00000000">
        <w:rPr>
          <w:rtl w:val="0"/>
        </w:rPr>
      </w:r>
    </w:p>
    <w:p w:rsidR="00000000" w:rsidDel="00000000" w:rsidP="00000000" w:rsidRDefault="00000000" w:rsidRPr="00000000" w14:paraId="0000009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Em caso de impedimento, ordem de paralisação ou suspensão do contrato, o cronograma de execução será prorrogado automaticamente pelo tempo correspondente, anotadas tais circunstâncias mediante simples apostila.</w:t>
      </w:r>
      <w:r w:rsidDel="00000000" w:rsidR="00000000" w:rsidRPr="00000000">
        <w:rPr>
          <w:rtl w:val="0"/>
        </w:rPr>
      </w:r>
    </w:p>
    <w:p w:rsidR="00000000" w:rsidDel="00000000" w:rsidP="00000000" w:rsidRDefault="00000000" w:rsidRPr="00000000" w14:paraId="0000009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As comunicações entre o órgão ou entidade e a contratada devem ser realizadas por escrito sempre que o ato exigir tal formalidade, admitindo-se o uso de mensagem eletrônica para esse fim.</w:t>
      </w:r>
      <w:r w:rsidDel="00000000" w:rsidR="00000000" w:rsidRPr="00000000">
        <w:rPr>
          <w:rtl w:val="0"/>
        </w:rPr>
      </w:r>
    </w:p>
    <w:p w:rsidR="00000000" w:rsidDel="00000000" w:rsidP="00000000" w:rsidRDefault="00000000" w:rsidRPr="00000000" w14:paraId="0000009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órgão ou entidade poderá convocar representante da empresa para adoção de providências que devam ser cumpridas de imediato.</w:t>
      </w:r>
      <w:r w:rsidDel="00000000" w:rsidR="00000000" w:rsidRPr="00000000">
        <w:rPr>
          <w:rtl w:val="0"/>
        </w:rPr>
      </w:r>
    </w:p>
    <w:p w:rsidR="00000000" w:rsidDel="00000000" w:rsidP="00000000" w:rsidRDefault="00000000" w:rsidRPr="00000000" w14:paraId="0000009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Após a assinatura do contrato ou instrumento equivalente</w:t>
      </w:r>
      <w:r w:rsidDel="00000000" w:rsidR="00000000" w:rsidRPr="00000000">
        <w:rPr>
          <w:rFonts w:ascii="Arial" w:cs="Arial" w:eastAsia="Arial" w:hAnsi="Arial"/>
          <w:i w:val="1"/>
          <w:strike w:val="1"/>
          <w:color w:val="ff0000"/>
          <w:sz w:val="20"/>
          <w:szCs w:val="20"/>
          <w:rtl w:val="0"/>
        </w:rPr>
        <w:t xml:space="preserve">,</w:t>
      </w:r>
      <w:r w:rsidDel="00000000" w:rsidR="00000000" w:rsidRPr="00000000">
        <w:rPr>
          <w:rFonts w:ascii="Arial" w:cs="Arial" w:eastAsia="Arial" w:hAnsi="Arial"/>
          <w:i w:val="1"/>
          <w:color w:val="ff0000"/>
          <w:sz w:val="20"/>
          <w:szCs w:val="20"/>
          <w:rtl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Del="00000000" w:rsidR="00000000" w:rsidRPr="00000000">
        <w:rPr>
          <w:rtl w:val="0"/>
        </w:rPr>
      </w:r>
    </w:p>
    <w:p w:rsidR="00000000" w:rsidDel="00000000" w:rsidP="00000000" w:rsidRDefault="00000000" w:rsidRPr="00000000" w14:paraId="0000009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20"/>
        </w:sdtPr>
        <w:sdtContent>
          <w:commentRangeStart w:id="20"/>
        </w:sdtContent>
      </w:sdt>
      <w:r w:rsidDel="00000000" w:rsidR="00000000" w:rsidRPr="00000000">
        <w:rPr>
          <w:rFonts w:ascii="Arial" w:cs="Arial" w:eastAsia="Arial" w:hAnsi="Arial"/>
          <w:color w:val="000000"/>
          <w:sz w:val="20"/>
          <w:szCs w:val="20"/>
          <w:rtl w:val="0"/>
        </w:rPr>
        <w:t xml:space="preserve">A execução do contrato deverá ser acompanhada e fiscalizada pelo(s) fiscal(is) do contrato, ou pelos respectivos substitutos (</w:t>
      </w:r>
      <w:hyperlink r:id="rId12">
        <w:r w:rsidDel="00000000" w:rsidR="00000000" w:rsidRPr="00000000">
          <w:rPr>
            <w:rFonts w:ascii="Arial" w:cs="Arial" w:eastAsia="Arial" w:hAnsi="Arial"/>
            <w:color w:val="000080"/>
            <w:sz w:val="20"/>
            <w:szCs w:val="20"/>
            <w:u w:val="single"/>
            <w:rtl w:val="0"/>
          </w:rPr>
          <w:t xml:space="preserve">Lei nº 14.133, de 2021, art. 117, caput</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9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fiscal técnico do contrato acompanhará a execução do contrato, para que sejam cumpridas todas as condições estabelecidas no contrato, de modo a assegurar os melhores resultados para a Administração. (Decreto nº 11.246, de 2022, art. 22, VI);</w:t>
      </w:r>
      <w:r w:rsidDel="00000000" w:rsidR="00000000" w:rsidRPr="00000000">
        <w:rPr>
          <w:rtl w:val="0"/>
        </w:rPr>
      </w:r>
    </w:p>
    <w:p w:rsidR="00000000" w:rsidDel="00000000" w:rsidP="00000000" w:rsidRDefault="00000000" w:rsidRPr="00000000" w14:paraId="0000009B">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 (</w:t>
      </w:r>
      <w:hyperlink r:id="rId13">
        <w:r w:rsidDel="00000000" w:rsidR="00000000" w:rsidRPr="00000000">
          <w:rPr>
            <w:rFonts w:ascii="Arial" w:cs="Arial" w:eastAsia="Arial" w:hAnsi="Arial"/>
            <w:color w:val="000080"/>
            <w:sz w:val="20"/>
            <w:szCs w:val="20"/>
            <w:u w:val="single"/>
            <w:rtl w:val="0"/>
          </w:rPr>
          <w:t xml:space="preserve">Lei nº 14.133, de 2021, art. 117, §1º</w:t>
        </w:r>
      </w:hyperlink>
      <w:r w:rsidDel="00000000" w:rsidR="00000000" w:rsidRPr="00000000">
        <w:rPr>
          <w:rFonts w:ascii="Arial" w:cs="Arial" w:eastAsia="Arial" w:hAnsi="Arial"/>
          <w:color w:val="000000"/>
          <w:sz w:val="20"/>
          <w:szCs w:val="20"/>
          <w:rtl w:val="0"/>
        </w:rPr>
        <w:t xml:space="preserve">, e </w:t>
      </w:r>
      <w:hyperlink r:id="rId14">
        <w:r w:rsidDel="00000000" w:rsidR="00000000" w:rsidRPr="00000000">
          <w:rPr>
            <w:rFonts w:ascii="Arial" w:cs="Arial" w:eastAsia="Arial" w:hAnsi="Arial"/>
            <w:color w:val="000080"/>
            <w:sz w:val="20"/>
            <w:szCs w:val="20"/>
            <w:u w:val="single"/>
            <w:rtl w:val="0"/>
          </w:rPr>
          <w:t xml:space="preserve">Decreto nº 11.246, de 2022, art. 22, II);</w:t>
        </w:r>
      </w:hyperlink>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9C">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Identificada qualquer inexatidão ou irregularidade, o fiscal técnico do contrato emitirá notificações para a correção da execução do contrato, determinando prazo para a correção. (</w:t>
      </w:r>
      <w:hyperlink r:id="rId15">
        <w:r w:rsidDel="00000000" w:rsidR="00000000" w:rsidRPr="00000000">
          <w:rPr>
            <w:rFonts w:ascii="Arial" w:cs="Arial" w:eastAsia="Arial" w:hAnsi="Arial"/>
            <w:color w:val="000080"/>
            <w:sz w:val="20"/>
            <w:szCs w:val="20"/>
            <w:u w:val="single"/>
            <w:rtl w:val="0"/>
          </w:rPr>
          <w:t xml:space="preserve">Decreto nº 11.246, de 2022, art. 22, III</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9D">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fiscal técnico do contrato informará ao gestor do contato, em tempo hábil, a situação que demandar decisão ou adoção de medidas que ultrapassem sua competência, para que adote as medidas necessárias e saneadoras, se for o caso. (</w:t>
      </w:r>
      <w:hyperlink r:id="rId16">
        <w:r w:rsidDel="00000000" w:rsidR="00000000" w:rsidRPr="00000000">
          <w:rPr>
            <w:rFonts w:ascii="Arial" w:cs="Arial" w:eastAsia="Arial" w:hAnsi="Arial"/>
            <w:color w:val="000080"/>
            <w:sz w:val="20"/>
            <w:szCs w:val="20"/>
            <w:u w:val="single"/>
            <w:rtl w:val="0"/>
          </w:rPr>
          <w:t xml:space="preserve">Decreto nº 11.246, de 2022, art. 22, IV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9E">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No caso de ocorrências que possam inviabilizar a execução do contrato nas datas aprazadas, o fiscal técnico do contrato comunicará o fato imediatamente ao gestor do contrato. (</w:t>
      </w:r>
      <w:hyperlink r:id="rId17">
        <w:r w:rsidDel="00000000" w:rsidR="00000000" w:rsidRPr="00000000">
          <w:rPr>
            <w:rFonts w:ascii="Arial" w:cs="Arial" w:eastAsia="Arial" w:hAnsi="Arial"/>
            <w:color w:val="000080"/>
            <w:sz w:val="20"/>
            <w:szCs w:val="20"/>
            <w:u w:val="single"/>
            <w:rtl w:val="0"/>
          </w:rPr>
          <w:t xml:space="preserve">Decreto nº 11.246, de 2022, art. 22, 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9F">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fiscal técnico do contrato comunicar ao gestor do contrato, em tempo hábil, o término do contrato sob sua responsabilidade, com vistas à renovação tempestiva ou à prorrogação contratual </w:t>
      </w:r>
      <w:hyperlink r:id="rId18">
        <w:r w:rsidDel="00000000" w:rsidR="00000000" w:rsidRPr="00000000">
          <w:rPr>
            <w:rFonts w:ascii="Arial" w:cs="Arial" w:eastAsia="Arial" w:hAnsi="Arial"/>
            <w:color w:val="000080"/>
            <w:sz w:val="20"/>
            <w:szCs w:val="20"/>
            <w:u w:val="single"/>
            <w:rtl w:val="0"/>
          </w:rPr>
          <w:t xml:space="preserve">(Decreto nº 11.246, de 2022, art. 22, VII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9">
        <w:r w:rsidDel="00000000" w:rsidR="00000000" w:rsidRPr="00000000">
          <w:rPr>
            <w:rFonts w:ascii="Arial" w:cs="Arial" w:eastAsia="Arial" w:hAnsi="Arial"/>
            <w:color w:val="000080"/>
            <w:sz w:val="20"/>
            <w:szCs w:val="20"/>
            <w:u w:val="single"/>
            <w:rtl w:val="0"/>
          </w:rPr>
          <w:t xml:space="preserve">Art. 23, I e II, do Decreto nº 11.246, de 2022</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1">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Caso ocorram descumprimento das obrigações contratuais, o fiscal administrativo do contrato atuará tempestivamente na solução do problema, reportando ao gestor do contrato para que tome as providências cabíveis, quando ultrapassar a sua competência; (</w:t>
      </w:r>
      <w:hyperlink r:id="rId20">
        <w:r w:rsidDel="00000000" w:rsidR="00000000" w:rsidRPr="00000000">
          <w:rPr>
            <w:rFonts w:ascii="Arial" w:cs="Arial" w:eastAsia="Arial" w:hAnsi="Arial"/>
            <w:color w:val="000080"/>
            <w:sz w:val="20"/>
            <w:szCs w:val="20"/>
            <w:u w:val="single"/>
            <w:rtl w:val="0"/>
          </w:rPr>
          <w:t xml:space="preserve">Decreto nº 11.246, de 2022, art. 23, IV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r w:rsidDel="00000000" w:rsidR="00000000" w:rsidRPr="00000000">
          <w:rPr>
            <w:rFonts w:ascii="Arial" w:cs="Arial" w:eastAsia="Arial" w:hAnsi="Arial"/>
            <w:color w:val="000080"/>
            <w:sz w:val="20"/>
            <w:szCs w:val="20"/>
            <w:u w:val="single"/>
            <w:rtl w:val="0"/>
          </w:rPr>
          <w:t xml:space="preserve">Decreto nº 11.246, de 2022, art. 21, IV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3">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2">
        <w:r w:rsidDel="00000000" w:rsidR="00000000" w:rsidRPr="00000000">
          <w:rPr>
            <w:rFonts w:ascii="Arial" w:cs="Arial" w:eastAsia="Arial" w:hAnsi="Arial"/>
            <w:color w:val="000080"/>
            <w:sz w:val="20"/>
            <w:szCs w:val="20"/>
            <w:u w:val="single"/>
            <w:rtl w:val="0"/>
          </w:rPr>
          <w:t xml:space="preserve">Decreto nº 11.246, de 2022, art. 21, III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4">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3">
        <w:r w:rsidDel="00000000" w:rsidR="00000000" w:rsidRPr="00000000">
          <w:rPr>
            <w:rFonts w:ascii="Arial" w:cs="Arial" w:eastAsia="Arial" w:hAnsi="Arial"/>
            <w:color w:val="000080"/>
            <w:sz w:val="20"/>
            <w:szCs w:val="20"/>
            <w:u w:val="single"/>
            <w:rtl w:val="0"/>
          </w:rPr>
          <w:t xml:space="preserve">Decreto nº 11.246, de 2022, art. 21, 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5">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4">
        <w:r w:rsidDel="00000000" w:rsidR="00000000" w:rsidRPr="00000000">
          <w:rPr>
            <w:rFonts w:ascii="Arial" w:cs="Arial" w:eastAsia="Arial" w:hAnsi="Arial"/>
            <w:color w:val="000080"/>
            <w:sz w:val="20"/>
            <w:szCs w:val="20"/>
            <w:u w:val="single"/>
            <w:rtl w:val="0"/>
          </w:rPr>
          <w:t xml:space="preserve">Decreto nº 11.246, de 2022, art. 21, VIII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6">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25">
        <w:r w:rsidDel="00000000" w:rsidR="00000000" w:rsidRPr="00000000">
          <w:rPr>
            <w:rFonts w:ascii="Arial" w:cs="Arial" w:eastAsia="Arial" w:hAnsi="Arial"/>
            <w:color w:val="000080"/>
            <w:sz w:val="20"/>
            <w:szCs w:val="20"/>
            <w:u w:val="single"/>
            <w:rtl w:val="0"/>
          </w:rPr>
          <w:t xml:space="preserve">Decreto nº 11.246, de 2022, art. 21, X</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fiscal administrativo do contrato comunicará ao gestor do contrato, em tempo hábil, o término do contrato sob sua responsabilidade, com vistas à tempestiva renovação ou prorrogação contratual. (</w:t>
      </w:r>
      <w:hyperlink r:id="rId26">
        <w:r w:rsidDel="00000000" w:rsidR="00000000" w:rsidRPr="00000000">
          <w:rPr>
            <w:rFonts w:ascii="Arial" w:cs="Arial" w:eastAsia="Arial" w:hAnsi="Arial"/>
            <w:color w:val="000080"/>
            <w:sz w:val="20"/>
            <w:szCs w:val="20"/>
            <w:u w:val="single"/>
            <w:rtl w:val="0"/>
          </w:rPr>
          <w:t xml:space="preserve">Decreto nº 11.246, de 2022, art. 22, VII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gestor do contrato deverá elaborará relatório final com informações sobre a consecução dos objetivos que tenham justificado a contratação e eventuais condutas a serem adotadas para o aprimoramento das atividades da Administração. (</w:t>
      </w:r>
      <w:hyperlink r:id="rId27">
        <w:r w:rsidDel="00000000" w:rsidR="00000000" w:rsidRPr="00000000">
          <w:rPr>
            <w:rFonts w:ascii="Arial" w:cs="Arial" w:eastAsia="Arial" w:hAnsi="Arial"/>
            <w:color w:val="000080"/>
            <w:sz w:val="20"/>
            <w:szCs w:val="20"/>
            <w:u w:val="single"/>
            <w:rtl w:val="0"/>
          </w:rPr>
          <w:t xml:space="preserve">Decreto nº 11.246, de 2022, art. 21, VI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Além do disposto acima, a fiscalização contratual obedecerá às seguintes rotinas:</w:t>
      </w:r>
      <w:r w:rsidDel="00000000" w:rsidR="00000000" w:rsidRPr="00000000">
        <w:rPr>
          <w:rtl w:val="0"/>
        </w:rPr>
      </w:r>
    </w:p>
    <w:p w:rsidR="00000000" w:rsidDel="00000000" w:rsidP="00000000" w:rsidRDefault="00000000" w:rsidRPr="00000000" w14:paraId="000000AA">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AB">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AC">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AD">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AE">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60" w:hanging="360"/>
        <w:jc w:val="both"/>
        <w:rPr/>
      </w:pPr>
      <w:r w:rsidDel="00000000" w:rsidR="00000000" w:rsidRPr="00000000">
        <w:rPr>
          <w:rFonts w:ascii="Arial" w:cs="Arial" w:eastAsia="Arial" w:hAnsi="Arial"/>
          <w:b w:val="1"/>
          <w:color w:val="000000"/>
          <w:sz w:val="20"/>
          <w:szCs w:val="20"/>
          <w:rtl w:val="0"/>
        </w:rPr>
        <w:t xml:space="preserve">CRITÉRIOS DE MEDIÇÃO E DE PAGAMENTO</w:t>
      </w:r>
      <w:r w:rsidDel="00000000" w:rsidR="00000000" w:rsidRPr="00000000">
        <w:rPr>
          <w:rtl w:val="0"/>
        </w:rPr>
      </w:r>
    </w:p>
    <w:p w:rsidR="00000000" w:rsidDel="00000000" w:rsidP="00000000" w:rsidRDefault="00000000" w:rsidRPr="00000000" w14:paraId="000000AF">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Recebimento do Objeto</w:t>
      </w:r>
    </w:p>
    <w:p w:rsidR="00000000" w:rsidDel="00000000" w:rsidP="00000000" w:rsidRDefault="00000000" w:rsidRPr="00000000" w14:paraId="000000B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e na proposta.</w:t>
      </w:r>
    </w:p>
    <w:p w:rsidR="00000000" w:rsidDel="00000000" w:rsidP="00000000" w:rsidRDefault="00000000" w:rsidRPr="00000000" w14:paraId="000000B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bens poderão ser rejeitados, no todo ou em parte, inclusive antes do recebimento provisório, quando em desacordo com as especificações constantes no Termo de Referência</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e na proposta, devendo ser substituídos no prazo de </w:t>
      </w:r>
      <w:r w:rsidDel="00000000" w:rsidR="00000000" w:rsidRPr="00000000">
        <w:rPr>
          <w:rFonts w:ascii="Arial" w:cs="Arial" w:eastAsia="Arial" w:hAnsi="Arial"/>
          <w:color w:val="ff0000"/>
          <w:sz w:val="20"/>
          <w:szCs w:val="20"/>
          <w:rtl w:val="0"/>
        </w:rPr>
        <w:t xml:space="preserve">.... (...) </w:t>
      </w:r>
      <w:r w:rsidDel="00000000" w:rsidR="00000000" w:rsidRPr="00000000">
        <w:rPr>
          <w:rFonts w:ascii="Arial" w:cs="Arial" w:eastAsia="Arial" w:hAnsi="Arial"/>
          <w:color w:val="000000"/>
          <w:sz w:val="20"/>
          <w:szCs w:val="20"/>
          <w:rtl w:val="0"/>
        </w:rPr>
        <w:t xml:space="preserve">dias, a contar da notificação da contratada, às suas custas, sem prejuízo da aplicação das penalidades.</w:t>
      </w:r>
    </w:p>
    <w:p w:rsidR="00000000" w:rsidDel="00000000" w:rsidP="00000000" w:rsidRDefault="00000000" w:rsidRPr="00000000" w14:paraId="000000B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sdt>
        <w:sdtPr>
          <w:tag w:val="goog_rdk_21"/>
        </w:sdtPr>
        <w:sdtContent>
          <w:commentRangeStart w:id="21"/>
        </w:sdtContent>
      </w:sdt>
      <w:r w:rsidDel="00000000" w:rsidR="00000000" w:rsidRPr="00000000">
        <w:rPr>
          <w:rFonts w:ascii="Arial" w:cs="Arial" w:eastAsia="Arial" w:hAnsi="Arial"/>
          <w:color w:val="000000"/>
          <w:sz w:val="20"/>
          <w:szCs w:val="20"/>
          <w:rtl w:val="0"/>
        </w:rPr>
        <w:t xml:space="preserve">O recebimento definitivo ocorrerá no prazo de </w:t>
      </w:r>
      <w:r w:rsidDel="00000000" w:rsidR="00000000" w:rsidRPr="00000000">
        <w:rPr>
          <w:rFonts w:ascii="Arial" w:cs="Arial" w:eastAsia="Arial" w:hAnsi="Arial"/>
          <w:color w:val="ff0000"/>
          <w:sz w:val="20"/>
          <w:szCs w:val="20"/>
          <w:rtl w:val="0"/>
        </w:rPr>
        <w:t xml:space="preserve">XXXX(XXXX) dias úteis, </w:t>
      </w:r>
      <w:r w:rsidDel="00000000" w:rsidR="00000000" w:rsidRPr="00000000">
        <w:rPr>
          <w:rFonts w:ascii="Arial" w:cs="Arial" w:eastAsia="Arial" w:hAnsi="Arial"/>
          <w:color w:val="000000"/>
          <w:sz w:val="20"/>
          <w:szCs w:val="20"/>
          <w:rtl w:val="0"/>
        </w:rPr>
        <w:t xml:space="preserve">a contar do recebimento da nota fiscal ou instrumento de cobrança equivalente pela Administração, após a verificação da qualidade e quantidade do material e consequente aceitação mediante termo detalhado.</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B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as contratações decorrentes de despesas cujos valores não ultrapassem o limite de que trata o </w:t>
      </w:r>
      <w:hyperlink r:id="rId28">
        <w:r w:rsidDel="00000000" w:rsidR="00000000" w:rsidRPr="00000000">
          <w:rPr>
            <w:rFonts w:ascii="Arial" w:cs="Arial" w:eastAsia="Arial" w:hAnsi="Arial"/>
            <w:sz w:val="20"/>
            <w:szCs w:val="20"/>
            <w:u w:val="single"/>
            <w:rtl w:val="0"/>
          </w:rPr>
          <w:t xml:space="preserve">inciso II do art. 75 da Lei nº 14.133, de 2021</w:t>
        </w:r>
      </w:hyperlink>
      <w:r w:rsidDel="00000000" w:rsidR="00000000" w:rsidRPr="00000000">
        <w:rPr>
          <w:rFonts w:ascii="Arial" w:cs="Arial" w:eastAsia="Arial" w:hAnsi="Arial"/>
          <w:sz w:val="20"/>
          <w:szCs w:val="20"/>
          <w:rtl w:val="0"/>
        </w:rPr>
        <w:t xml:space="preserve">, o prazo máximo para o recebimento definitivo será de até 5 (cinco) dias úteis.</w:t>
      </w:r>
    </w:p>
    <w:p w:rsidR="00000000" w:rsidDel="00000000" w:rsidP="00000000" w:rsidRDefault="00000000" w:rsidRPr="00000000" w14:paraId="000000B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prazo para recebimento definitivo poderá ser excepcionalmente prorrogado, de forma justificada, por igual período, quando houver necessidade de diligências para a aferição do atendimento das exigências contratuais.</w:t>
      </w:r>
    </w:p>
    <w:p w:rsidR="00000000" w:rsidDel="00000000" w:rsidP="00000000" w:rsidRDefault="00000000" w:rsidRPr="00000000" w14:paraId="000000B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caso de controvérsia sobre a execução do objeto, quanto à dimensão, qualidade e quantidade, deverá ser observado o teor do </w:t>
      </w:r>
      <w:hyperlink r:id="rId29">
        <w:r w:rsidDel="00000000" w:rsidR="00000000" w:rsidRPr="00000000">
          <w:rPr>
            <w:rFonts w:ascii="Arial" w:cs="Arial" w:eastAsia="Arial" w:hAnsi="Arial"/>
            <w:color w:val="000080"/>
            <w:sz w:val="20"/>
            <w:szCs w:val="20"/>
            <w:u w:val="single"/>
            <w:rtl w:val="0"/>
          </w:rPr>
          <w:t xml:space="preserve">art. 143 da Lei nº 14.133, de 2021</w:t>
        </w:r>
      </w:hyperlink>
      <w:r w:rsidDel="00000000" w:rsidR="00000000" w:rsidRPr="00000000">
        <w:rPr>
          <w:rFonts w:ascii="Arial" w:cs="Arial" w:eastAsia="Arial" w:hAnsi="Arial"/>
          <w:color w:val="000000"/>
          <w:sz w:val="20"/>
          <w:szCs w:val="20"/>
          <w:rtl w:val="0"/>
        </w:rPr>
        <w:t xml:space="preserve">, comunicando-se à empresa para emissão de Nota Fiscal no que pertine à parcela incontroversa da execução do objeto, para efeito de liquidação e pagamento.</w:t>
      </w:r>
    </w:p>
    <w:p w:rsidR="00000000" w:rsidDel="00000000" w:rsidP="00000000" w:rsidRDefault="00000000" w:rsidRPr="00000000" w14:paraId="000000B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000000" w:rsidDel="00000000" w:rsidP="00000000" w:rsidRDefault="00000000" w:rsidRPr="00000000" w14:paraId="000000B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0B8">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Liquidação</w:t>
      </w:r>
    </w:p>
    <w:p w:rsidR="00000000" w:rsidDel="00000000" w:rsidP="00000000" w:rsidRDefault="00000000" w:rsidRPr="00000000" w14:paraId="000000B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Recebida a Nota Fiscal ou documento de cobrança equivalente, correrá o prazo de dez dias úteis para fins de liquidação, na forma desta seção, prorrogáveis por igual período, nos termos do </w:t>
      </w:r>
      <w:hyperlink r:id="rId30">
        <w:r w:rsidDel="00000000" w:rsidR="00000000" w:rsidRPr="00000000">
          <w:rPr>
            <w:rFonts w:ascii="Arial" w:cs="Arial" w:eastAsia="Arial" w:hAnsi="Arial"/>
            <w:color w:val="000080"/>
            <w:sz w:val="20"/>
            <w:szCs w:val="20"/>
            <w:u w:val="single"/>
            <w:rtl w:val="0"/>
          </w:rPr>
          <w:t xml:space="preserve">art. 7º, §2º da Instrução Normativa SEGES/ME nº 77/2022</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BA">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prazo de que trata o item anterior será reduzido à metade, mantendo-se a possibilidade de prorrogação, no caso de contratações decorrentes de despesas cujos valores não ultrapassem o limite de que trata o </w:t>
      </w:r>
      <w:hyperlink r:id="rId31">
        <w:r w:rsidDel="00000000" w:rsidR="00000000" w:rsidRPr="00000000">
          <w:rPr>
            <w:rFonts w:ascii="Arial" w:cs="Arial" w:eastAsia="Arial" w:hAnsi="Arial"/>
            <w:color w:val="000080"/>
            <w:sz w:val="20"/>
            <w:szCs w:val="20"/>
            <w:u w:val="single"/>
            <w:rtl w:val="0"/>
          </w:rPr>
          <w:t xml:space="preserve">inciso II do art. 75 da Lei nº 14.133, de 2021</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BB">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Para fins de liquidação, o setor competente deverá verificar se a nota fiscal ou instrumento de cobrança equivalente apresentado expressa os elementos necessários e essenciais do documento, tais como: </w:t>
      </w:r>
    </w:p>
    <w:p w:rsidR="00000000" w:rsidDel="00000000" w:rsidP="00000000" w:rsidRDefault="00000000" w:rsidRPr="00000000" w14:paraId="000000BC">
      <w:pPr>
        <w:numPr>
          <w:ilvl w:val="0"/>
          <w:numId w:val="1"/>
        </w:numPr>
        <w:spacing w:before="120"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prazo de validade;</w:t>
      </w:r>
    </w:p>
    <w:p w:rsidR="00000000" w:rsidDel="00000000" w:rsidP="00000000" w:rsidRDefault="00000000" w:rsidRPr="00000000" w14:paraId="000000BD">
      <w:pPr>
        <w:numPr>
          <w:ilvl w:val="0"/>
          <w:numId w:val="1"/>
        </w:numP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data da emissão; </w:t>
      </w:r>
    </w:p>
    <w:p w:rsidR="00000000" w:rsidDel="00000000" w:rsidP="00000000" w:rsidRDefault="00000000" w:rsidRPr="00000000" w14:paraId="000000BE">
      <w:pPr>
        <w:numPr>
          <w:ilvl w:val="0"/>
          <w:numId w:val="1"/>
        </w:numP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dados do contrato e do órgão contratante; </w:t>
      </w:r>
    </w:p>
    <w:p w:rsidR="00000000" w:rsidDel="00000000" w:rsidP="00000000" w:rsidRDefault="00000000" w:rsidRPr="00000000" w14:paraId="000000BF">
      <w:pPr>
        <w:numPr>
          <w:ilvl w:val="0"/>
          <w:numId w:val="1"/>
        </w:numP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período respectivo de execução do contrato; </w:t>
      </w:r>
    </w:p>
    <w:p w:rsidR="00000000" w:rsidDel="00000000" w:rsidP="00000000" w:rsidRDefault="00000000" w:rsidRPr="00000000" w14:paraId="000000C0">
      <w:pPr>
        <w:numPr>
          <w:ilvl w:val="0"/>
          <w:numId w:val="1"/>
        </w:numP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valor a pagar; e </w:t>
      </w:r>
    </w:p>
    <w:p w:rsidR="00000000" w:rsidDel="00000000" w:rsidP="00000000" w:rsidRDefault="00000000" w:rsidRPr="00000000" w14:paraId="000000C1">
      <w:pPr>
        <w:numPr>
          <w:ilvl w:val="0"/>
          <w:numId w:val="1"/>
        </w:numPr>
        <w:spacing w:after="288"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eventual destaque do valor de retenções tributárias cabíveis.</w:t>
      </w:r>
    </w:p>
    <w:p w:rsidR="00000000" w:rsidDel="00000000" w:rsidP="00000000" w:rsidRDefault="00000000" w:rsidRPr="00000000" w14:paraId="000000C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00000" w:rsidDel="00000000" w:rsidP="00000000" w:rsidRDefault="00000000" w:rsidRPr="00000000" w14:paraId="000000C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 nota fiscal ou instrumento de cobrança equivalente deverá ser obrigatoriamente acompanhado da comprovação da regularidade fiscal, constatada por meio de consulta </w:t>
      </w:r>
      <w:r w:rsidDel="00000000" w:rsidR="00000000" w:rsidRPr="00000000">
        <w:rPr>
          <w:rFonts w:ascii="Arial" w:cs="Arial" w:eastAsia="Arial" w:hAnsi="Arial"/>
          <w:i w:val="1"/>
          <w:color w:val="000000"/>
          <w:sz w:val="20"/>
          <w:szCs w:val="20"/>
          <w:rtl w:val="0"/>
        </w:rPr>
        <w:t xml:space="preserve">on-line</w:t>
      </w:r>
      <w:r w:rsidDel="00000000" w:rsidR="00000000" w:rsidRPr="00000000">
        <w:rPr>
          <w:rFonts w:ascii="Arial" w:cs="Arial" w:eastAsia="Arial" w:hAnsi="Arial"/>
          <w:color w:val="000000"/>
          <w:sz w:val="20"/>
          <w:szCs w:val="20"/>
          <w:rtl w:val="0"/>
        </w:rPr>
        <w:t xml:space="preserve"> ao SICAF ou, na impossibilidade de acesso ao referido Sistema, mediante consulta aos sítios eletrônicos oficiais ou à documentação mencionada no </w:t>
      </w:r>
      <w:hyperlink r:id="rId32">
        <w:r w:rsidDel="00000000" w:rsidR="00000000" w:rsidRPr="00000000">
          <w:rPr>
            <w:rFonts w:ascii="Arial" w:cs="Arial" w:eastAsia="Arial" w:hAnsi="Arial"/>
            <w:color w:val="000080"/>
            <w:sz w:val="20"/>
            <w:szCs w:val="20"/>
            <w:u w:val="single"/>
            <w:rtl w:val="0"/>
          </w:rPr>
          <w:t xml:space="preserve">art. 68 da Lei nº 14.133, de 2021.  </w:t>
        </w:r>
      </w:hyperlink>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C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000000" w:rsidDel="00000000" w:rsidP="00000000" w:rsidRDefault="00000000" w:rsidRPr="00000000" w14:paraId="000000C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000000" w:rsidDel="00000000" w:rsidP="00000000" w:rsidRDefault="00000000" w:rsidRPr="00000000" w14:paraId="000000C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00000" w:rsidDel="00000000" w:rsidP="00000000" w:rsidRDefault="00000000" w:rsidRPr="00000000" w14:paraId="000000C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Persistindo a irregularidade, o contratante deverá adotar as medidas necessárias à rescisão contratual nos autos do processo administrativo correspondente, assegurada ao contratado a ampla defesa. </w:t>
      </w:r>
    </w:p>
    <w:p w:rsidR="00000000" w:rsidDel="00000000" w:rsidP="00000000" w:rsidRDefault="00000000" w:rsidRPr="00000000" w14:paraId="000000C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Havendo a efetiva execução do objeto, os pagamentos serão realizados normalmente, até que se decida pela rescisão do contrato, caso o contratado não regularize sua situação junto ao SICAF.  </w:t>
      </w:r>
    </w:p>
    <w:p w:rsidR="00000000" w:rsidDel="00000000" w:rsidP="00000000" w:rsidRDefault="00000000" w:rsidRPr="00000000" w14:paraId="000000C9">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Prazo de pagamento</w:t>
      </w:r>
    </w:p>
    <w:p w:rsidR="00000000" w:rsidDel="00000000" w:rsidP="00000000" w:rsidRDefault="00000000" w:rsidRPr="00000000" w14:paraId="000000C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pagamento será efetuado no prazo de até 10 (dez) dias úteis contados da finalização da liquidação da despesa, conforme seção anterior, nos termos da </w:t>
      </w:r>
      <w:hyperlink r:id="rId33">
        <w:r w:rsidDel="00000000" w:rsidR="00000000" w:rsidRPr="00000000">
          <w:rPr>
            <w:rFonts w:ascii="Arial" w:cs="Arial" w:eastAsia="Arial" w:hAnsi="Arial"/>
            <w:color w:val="000080"/>
            <w:sz w:val="20"/>
            <w:szCs w:val="20"/>
            <w:u w:val="single"/>
            <w:rtl w:val="0"/>
          </w:rPr>
          <w:t xml:space="preserve">Instrução Normativa SEGES/ME nº 77, de 2022</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B">
      <w:pPr>
        <w:numPr>
          <w:ilvl w:val="1"/>
          <w:numId w:val="8"/>
        </w:numPr>
        <w:pBdr>
          <w:top w:space="0" w:sz="0" w:val="nil"/>
          <w:left w:space="0" w:sz="0" w:val="nil"/>
          <w:bottom w:space="0" w:sz="0" w:val="nil"/>
          <w:right w:space="0" w:sz="0" w:val="nil"/>
          <w:between w:space="0" w:sz="0" w:val="nil"/>
        </w:pBdr>
        <w:spacing w:after="288" w:before="120" w:line="312" w:lineRule="auto"/>
        <w:ind w:left="999" w:hanging="43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caso de atraso pelo Contratante, os valores devidos ao contratado serão atualizados monetariamente entre o termo final do prazo de pagamento até a data de sua efetiva realização, mediante aplicação do Índice de Preços ao Consumidor – Mercado (IPC-M) de correção monetária.</w:t>
      </w:r>
    </w:p>
    <w:p w:rsidR="00000000" w:rsidDel="00000000" w:rsidP="00000000" w:rsidRDefault="00000000" w:rsidRPr="00000000" w14:paraId="000000CC">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 de pagamento</w:t>
      </w:r>
    </w:p>
    <w:p w:rsidR="00000000" w:rsidDel="00000000" w:rsidP="00000000" w:rsidRDefault="00000000" w:rsidRPr="00000000" w14:paraId="000000C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pagamento será realizado por meio de ordem bancária, para crédito em banco, agência e conta corrente indicados pelo contratado.</w:t>
      </w:r>
    </w:p>
    <w:p w:rsidR="00000000" w:rsidDel="00000000" w:rsidP="00000000" w:rsidRDefault="00000000" w:rsidRPr="00000000" w14:paraId="000000CE">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Será considerada data do pagamento o dia em que constar como emitida a ordem bancária para pagamento.</w:t>
      </w:r>
    </w:p>
    <w:p w:rsidR="00000000" w:rsidDel="00000000" w:rsidP="00000000" w:rsidRDefault="00000000" w:rsidRPr="00000000" w14:paraId="000000C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Quando do pagamento, será efetuada a retenção tributária prevista na legislação aplicável.</w:t>
      </w:r>
    </w:p>
    <w:p w:rsidR="00000000" w:rsidDel="00000000" w:rsidP="00000000" w:rsidRDefault="00000000" w:rsidRPr="00000000" w14:paraId="000000D0">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Independentemente do percentual de tributo inserido na planilha, quando houver, serão retidos na fonte, quando da realização do pagamento, os percentuais estabelecidos na legislação vigente.</w:t>
      </w:r>
    </w:p>
    <w:p w:rsidR="00000000" w:rsidDel="00000000" w:rsidP="00000000" w:rsidRDefault="00000000" w:rsidRPr="00000000" w14:paraId="000000D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contratado regularmente optante pelo Simples Nacional, nos termos da </w:t>
      </w:r>
      <w:hyperlink r:id="rId34">
        <w:r w:rsidDel="00000000" w:rsidR="00000000" w:rsidRPr="00000000">
          <w:rPr>
            <w:rFonts w:ascii="Arial" w:cs="Arial" w:eastAsia="Arial" w:hAnsi="Arial"/>
            <w:color w:val="000080"/>
            <w:sz w:val="20"/>
            <w:szCs w:val="20"/>
            <w:u w:val="single"/>
            <w:rtl w:val="0"/>
          </w:rPr>
          <w:t xml:space="preserve">Lei Complementar nº 123, de 2006</w:t>
        </w:r>
      </w:hyperlink>
      <w:r w:rsidDel="00000000" w:rsidR="00000000" w:rsidRPr="00000000">
        <w:rPr>
          <w:rFonts w:ascii="Arial" w:cs="Arial" w:eastAsia="Arial" w:hAnsi="Arial"/>
          <w:color w:val="000000"/>
          <w:sz w:val="20"/>
          <w:szCs w:val="20"/>
          <w:rtl w:val="0"/>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00000" w:rsidDel="00000000" w:rsidP="00000000" w:rsidRDefault="00000000" w:rsidRPr="00000000" w14:paraId="000000D2">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Cessão de crédito </w:t>
      </w:r>
    </w:p>
    <w:p w:rsidR="00000000" w:rsidDel="00000000" w:rsidP="00000000" w:rsidRDefault="00000000" w:rsidRPr="00000000" w14:paraId="000000D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 admitida a cessão fiduciária de direitos creditícios com instituição financeira, nos termos e de acordo com os procedimentos previstos na </w:t>
      </w:r>
      <w:hyperlink r:id="rId35">
        <w:r w:rsidDel="00000000" w:rsidR="00000000" w:rsidRPr="00000000">
          <w:rPr>
            <w:rFonts w:ascii="Arial" w:cs="Arial" w:eastAsia="Arial" w:hAnsi="Arial"/>
            <w:color w:val="000080"/>
            <w:sz w:val="20"/>
            <w:szCs w:val="20"/>
            <w:u w:val="single"/>
            <w:rtl w:val="0"/>
          </w:rPr>
          <w:t xml:space="preserve">Instrução Normativa SEGES/ME nº 53, de 8 de Julho de 2020</w:t>
        </w:r>
      </w:hyperlink>
      <w:r w:rsidDel="00000000" w:rsidR="00000000" w:rsidRPr="00000000">
        <w:rPr>
          <w:rFonts w:ascii="Arial" w:cs="Arial" w:eastAsia="Arial" w:hAnsi="Arial"/>
          <w:color w:val="000000"/>
          <w:sz w:val="20"/>
          <w:szCs w:val="20"/>
          <w:rtl w:val="0"/>
        </w:rPr>
        <w:t xml:space="preserve">, conforme as regras deste presente tópico.</w:t>
      </w:r>
    </w:p>
    <w:p w:rsidR="00000000" w:rsidDel="00000000" w:rsidP="00000000" w:rsidRDefault="00000000" w:rsidRPr="00000000" w14:paraId="000000D4">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rPr>
      </w:pPr>
      <w:bookmarkStart w:colFirst="0" w:colLast="0" w:name="_heading=h.1fob9te" w:id="3"/>
      <w:bookmarkEnd w:id="3"/>
      <w:r w:rsidDel="00000000" w:rsidR="00000000" w:rsidRPr="00000000">
        <w:rPr>
          <w:rFonts w:ascii="Arial" w:cs="Arial" w:eastAsia="Arial" w:hAnsi="Arial"/>
          <w:i w:val="1"/>
          <w:color w:val="ff0000"/>
          <w:sz w:val="20"/>
          <w:szCs w:val="20"/>
          <w:rtl w:val="0"/>
        </w:rPr>
        <w:t xml:space="preserve">As cessões de crédito não fiduciárias dependerão de prévia aprovação do contratante.</w:t>
      </w:r>
    </w:p>
    <w:p w:rsidR="00000000" w:rsidDel="00000000" w:rsidP="00000000" w:rsidRDefault="00000000" w:rsidRPr="00000000" w14:paraId="000000D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eficácia da cessão de crédito, de qualquer natureza, em relação à Administração, está condicionada à celebração de termo aditivo ao contrato administrativo.</w:t>
      </w:r>
    </w:p>
    <w:p w:rsidR="00000000" w:rsidDel="00000000" w:rsidP="00000000" w:rsidRDefault="00000000" w:rsidRPr="00000000" w14:paraId="000000D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bookmarkStart w:colFirst="0" w:colLast="0" w:name="_heading=h.3znysh7" w:id="4"/>
      <w:bookmarkEnd w:id="4"/>
      <w:r w:rsidDel="00000000" w:rsidR="00000000" w:rsidRPr="00000000">
        <w:rPr>
          <w:rFonts w:ascii="Arial" w:cs="Arial" w:eastAsia="Arial" w:hAnsi="Arial"/>
          <w:color w:val="000000"/>
          <w:sz w:val="20"/>
          <w:szCs w:val="20"/>
          <w:rtl w:val="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6">
        <w:r w:rsidDel="00000000" w:rsidR="00000000" w:rsidRPr="00000000">
          <w:rPr>
            <w:rFonts w:ascii="Arial" w:cs="Arial" w:eastAsia="Arial" w:hAnsi="Arial"/>
            <w:color w:val="000080"/>
            <w:sz w:val="20"/>
            <w:szCs w:val="20"/>
            <w:u w:val="single"/>
            <w:rtl w:val="0"/>
          </w:rPr>
          <w:t xml:space="preserve">o art. 12 da Lei nº 8.429, de 1992</w:t>
        </w:r>
      </w:hyperlink>
      <w:r w:rsidDel="00000000" w:rsidR="00000000" w:rsidRPr="00000000">
        <w:rPr>
          <w:rFonts w:ascii="Arial" w:cs="Arial" w:eastAsia="Arial" w:hAnsi="Arial"/>
          <w:color w:val="000000"/>
          <w:sz w:val="20"/>
          <w:szCs w:val="20"/>
          <w:rtl w:val="0"/>
        </w:rPr>
        <w:t xml:space="preserve">, tudo nos termos do </w:t>
      </w:r>
      <w:hyperlink r:id="rId37">
        <w:r w:rsidDel="00000000" w:rsidR="00000000" w:rsidRPr="00000000">
          <w:rPr>
            <w:rFonts w:ascii="Arial" w:cs="Arial" w:eastAsia="Arial" w:hAnsi="Arial"/>
            <w:color w:val="000080"/>
            <w:sz w:val="20"/>
            <w:szCs w:val="20"/>
            <w:u w:val="single"/>
            <w:rtl w:val="0"/>
          </w:rPr>
          <w:t xml:space="preserve">Parecer JL-01, de 18 de maio de 2020.</w:t>
        </w:r>
      </w:hyperlink>
      <w:r w:rsidDel="00000000" w:rsidR="00000000" w:rsidRPr="00000000">
        <w:rPr>
          <w:rtl w:val="0"/>
        </w:rPr>
      </w:r>
    </w:p>
    <w:p w:rsidR="00000000" w:rsidDel="00000000" w:rsidP="00000000" w:rsidRDefault="00000000" w:rsidRPr="00000000" w14:paraId="000000D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bookmarkStart w:colFirst="0" w:colLast="0" w:name="_heading=h.2et92p0" w:id="5"/>
      <w:bookmarkEnd w:id="5"/>
      <w:r w:rsidDel="00000000" w:rsidR="00000000" w:rsidRPr="00000000">
        <w:rPr>
          <w:rFonts w:ascii="Arial" w:cs="Arial" w:eastAsia="Arial" w:hAnsi="Arial"/>
          <w:color w:val="000000"/>
          <w:sz w:val="20"/>
          <w:szCs w:val="20"/>
          <w:rtl w:val="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000000" w:rsidDel="00000000" w:rsidP="00000000" w:rsidRDefault="00000000" w:rsidRPr="00000000" w14:paraId="000000D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cessão de crédito não afetará a execução do objeto contratado, que continuará sob a integral responsabilidade do contratado.</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88" w:before="120" w:line="312" w:lineRule="auto"/>
        <w:rPr>
          <w:rFonts w:ascii="Arial" w:cs="Arial" w:eastAsia="Arial" w:hAnsi="Arial"/>
          <w:b w:val="1"/>
          <w:color w:val="ff0000"/>
          <w:sz w:val="20"/>
          <w:szCs w:val="20"/>
          <w:highlight w:val="white"/>
        </w:rPr>
      </w:pPr>
      <w:r w:rsidDel="00000000" w:rsidR="00000000" w:rsidRPr="00000000">
        <w:rPr>
          <w:rtl w:val="0"/>
        </w:rPr>
      </w:r>
    </w:p>
    <w:p w:rsidR="00000000" w:rsidDel="00000000" w:rsidP="00000000" w:rsidRDefault="00000000" w:rsidRPr="00000000" w14:paraId="000000DA">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pPr>
      <w:r w:rsidDel="00000000" w:rsidR="00000000" w:rsidRPr="00000000">
        <w:rPr>
          <w:rFonts w:ascii="Arial" w:cs="Arial" w:eastAsia="Arial" w:hAnsi="Arial"/>
          <w:b w:val="1"/>
          <w:color w:val="000000"/>
          <w:sz w:val="20"/>
          <w:szCs w:val="20"/>
          <w:rtl w:val="0"/>
        </w:rPr>
        <w:t xml:space="preserve">FORMA E CRITÉRIOS DE SELEÇÃO DO FORNECEDOR</w:t>
      </w:r>
      <w:r w:rsidDel="00000000" w:rsidR="00000000" w:rsidRPr="00000000">
        <w:rPr>
          <w:rtl w:val="0"/>
        </w:rPr>
      </w:r>
    </w:p>
    <w:p w:rsidR="00000000" w:rsidDel="00000000" w:rsidP="00000000" w:rsidRDefault="00000000" w:rsidRPr="00000000" w14:paraId="000000DB">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Acompanhamento do Procedimento Licitatório</w:t>
      </w:r>
    </w:p>
    <w:p w:rsidR="00000000" w:rsidDel="00000000" w:rsidP="00000000" w:rsidRDefault="00000000" w:rsidRPr="00000000" w14:paraId="000000DC">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999" w:right="0" w:firstLine="84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Designar-se-á, na qualidade de responsável técnico, o(a) servidor(a) [nome, cargo, matrícula SIAPE], lotado(a) no [setor], para acompanhamento do procedimento licitatório da presente contratação.</w:t>
      </w:r>
    </w:p>
    <w:p w:rsidR="00000000" w:rsidDel="00000000" w:rsidP="00000000" w:rsidRDefault="00000000" w:rsidRPr="00000000" w14:paraId="000000DD">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highlight w:val="yellow"/>
        </w:rPr>
      </w:pPr>
      <w:r w:rsidDel="00000000" w:rsidR="00000000" w:rsidRPr="00000000">
        <w:rPr>
          <w:rFonts w:ascii="Arial" w:cs="Arial" w:eastAsia="Arial" w:hAnsi="Arial"/>
          <w:b w:val="1"/>
          <w:color w:val="000000"/>
          <w:sz w:val="20"/>
          <w:szCs w:val="20"/>
          <w:rtl w:val="0"/>
        </w:rPr>
        <w:t xml:space="preserve">Forma de seleção e critério de julgamento da proposta</w:t>
      </w:r>
      <w:r w:rsidDel="00000000" w:rsidR="00000000" w:rsidRPr="00000000">
        <w:rPr>
          <w:rtl w:val="0"/>
        </w:rPr>
      </w:r>
    </w:p>
    <w:p w:rsidR="00000000" w:rsidDel="00000000" w:rsidP="00000000" w:rsidRDefault="00000000" w:rsidRPr="00000000" w14:paraId="000000DE">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fornecedor será selecionado por meio da realização de procedimento de LICITAÇÃO, na modalidade PREGÃO, sob a forma ELETRÔNICA, com adoção do critério de julgamento pelo </w:t>
      </w:r>
      <w:r w:rsidDel="00000000" w:rsidR="00000000" w:rsidRPr="00000000">
        <w:rPr>
          <w:rFonts w:ascii="Arial" w:cs="Arial" w:eastAsia="Arial" w:hAnsi="Arial"/>
          <w:color w:val="ff0000"/>
          <w:sz w:val="20"/>
          <w:szCs w:val="20"/>
          <w:rtl w:val="0"/>
        </w:rPr>
        <w:t xml:space="preserve">[MENOR PREÇO] OU [MAIOR DESCONTO].</w:t>
      </w:r>
      <w:r w:rsidDel="00000000" w:rsidR="00000000" w:rsidRPr="00000000">
        <w:rPr>
          <w:rtl w:val="0"/>
        </w:rPr>
      </w:r>
    </w:p>
    <w:p w:rsidR="00000000" w:rsidDel="00000000" w:rsidP="00000000" w:rsidRDefault="00000000" w:rsidRPr="00000000" w14:paraId="000000DF">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Exigências de habilitação</w:t>
      </w:r>
    </w:p>
    <w:p w:rsidR="00000000" w:rsidDel="00000000" w:rsidP="00000000" w:rsidRDefault="00000000" w:rsidRPr="00000000" w14:paraId="000000E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Para fins de habilitação, deverá o licitante comprovar os seguintes requisitos:</w:t>
      </w:r>
      <w:r w:rsidDel="00000000" w:rsidR="00000000" w:rsidRPr="00000000">
        <w:rPr>
          <w:rtl w:val="0"/>
        </w:rPr>
      </w:r>
    </w:p>
    <w:p w:rsidR="00000000" w:rsidDel="00000000" w:rsidP="00000000" w:rsidRDefault="00000000" w:rsidRPr="00000000" w14:paraId="000000E1">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Habilitação jurídica</w:t>
      </w:r>
    </w:p>
    <w:p w:rsidR="00000000" w:rsidDel="00000000" w:rsidP="00000000" w:rsidRDefault="00000000" w:rsidRPr="00000000" w14:paraId="000000E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bookmarkStart w:colFirst="0" w:colLast="0" w:name="_heading=h.tyjcwt" w:id="6"/>
      <w:bookmarkEnd w:id="6"/>
      <w:r w:rsidDel="00000000" w:rsidR="00000000" w:rsidRPr="00000000">
        <w:rPr>
          <w:rFonts w:ascii="Arial" w:cs="Arial" w:eastAsia="Arial" w:hAnsi="Arial"/>
          <w:b w:val="1"/>
          <w:color w:val="000000"/>
          <w:sz w:val="20"/>
          <w:szCs w:val="20"/>
          <w:rtl w:val="0"/>
        </w:rPr>
        <w:t xml:space="preserve">Pessoa física:</w:t>
      </w:r>
      <w:r w:rsidDel="00000000" w:rsidR="00000000" w:rsidRPr="00000000">
        <w:rPr>
          <w:rFonts w:ascii="Arial" w:cs="Arial" w:eastAsia="Arial" w:hAnsi="Arial"/>
          <w:color w:val="000000"/>
          <w:sz w:val="20"/>
          <w:szCs w:val="20"/>
          <w:rtl w:val="0"/>
        </w:rPr>
        <w:t xml:space="preserve"> cédula de identidade (RG) ou documento equivalente que, por força de lei, tenha validade para fins de identificação em todo o território nacional;</w:t>
      </w:r>
      <w:r w:rsidDel="00000000" w:rsidR="00000000" w:rsidRPr="00000000">
        <w:rPr>
          <w:rtl w:val="0"/>
        </w:rPr>
      </w:r>
    </w:p>
    <w:p w:rsidR="00000000" w:rsidDel="00000000" w:rsidP="00000000" w:rsidRDefault="00000000" w:rsidRPr="00000000" w14:paraId="000000E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Empresário individual:</w:t>
      </w:r>
      <w:r w:rsidDel="00000000" w:rsidR="00000000" w:rsidRPr="00000000">
        <w:rPr>
          <w:rFonts w:ascii="Arial" w:cs="Arial" w:eastAsia="Arial" w:hAnsi="Arial"/>
          <w:color w:val="000000"/>
          <w:sz w:val="20"/>
          <w:szCs w:val="20"/>
          <w:rtl w:val="0"/>
        </w:rPr>
        <w:t xml:space="preserve"> inscrição no Registro Público de Empresas Mercantis, a cargo da Junta Comercial da respectiva sede; </w:t>
      </w:r>
      <w:r w:rsidDel="00000000" w:rsidR="00000000" w:rsidRPr="00000000">
        <w:rPr>
          <w:rtl w:val="0"/>
        </w:rPr>
      </w:r>
    </w:p>
    <w:p w:rsidR="00000000" w:rsidDel="00000000" w:rsidP="00000000" w:rsidRDefault="00000000" w:rsidRPr="00000000" w14:paraId="000000E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Microempreendedor Individual - MEI:</w:t>
      </w:r>
      <w:r w:rsidDel="00000000" w:rsidR="00000000" w:rsidRPr="00000000">
        <w:rPr>
          <w:rFonts w:ascii="Arial" w:cs="Arial" w:eastAsia="Arial" w:hAnsi="Arial"/>
          <w:color w:val="000000"/>
          <w:sz w:val="20"/>
          <w:szCs w:val="20"/>
          <w:rtl w:val="0"/>
        </w:rPr>
        <w:t xml:space="preserve"> Certificado da Condição de Microempreendedor Individual - CCMEI, cuja aceitação ficará condicionada à verificação da autenticidade no sítio </w:t>
      </w:r>
      <w:hyperlink r:id="rId38">
        <w:r w:rsidDel="00000000" w:rsidR="00000000" w:rsidRPr="00000000">
          <w:rPr>
            <w:rFonts w:ascii="Arial" w:cs="Arial" w:eastAsia="Arial" w:hAnsi="Arial"/>
            <w:color w:val="000080"/>
            <w:sz w:val="20"/>
            <w:szCs w:val="20"/>
            <w:u w:val="single"/>
            <w:rtl w:val="0"/>
          </w:rPr>
          <w:t xml:space="preserve">https://www.gov.br/empresas-e-negocios/pt-br/empreendedor</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E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Sociedade empresária, sociedade limitada unipessoal – SLU ou sociedade identificada como empresa individual de responsabilidade limitada - EIRELI:</w:t>
      </w:r>
      <w:r w:rsidDel="00000000" w:rsidR="00000000" w:rsidRPr="00000000">
        <w:rPr>
          <w:rFonts w:ascii="Arial" w:cs="Arial" w:eastAsia="Arial" w:hAnsi="Arial"/>
          <w:color w:val="000000"/>
          <w:sz w:val="20"/>
          <w:szCs w:val="20"/>
          <w:rtl w:val="0"/>
        </w:rPr>
        <w:t xml:space="preserve"> inscrição do ato constitutivo, estatuto ou contrato social no Registro Público de Empresas Mercantis, a cargo da Junta Comercial da respectiva sede, acompanhada de documento comprobatório de seus administradores;</w:t>
      </w:r>
      <w:r w:rsidDel="00000000" w:rsidR="00000000" w:rsidRPr="00000000">
        <w:rPr>
          <w:rtl w:val="0"/>
        </w:rPr>
      </w:r>
    </w:p>
    <w:p w:rsidR="00000000" w:rsidDel="00000000" w:rsidP="00000000" w:rsidRDefault="00000000" w:rsidRPr="00000000" w14:paraId="000000E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Sociedade empresária estrangeira:</w:t>
      </w:r>
      <w:r w:rsidDel="00000000" w:rsidR="00000000" w:rsidRPr="00000000">
        <w:rPr>
          <w:rFonts w:ascii="Arial" w:cs="Arial" w:eastAsia="Arial" w:hAnsi="Arial"/>
          <w:color w:val="000000"/>
          <w:sz w:val="20"/>
          <w:szCs w:val="20"/>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r w:rsidDel="00000000" w:rsidR="00000000" w:rsidRPr="00000000">
          <w:rPr>
            <w:rFonts w:ascii="Arial" w:cs="Arial" w:eastAsia="Arial" w:hAnsi="Arial"/>
            <w:color w:val="000080"/>
            <w:sz w:val="20"/>
            <w:szCs w:val="20"/>
            <w:u w:val="single"/>
            <w:rtl w:val="0"/>
          </w:rPr>
          <w:t xml:space="preserve">Normativa DREI/ME n.º 77, de 18 de março de 2020</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E7">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Sociedade simples: </w:t>
      </w:r>
      <w:r w:rsidDel="00000000" w:rsidR="00000000" w:rsidRPr="00000000">
        <w:rPr>
          <w:rFonts w:ascii="Arial" w:cs="Arial" w:eastAsia="Arial" w:hAnsi="Arial"/>
          <w:color w:val="000000"/>
          <w:sz w:val="20"/>
          <w:szCs w:val="20"/>
          <w:rtl w:val="0"/>
        </w:rPr>
        <w:t xml:space="preserve">inscrição do ato constitutivo no Registro Civil de Pessoas Jurídicas do local de sua sede, acompanhada de documento comprobatório de seus administradores;</w:t>
      </w:r>
      <w:r w:rsidDel="00000000" w:rsidR="00000000" w:rsidRPr="00000000">
        <w:rPr>
          <w:rtl w:val="0"/>
        </w:rPr>
      </w:r>
    </w:p>
    <w:p w:rsidR="00000000" w:rsidDel="00000000" w:rsidP="00000000" w:rsidRDefault="00000000" w:rsidRPr="00000000" w14:paraId="000000E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bookmarkStart w:colFirst="0" w:colLast="0" w:name="_heading=h.3dy6vkm" w:id="7"/>
      <w:bookmarkEnd w:id="7"/>
      <w:r w:rsidDel="00000000" w:rsidR="00000000" w:rsidRPr="00000000">
        <w:rPr>
          <w:rFonts w:ascii="Arial" w:cs="Arial" w:eastAsia="Arial" w:hAnsi="Arial"/>
          <w:b w:val="1"/>
          <w:color w:val="000000"/>
          <w:sz w:val="20"/>
          <w:szCs w:val="20"/>
          <w:rtl w:val="0"/>
        </w:rPr>
        <w:t xml:space="preserve">Filial, sucursal ou agência de sociedade simples ou empresária:</w:t>
      </w:r>
      <w:r w:rsidDel="00000000" w:rsidR="00000000" w:rsidRPr="00000000">
        <w:rPr>
          <w:rFonts w:ascii="Arial" w:cs="Arial" w:eastAsia="Arial" w:hAnsi="Arial"/>
          <w:color w:val="000000"/>
          <w:sz w:val="20"/>
          <w:szCs w:val="20"/>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r w:rsidDel="00000000" w:rsidR="00000000" w:rsidRPr="00000000">
        <w:rPr>
          <w:rtl w:val="0"/>
        </w:rPr>
      </w:r>
    </w:p>
    <w:p w:rsidR="00000000" w:rsidDel="00000000" w:rsidP="00000000" w:rsidRDefault="00000000" w:rsidRPr="00000000" w14:paraId="000000E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Sociedade cooperativa:</w:t>
      </w:r>
      <w:r w:rsidDel="00000000" w:rsidR="00000000" w:rsidRPr="00000000">
        <w:rPr>
          <w:rFonts w:ascii="Arial" w:cs="Arial" w:eastAsia="Arial" w:hAnsi="Arial"/>
          <w:color w:val="000000"/>
          <w:sz w:val="20"/>
          <w:szCs w:val="20"/>
          <w:rtl w:val="0"/>
        </w:rPr>
        <w:t xml:space="preserve"> ata de fundação e estatuto social, com a ata da assembleia que o aprovou, devidamente arquivado na Junta Comercial ou inscrito no Registro Civil das Pessoas Jurídicas da respectiva sede, além do registro de que trata o </w:t>
      </w:r>
      <w:hyperlink r:id="rId40">
        <w:r w:rsidDel="00000000" w:rsidR="00000000" w:rsidRPr="00000000">
          <w:rPr>
            <w:rFonts w:ascii="Arial" w:cs="Arial" w:eastAsia="Arial" w:hAnsi="Arial"/>
            <w:color w:val="000080"/>
            <w:sz w:val="20"/>
            <w:szCs w:val="20"/>
            <w:u w:val="single"/>
            <w:rtl w:val="0"/>
          </w:rPr>
          <w:t xml:space="preserve">art. 107 da Lei nº 5.764, de 16 de dezembro 1971</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E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Agricultor familiar:</w:t>
      </w:r>
      <w:r w:rsidDel="00000000" w:rsidR="00000000" w:rsidRPr="00000000">
        <w:rPr>
          <w:rFonts w:ascii="Arial" w:cs="Arial" w:eastAsia="Arial" w:hAnsi="Arial"/>
          <w:color w:val="000000"/>
          <w:sz w:val="20"/>
          <w:szCs w:val="20"/>
          <w:rtl w:val="0"/>
        </w:rPr>
        <w:t xml:space="preserve"> Declaração de Aptidão ao Pronaf – DAP ou DAP-P válida, ou, ainda, outros documentos definidos pela Secretaria Especial de Agricultura Familiar e do Desenvolvimento Agrário, nos termos do</w:t>
      </w:r>
      <w:hyperlink r:id="rId41">
        <w:r w:rsidDel="00000000" w:rsidR="00000000" w:rsidRPr="00000000">
          <w:rPr>
            <w:rFonts w:ascii="Arial" w:cs="Arial" w:eastAsia="Arial" w:hAnsi="Arial"/>
            <w:color w:val="000080"/>
            <w:sz w:val="20"/>
            <w:szCs w:val="20"/>
            <w:u w:val="single"/>
            <w:rtl w:val="0"/>
          </w:rPr>
          <w:t xml:space="preserve"> art. 4º, §2º do Decreto nº 10.880, de 2 de dezembro de 2021</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EB">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color w:val="000000"/>
          <w:sz w:val="20"/>
          <w:szCs w:val="20"/>
          <w:rtl w:val="0"/>
        </w:rPr>
        <w:t xml:space="preserve">Produtor Rural:</w:t>
      </w:r>
      <w:r w:rsidDel="00000000" w:rsidR="00000000" w:rsidRPr="00000000">
        <w:rPr>
          <w:rFonts w:ascii="Arial" w:cs="Arial" w:eastAsia="Arial" w:hAnsi="Arial"/>
          <w:color w:val="000000"/>
          <w:sz w:val="20"/>
          <w:szCs w:val="20"/>
          <w:rtl w:val="0"/>
        </w:rPr>
        <w:t xml:space="preserve"> matrícula no Cadastro Específico do INSS – CEI, que comprove a qualificação como produtor rural pessoa física, nos termos da </w:t>
      </w:r>
      <w:hyperlink r:id="rId42">
        <w:r w:rsidDel="00000000" w:rsidR="00000000" w:rsidRPr="00000000">
          <w:rPr>
            <w:rFonts w:ascii="Arial" w:cs="Arial" w:eastAsia="Arial" w:hAnsi="Arial"/>
            <w:color w:val="000080"/>
            <w:sz w:val="20"/>
            <w:szCs w:val="20"/>
            <w:u w:val="single"/>
            <w:rtl w:val="0"/>
          </w:rPr>
          <w:t xml:space="preserve">Instrução Normativa RFB n. 971, de 13 de novembro de 2009</w:t>
        </w:r>
      </w:hyperlink>
      <w:r w:rsidDel="00000000" w:rsidR="00000000" w:rsidRPr="00000000">
        <w:rPr>
          <w:rFonts w:ascii="Arial" w:cs="Arial" w:eastAsia="Arial" w:hAnsi="Arial"/>
          <w:color w:val="000000"/>
          <w:sz w:val="20"/>
          <w:szCs w:val="20"/>
          <w:rtl w:val="0"/>
        </w:rPr>
        <w:t xml:space="preserve"> (arts. 17 a 19 e 165).</w:t>
      </w:r>
      <w:r w:rsidDel="00000000" w:rsidR="00000000" w:rsidRPr="00000000">
        <w:rPr>
          <w:rtl w:val="0"/>
        </w:rPr>
      </w:r>
    </w:p>
    <w:p w:rsidR="00000000" w:rsidDel="00000000" w:rsidP="00000000" w:rsidRDefault="00000000" w:rsidRPr="00000000" w14:paraId="000000EC">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b w:val="1"/>
          <w:i w:val="1"/>
          <w:color w:val="ff0000"/>
          <w:sz w:val="20"/>
          <w:szCs w:val="20"/>
          <w:rtl w:val="0"/>
        </w:rPr>
        <w:t xml:space="preserve">Ato de autorização</w:t>
      </w:r>
      <w:r w:rsidDel="00000000" w:rsidR="00000000" w:rsidRPr="00000000">
        <w:rPr>
          <w:rFonts w:ascii="Arial" w:cs="Arial" w:eastAsia="Arial" w:hAnsi="Arial"/>
          <w:i w:val="1"/>
          <w:color w:val="ff0000"/>
          <w:sz w:val="20"/>
          <w:szCs w:val="20"/>
          <w:rtl w:val="0"/>
        </w:rPr>
        <w:t xml:space="preserve"> para o exercício da atividade de ............ (especificar a atividade contratada sujeita à autorização), expedido por ....... (especificar o órgão competente) nos termos do art. ..... da (Lei/Decreto) n° ........</w:t>
      </w:r>
      <w:r w:rsidDel="00000000" w:rsidR="00000000" w:rsidRPr="00000000">
        <w:rPr>
          <w:rtl w:val="0"/>
        </w:rPr>
      </w:r>
    </w:p>
    <w:p w:rsidR="00000000" w:rsidDel="00000000" w:rsidP="00000000" w:rsidRDefault="00000000" w:rsidRPr="00000000" w14:paraId="000000E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Os documentos apresentados deverão estar acompanhados de todas as alterações ou da consolidação respectiva.</w:t>
      </w:r>
      <w:r w:rsidDel="00000000" w:rsidR="00000000" w:rsidRPr="00000000">
        <w:rPr>
          <w:rtl w:val="0"/>
        </w:rPr>
      </w:r>
    </w:p>
    <w:p w:rsidR="00000000" w:rsidDel="00000000" w:rsidP="00000000" w:rsidRDefault="00000000" w:rsidRPr="00000000" w14:paraId="000000EE">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Habilitação fiscal, social e trabalhista</w:t>
      </w:r>
    </w:p>
    <w:p w:rsidR="00000000" w:rsidDel="00000000" w:rsidP="00000000" w:rsidRDefault="00000000" w:rsidRPr="00000000" w14:paraId="000000E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Prova de inscrição no Cadastro Nacional de Pessoas Jurídicas ou no Cadastro de Pessoas Físicas, conforme o caso;</w:t>
      </w:r>
      <w:r w:rsidDel="00000000" w:rsidR="00000000" w:rsidRPr="00000000">
        <w:rPr>
          <w:rtl w:val="0"/>
        </w:rPr>
      </w:r>
    </w:p>
    <w:p w:rsidR="00000000" w:rsidDel="00000000" w:rsidP="00000000" w:rsidRDefault="00000000" w:rsidRPr="00000000" w14:paraId="000000F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Del="00000000" w:rsidR="00000000" w:rsidRPr="00000000">
        <w:rPr>
          <w:rtl w:val="0"/>
        </w:rPr>
      </w:r>
    </w:p>
    <w:p w:rsidR="00000000" w:rsidDel="00000000" w:rsidP="00000000" w:rsidRDefault="00000000" w:rsidRPr="00000000" w14:paraId="000000F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Prova de regularidade com o Fundo de Garantia do Tempo de Serviço (FGTS);</w:t>
      </w:r>
      <w:r w:rsidDel="00000000" w:rsidR="00000000" w:rsidRPr="00000000">
        <w:rPr>
          <w:rtl w:val="0"/>
        </w:rPr>
      </w:r>
    </w:p>
    <w:p w:rsidR="00000000" w:rsidDel="00000000" w:rsidP="00000000" w:rsidRDefault="00000000" w:rsidRPr="00000000" w14:paraId="000000F2">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Del="00000000" w:rsidR="00000000" w:rsidRPr="00000000">
        <w:rPr>
          <w:rtl w:val="0"/>
        </w:rPr>
      </w:r>
    </w:p>
    <w:p w:rsidR="00000000" w:rsidDel="00000000" w:rsidP="00000000" w:rsidRDefault="00000000" w:rsidRPr="00000000" w14:paraId="000000F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Prova de inscrição no cadastro de contribuintes </w:t>
      </w:r>
      <w:r w:rsidDel="00000000" w:rsidR="00000000" w:rsidRPr="00000000">
        <w:rPr>
          <w:rFonts w:ascii="Arial" w:cs="Arial" w:eastAsia="Arial" w:hAnsi="Arial"/>
          <w:i w:val="1"/>
          <w:color w:val="ff0000"/>
          <w:sz w:val="20"/>
          <w:szCs w:val="20"/>
          <w:rtl w:val="0"/>
        </w:rPr>
        <w:t xml:space="preserve">[Estadual/Distrital]</w:t>
      </w:r>
      <w:r w:rsidDel="00000000" w:rsidR="00000000" w:rsidRPr="00000000">
        <w:rPr>
          <w:rFonts w:ascii="Arial" w:cs="Arial" w:eastAsia="Arial" w:hAnsi="Arial"/>
          <w:color w:val="ff0000"/>
          <w:sz w:val="20"/>
          <w:szCs w:val="20"/>
          <w:rtl w:val="0"/>
        </w:rPr>
        <w:t xml:space="preserve"> ou </w:t>
      </w:r>
      <w:r w:rsidDel="00000000" w:rsidR="00000000" w:rsidRPr="00000000">
        <w:rPr>
          <w:rFonts w:ascii="Arial" w:cs="Arial" w:eastAsia="Arial" w:hAnsi="Arial"/>
          <w:i w:val="1"/>
          <w:color w:val="ff0000"/>
          <w:sz w:val="20"/>
          <w:szCs w:val="20"/>
          <w:rtl w:val="0"/>
        </w:rPr>
        <w:t xml:space="preserve">[Municipal/Distrital]</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relativo ao domicílio ou sede do fornecedor, pertinente ao seu ramo de atividade e compatível com o objeto contratual; </w:t>
      </w:r>
      <w:r w:rsidDel="00000000" w:rsidR="00000000" w:rsidRPr="00000000">
        <w:rPr>
          <w:rtl w:val="0"/>
        </w:rPr>
      </w:r>
    </w:p>
    <w:p w:rsidR="00000000" w:rsidDel="00000000" w:rsidP="00000000" w:rsidRDefault="00000000" w:rsidRPr="00000000" w14:paraId="000000F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Prova de regularidade com a Fazenda </w:t>
      </w:r>
      <w:r w:rsidDel="00000000" w:rsidR="00000000" w:rsidRPr="00000000">
        <w:rPr>
          <w:rFonts w:ascii="Arial" w:cs="Arial" w:eastAsia="Arial" w:hAnsi="Arial"/>
          <w:i w:val="1"/>
          <w:color w:val="ff0000"/>
          <w:sz w:val="20"/>
          <w:szCs w:val="20"/>
          <w:rtl w:val="0"/>
        </w:rPr>
        <w:t xml:space="preserve">[Estadual/Distrital] ou [Municipal/Distrital]</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do domicílio ou sede do fornecedor, relativa à atividade em cujo exercício contrata ou concorre;</w:t>
      </w:r>
      <w:r w:rsidDel="00000000" w:rsidR="00000000" w:rsidRPr="00000000">
        <w:rPr>
          <w:rtl w:val="0"/>
        </w:rPr>
      </w:r>
    </w:p>
    <w:p w:rsidR="00000000" w:rsidDel="00000000" w:rsidP="00000000" w:rsidRDefault="00000000" w:rsidRPr="00000000" w14:paraId="000000F5">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Caso o fornecedor seja considerado isento dos tributos </w:t>
      </w:r>
      <w:r w:rsidDel="00000000" w:rsidR="00000000" w:rsidRPr="00000000">
        <w:rPr>
          <w:rFonts w:ascii="Arial" w:cs="Arial" w:eastAsia="Arial" w:hAnsi="Arial"/>
          <w:i w:val="1"/>
          <w:color w:val="ff0000"/>
          <w:sz w:val="20"/>
          <w:szCs w:val="20"/>
          <w:rtl w:val="0"/>
        </w:rPr>
        <w:t xml:space="preserve">[Estadual/Distrital] ou [Municipal/Distrital]</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relacionados ao objeto contratual, deverá comprovar tal condição mediante a apresentação de declaração da Fazenda respectiva do seu domicílio ou sede, ou outra equivalente, na forma da lei.</w:t>
      </w:r>
      <w:r w:rsidDel="00000000" w:rsidR="00000000" w:rsidRPr="00000000">
        <w:rPr>
          <w:rtl w:val="0"/>
        </w:rPr>
      </w:r>
    </w:p>
    <w:p w:rsidR="00000000" w:rsidDel="00000000" w:rsidP="00000000" w:rsidRDefault="00000000" w:rsidRPr="00000000" w14:paraId="000000F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w:t>
      </w:r>
      <w:r w:rsidDel="00000000" w:rsidR="00000000" w:rsidRPr="00000000">
        <w:rPr>
          <w:rtl w:val="0"/>
        </w:rPr>
      </w:r>
    </w:p>
    <w:p w:rsidR="00000000" w:rsidDel="00000000" w:rsidP="00000000" w:rsidRDefault="00000000" w:rsidRPr="00000000" w14:paraId="000000F7">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Qualificação Econômico-Financeira</w:t>
      </w:r>
    </w:p>
    <w:p w:rsidR="00000000" w:rsidDel="00000000" w:rsidP="00000000" w:rsidRDefault="00000000" w:rsidRPr="00000000" w14:paraId="000000F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Certidão negativa de insolvência civil expedida pelo distribuidor do domicílio ou sede do licitante, caso se trate de pessoa física, desde que admitida a sua participação na licitação (</w:t>
      </w:r>
      <w:hyperlink r:id="rId43">
        <w:r w:rsidDel="00000000" w:rsidR="00000000" w:rsidRPr="00000000">
          <w:rPr>
            <w:rFonts w:ascii="Arial" w:cs="Arial" w:eastAsia="Arial" w:hAnsi="Arial"/>
            <w:color w:val="000080"/>
            <w:sz w:val="20"/>
            <w:szCs w:val="20"/>
            <w:u w:val="single"/>
            <w:rtl w:val="0"/>
          </w:rPr>
          <w:t xml:space="preserve">art. 5º, inciso II, alínea “c”, da Instrução Normativa Seges/ME nº 116, de 2021</w:t>
        </w:r>
      </w:hyperlink>
      <w:r w:rsidDel="00000000" w:rsidR="00000000" w:rsidRPr="00000000">
        <w:rPr>
          <w:rFonts w:ascii="Arial" w:cs="Arial" w:eastAsia="Arial" w:hAnsi="Arial"/>
          <w:color w:val="000000"/>
          <w:sz w:val="20"/>
          <w:szCs w:val="20"/>
          <w:rtl w:val="0"/>
        </w:rPr>
        <w:t xml:space="preserve">), ou de sociedade simples; </w:t>
      </w:r>
      <w:r w:rsidDel="00000000" w:rsidR="00000000" w:rsidRPr="00000000">
        <w:rPr>
          <w:rtl w:val="0"/>
        </w:rPr>
      </w:r>
    </w:p>
    <w:p w:rsidR="00000000" w:rsidDel="00000000" w:rsidP="00000000" w:rsidRDefault="00000000" w:rsidRPr="00000000" w14:paraId="000000F9">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Certidão negativa de falência expedida pelo distribuidor da sede do fornecedor - </w:t>
      </w:r>
      <w:hyperlink r:id="rId44">
        <w:r w:rsidDel="00000000" w:rsidR="00000000" w:rsidRPr="00000000">
          <w:rPr>
            <w:rFonts w:ascii="Arial" w:cs="Arial" w:eastAsia="Arial" w:hAnsi="Arial"/>
            <w:color w:val="000080"/>
            <w:sz w:val="20"/>
            <w:szCs w:val="20"/>
            <w:u w:val="single"/>
            <w:rtl w:val="0"/>
          </w:rPr>
          <w:t xml:space="preserve">Lei nº 14.133, de 2021, art. 69, caput, inciso 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F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88" w:before="120" w:line="312" w:lineRule="auto"/>
        <w:ind w:left="90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 Liquidez Geral (LG) = (Ativo Circulante + Realizável a Longo Prazo )/( Passivo Circulante + Passivo Não Circulante);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88" w:before="120" w:line="312" w:lineRule="auto"/>
        <w:ind w:left="90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 - Solvência Geral (SG)= (Ativo Total)/(Passivo Circulante +Passivo não Circulante); 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88" w:before="120" w:line="312" w:lineRule="auto"/>
        <w:ind w:left="90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III - Liquidez Corrente (LC) = (Ativo Circulante)/(Passivo Circulante).</w:t>
      </w:r>
    </w:p>
    <w:p w:rsidR="00000000" w:rsidDel="00000000" w:rsidP="00000000" w:rsidRDefault="00000000" w:rsidRPr="00000000" w14:paraId="000000FE">
      <w:pPr>
        <w:numPr>
          <w:ilvl w:val="1"/>
          <w:numId w:val="5"/>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Caso a empresa licitante apresente resultado inferior ou igual a 1 (um) em qualquer dos índices de Liquidez Geral (LG), Solvência Geral (SG) e Liquidez Corrente (LC), será exigido para fins de habilitação patrimônio líquido mínimo de 5% do valor total estimado da contratação.</w:t>
      </w:r>
    </w:p>
    <w:p w:rsidR="00000000" w:rsidDel="00000000" w:rsidP="00000000" w:rsidRDefault="00000000" w:rsidRPr="00000000" w14:paraId="000000FF">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As empresas criadas no exercício financeiro da licitação deverão atender a todas as exigências da habilitação e poderão substituir os demonstrativos contábeis pelo balanço de abertura. (Lei nº 14.133, de 2021, art. 65, §1º).</w:t>
      </w:r>
      <w:r w:rsidDel="00000000" w:rsidR="00000000" w:rsidRPr="00000000">
        <w:rPr>
          <w:rtl w:val="0"/>
        </w:rPr>
      </w:r>
    </w:p>
    <w:p w:rsidR="00000000" w:rsidDel="00000000" w:rsidP="00000000" w:rsidRDefault="00000000" w:rsidRPr="00000000" w14:paraId="00000100">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 balanço patrimonial, demonstração de resultado de exercício e demais demonstrações contábeis limitar-se-ão ao último exercício no caso de a pessoa jurídica ter sido constituída há menos de 2 (dois) anos. (Lei nº 14.133, de 2021, art. 69, §6º)</w:t>
      </w:r>
      <w:r w:rsidDel="00000000" w:rsidR="00000000" w:rsidRPr="00000000">
        <w:rPr>
          <w:rtl w:val="0"/>
        </w:rPr>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O atendimento dos índices econômicos previstos neste item deverá ser atestado mediante declaração assinada por profissional habilitado da área contábil, apresentada pelo fornecedor.</w:t>
      </w:r>
      <w:r w:rsidDel="00000000" w:rsidR="00000000" w:rsidRPr="00000000">
        <w:rPr>
          <w:rtl w:val="0"/>
        </w:rPr>
      </w:r>
    </w:p>
    <w:p w:rsidR="00000000" w:rsidDel="00000000" w:rsidP="00000000" w:rsidRDefault="00000000" w:rsidRPr="00000000" w14:paraId="00000102">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Qualificação Técnica</w:t>
      </w:r>
    </w:p>
    <w:p w:rsidR="00000000" w:rsidDel="00000000" w:rsidP="00000000" w:rsidRDefault="00000000" w:rsidRPr="00000000" w14:paraId="00000103">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Registro ou inscrição da empresa na entidade profissional .........(escrever por extenso, se o caso), em plena validade;</w:t>
      </w:r>
    </w:p>
    <w:p w:rsidR="00000000" w:rsidDel="00000000" w:rsidP="00000000" w:rsidRDefault="00000000" w:rsidRPr="00000000" w14:paraId="0000010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Del="00000000" w:rsidR="00000000" w:rsidRPr="00000000">
        <w:rPr>
          <w:rtl w:val="0"/>
        </w:rPr>
      </w:r>
    </w:p>
    <w:p w:rsidR="00000000" w:rsidDel="00000000" w:rsidP="00000000" w:rsidRDefault="00000000" w:rsidRPr="00000000" w14:paraId="00000105">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sdt>
        <w:sdtPr>
          <w:tag w:val="goog_rdk_22"/>
        </w:sdtPr>
        <w:sdtContent>
          <w:commentRangeStart w:id="22"/>
        </w:sdtContent>
      </w:sdt>
      <w:r w:rsidDel="00000000" w:rsidR="00000000" w:rsidRPr="00000000">
        <w:rPr>
          <w:rFonts w:ascii="Arial" w:cs="Arial" w:eastAsia="Arial" w:hAnsi="Arial"/>
          <w:i w:val="1"/>
          <w:color w:val="ff0000"/>
          <w:sz w:val="20"/>
          <w:szCs w:val="20"/>
          <w:rtl w:val="0"/>
        </w:rPr>
        <w:t xml:space="preserve">Para fins da comprovação de que trata este subitem, os atestados deverão dizer respeito a contratos executados com as seguintes características mínimas: </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106">
      <w:pPr>
        <w:numPr>
          <w:ilvl w:val="3"/>
          <w:numId w:val="8"/>
        </w:numPr>
        <w:pBdr>
          <w:top w:space="0" w:sz="0" w:val="nil"/>
          <w:left w:space="0" w:sz="0" w:val="nil"/>
          <w:bottom w:space="0" w:sz="0" w:val="nil"/>
          <w:right w:space="0" w:sz="0" w:val="nil"/>
          <w:between w:space="0" w:sz="0" w:val="nil"/>
        </w:pBdr>
        <w:spacing w:after="288" w:before="120" w:line="312" w:lineRule="auto"/>
        <w:ind w:left="851" w:firstLine="0"/>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107">
      <w:pPr>
        <w:numPr>
          <w:ilvl w:val="3"/>
          <w:numId w:val="8"/>
        </w:numPr>
        <w:pBdr>
          <w:top w:space="0" w:sz="0" w:val="nil"/>
          <w:left w:space="0" w:sz="0" w:val="nil"/>
          <w:bottom w:space="0" w:sz="0" w:val="nil"/>
          <w:right w:space="0" w:sz="0" w:val="nil"/>
          <w:between w:space="0" w:sz="0" w:val="nil"/>
        </w:pBdr>
        <w:spacing w:after="288" w:before="120" w:line="312" w:lineRule="auto"/>
        <w:ind w:left="851" w:firstLine="0"/>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108">
      <w:pPr>
        <w:numPr>
          <w:ilvl w:val="3"/>
          <w:numId w:val="8"/>
        </w:numPr>
        <w:pBdr>
          <w:top w:space="0" w:sz="0" w:val="nil"/>
          <w:left w:space="0" w:sz="0" w:val="nil"/>
          <w:bottom w:space="0" w:sz="0" w:val="nil"/>
          <w:right w:space="0" w:sz="0" w:val="nil"/>
          <w:between w:space="0" w:sz="0" w:val="nil"/>
        </w:pBdr>
        <w:spacing w:after="288" w:before="120" w:line="312" w:lineRule="auto"/>
        <w:ind w:left="851" w:firstLine="0"/>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109">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Será admitida, para fins de comprovação de quantitativo mínimo, a apresentação e o somatório de diferentes atestados executados de forma concomitante.</w:t>
      </w:r>
      <w:r w:rsidDel="00000000" w:rsidR="00000000" w:rsidRPr="00000000">
        <w:rPr>
          <w:rtl w:val="0"/>
        </w:rPr>
      </w:r>
    </w:p>
    <w:p w:rsidR="00000000" w:rsidDel="00000000" w:rsidP="00000000" w:rsidRDefault="00000000" w:rsidRPr="00000000" w14:paraId="0000010A">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highlight w:val="yellow"/>
        </w:rPr>
      </w:pPr>
      <w:r w:rsidDel="00000000" w:rsidR="00000000" w:rsidRPr="00000000">
        <w:rPr>
          <w:rFonts w:ascii="Arial" w:cs="Arial" w:eastAsia="Arial" w:hAnsi="Arial"/>
          <w:i w:val="1"/>
          <w:color w:val="ff0000"/>
          <w:sz w:val="20"/>
          <w:szCs w:val="20"/>
          <w:rtl w:val="0"/>
        </w:rPr>
        <w:t xml:space="preserve">Os atestados de capacidade técnica poderão ser apresentados em nome da matriz ou da filial do fornecedor.</w:t>
      </w:r>
      <w:r w:rsidDel="00000000" w:rsidR="00000000" w:rsidRPr="00000000">
        <w:rPr>
          <w:rtl w:val="0"/>
        </w:rPr>
      </w:r>
    </w:p>
    <w:p w:rsidR="00000000" w:rsidDel="00000000" w:rsidP="00000000" w:rsidRDefault="00000000" w:rsidRPr="00000000" w14:paraId="0000010B">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Del="00000000" w:rsidR="00000000" w:rsidRPr="00000000">
        <w:rPr>
          <w:rtl w:val="0"/>
        </w:rPr>
      </w:r>
    </w:p>
    <w:p w:rsidR="00000000" w:rsidDel="00000000" w:rsidP="00000000" w:rsidRDefault="00000000" w:rsidRPr="00000000" w14:paraId="0000010C">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sdt>
        <w:sdtPr>
          <w:tag w:val="goog_rdk_23"/>
        </w:sdtPr>
        <w:sdtContent>
          <w:commentRangeStart w:id="23"/>
        </w:sdtContent>
      </w:sdt>
      <w:r w:rsidDel="00000000" w:rsidR="00000000" w:rsidRPr="00000000">
        <w:rPr>
          <w:rFonts w:ascii="Arial" w:cs="Arial" w:eastAsia="Arial" w:hAnsi="Arial"/>
          <w:i w:val="1"/>
          <w:color w:val="ff0000"/>
          <w:sz w:val="20"/>
          <w:szCs w:val="20"/>
          <w:rtl w:val="0"/>
        </w:rPr>
        <w:t xml:space="preserve">Prova de atendimento aos requisitos ........, previstos na lei ............: </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10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Caso admitida a participação de cooperativas, será exigida a seguinte documentação complementar:</w:t>
      </w:r>
      <w:r w:rsidDel="00000000" w:rsidR="00000000" w:rsidRPr="00000000">
        <w:rPr>
          <w:rtl w:val="0"/>
        </w:rPr>
      </w:r>
    </w:p>
    <w:p w:rsidR="00000000" w:rsidDel="00000000" w:rsidP="00000000" w:rsidRDefault="00000000" w:rsidRPr="00000000" w14:paraId="0000010E">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5">
        <w:r w:rsidDel="00000000" w:rsidR="00000000" w:rsidRPr="00000000">
          <w:rPr>
            <w:rFonts w:ascii="Arial" w:cs="Arial" w:eastAsia="Arial" w:hAnsi="Arial"/>
            <w:color w:val="000080"/>
            <w:sz w:val="20"/>
            <w:szCs w:val="20"/>
            <w:u w:val="single"/>
            <w:rtl w:val="0"/>
          </w:rPr>
          <w:t xml:space="preserve">arts. 4º, inciso XI, 21, inciso I</w:t>
        </w:r>
      </w:hyperlink>
      <w:r w:rsidDel="00000000" w:rsidR="00000000" w:rsidRPr="00000000">
        <w:rPr>
          <w:rFonts w:ascii="Arial" w:cs="Arial" w:eastAsia="Arial" w:hAnsi="Arial"/>
          <w:color w:val="000000"/>
          <w:sz w:val="20"/>
          <w:szCs w:val="20"/>
          <w:rtl w:val="0"/>
        </w:rPr>
        <w:t xml:space="preserve"> e </w:t>
      </w:r>
      <w:hyperlink r:id="rId46">
        <w:r w:rsidDel="00000000" w:rsidR="00000000" w:rsidRPr="00000000">
          <w:rPr>
            <w:rFonts w:ascii="Arial" w:cs="Arial" w:eastAsia="Arial" w:hAnsi="Arial"/>
            <w:color w:val="000080"/>
            <w:sz w:val="20"/>
            <w:szCs w:val="20"/>
            <w:u w:val="single"/>
            <w:rtl w:val="0"/>
          </w:rPr>
          <w:t xml:space="preserve">42, §§2º a 6º da Lei n. 5.764, de 1971</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0F">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declaração de regularidade de situação do contribuinte individual – DRSCI, para cada um dos cooperados indicados;</w:t>
      </w:r>
      <w:r w:rsidDel="00000000" w:rsidR="00000000" w:rsidRPr="00000000">
        <w:rPr>
          <w:rtl w:val="0"/>
        </w:rPr>
      </w:r>
    </w:p>
    <w:p w:rsidR="00000000" w:rsidDel="00000000" w:rsidP="00000000" w:rsidRDefault="00000000" w:rsidRPr="00000000" w14:paraId="00000110">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comprovação do capital social proporcional ao número de cooperados necessários à prestação do serviço; </w:t>
      </w:r>
      <w:r w:rsidDel="00000000" w:rsidR="00000000" w:rsidRPr="00000000">
        <w:rPr>
          <w:rtl w:val="0"/>
        </w:rPr>
      </w:r>
    </w:p>
    <w:p w:rsidR="00000000" w:rsidDel="00000000" w:rsidP="00000000" w:rsidRDefault="00000000" w:rsidRPr="00000000" w14:paraId="00000111">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registro previsto na </w:t>
      </w:r>
      <w:hyperlink r:id="rId47">
        <w:r w:rsidDel="00000000" w:rsidR="00000000" w:rsidRPr="00000000">
          <w:rPr>
            <w:rFonts w:ascii="Arial" w:cs="Arial" w:eastAsia="Arial" w:hAnsi="Arial"/>
            <w:color w:val="000080"/>
            <w:sz w:val="20"/>
            <w:szCs w:val="20"/>
            <w:u w:val="single"/>
            <w:rtl w:val="0"/>
          </w:rPr>
          <w:t xml:space="preserve">Lei n. 5.764, de 1971, art. 107</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12">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 A comprovação de integração das respectivas quotas-partes por parte dos cooperados que executarão o contrato; e</w:t>
      </w:r>
      <w:r w:rsidDel="00000000" w:rsidR="00000000" w:rsidRPr="00000000">
        <w:rPr>
          <w:rtl w:val="0"/>
        </w:rPr>
      </w:r>
    </w:p>
    <w:p w:rsidR="00000000" w:rsidDel="00000000" w:rsidP="00000000" w:rsidRDefault="00000000" w:rsidRPr="00000000" w14:paraId="00000113">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Del="00000000" w:rsidR="00000000" w:rsidRPr="00000000">
        <w:rPr>
          <w:rtl w:val="0"/>
        </w:rPr>
      </w:r>
    </w:p>
    <w:p w:rsidR="00000000" w:rsidDel="00000000" w:rsidP="00000000" w:rsidRDefault="00000000" w:rsidRPr="00000000" w14:paraId="00000114">
      <w:pPr>
        <w:numPr>
          <w:ilvl w:val="2"/>
          <w:numId w:val="8"/>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última auditoria contábil-financeira da cooperativa, conforme dispõe o </w:t>
      </w:r>
      <w:hyperlink r:id="rId48">
        <w:r w:rsidDel="00000000" w:rsidR="00000000" w:rsidRPr="00000000">
          <w:rPr>
            <w:rFonts w:ascii="Arial" w:cs="Arial" w:eastAsia="Arial" w:hAnsi="Arial"/>
            <w:color w:val="000080"/>
            <w:sz w:val="20"/>
            <w:szCs w:val="20"/>
            <w:u w:val="single"/>
            <w:rtl w:val="0"/>
          </w:rPr>
          <w:t xml:space="preserve">art. 112 da Lei n. 5.764, de 1971</w:t>
        </w:r>
      </w:hyperlink>
      <w:r w:rsidDel="00000000" w:rsidR="00000000" w:rsidRPr="00000000">
        <w:rPr>
          <w:rFonts w:ascii="Arial" w:cs="Arial" w:eastAsia="Arial" w:hAnsi="Arial"/>
          <w:color w:val="000000"/>
          <w:sz w:val="20"/>
          <w:szCs w:val="20"/>
          <w:rtl w:val="0"/>
        </w:rPr>
        <w:t xml:space="preserve">, ou uma declaração, sob as penas da lei, de que tal auditoria não foi exigida pelo órgão fiscalizador.</w:t>
      </w:r>
      <w:r w:rsidDel="00000000" w:rsidR="00000000" w:rsidRPr="00000000">
        <w:rPr>
          <w:rtl w:val="0"/>
        </w:rPr>
      </w:r>
    </w:p>
    <w:p w:rsidR="00000000" w:rsidDel="00000000" w:rsidP="00000000" w:rsidRDefault="00000000" w:rsidRPr="00000000" w14:paraId="00000115">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60" w:hanging="360"/>
        <w:jc w:val="both"/>
        <w:rPr/>
      </w:pPr>
      <w:r w:rsidDel="00000000" w:rsidR="00000000" w:rsidRPr="00000000">
        <w:rPr>
          <w:rFonts w:ascii="Arial" w:cs="Arial" w:eastAsia="Arial" w:hAnsi="Arial"/>
          <w:b w:val="1"/>
          <w:color w:val="000000"/>
          <w:sz w:val="20"/>
          <w:szCs w:val="20"/>
          <w:rtl w:val="0"/>
        </w:rPr>
        <w:t xml:space="preserve">ESTIMATIVAS DO VALOR DA CONTRATAÇÃO</w:t>
      </w:r>
      <w:r w:rsidDel="00000000" w:rsidR="00000000" w:rsidRPr="00000000">
        <w:rPr>
          <w:rtl w:val="0"/>
        </w:rPr>
      </w:r>
    </w:p>
    <w:p w:rsidR="00000000" w:rsidDel="00000000" w:rsidP="00000000" w:rsidRDefault="00000000" w:rsidRPr="00000000" w14:paraId="00000116">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b w:val="1"/>
          <w:i w:val="1"/>
          <w:color w:val="ff0000"/>
          <w:sz w:val="20"/>
          <w:szCs w:val="20"/>
        </w:rPr>
      </w:pPr>
      <w:r w:rsidDel="00000000" w:rsidR="00000000" w:rsidRPr="00000000">
        <w:rPr>
          <w:rFonts w:ascii="Arial" w:cs="Arial" w:eastAsia="Arial" w:hAnsi="Arial"/>
          <w:i w:val="1"/>
          <w:color w:val="ff0000"/>
          <w:sz w:val="20"/>
          <w:szCs w:val="20"/>
          <w:rtl w:val="0"/>
        </w:rPr>
        <w:t xml:space="preserve">O custo estimado total da contratação é de R$... (por extenso), conforme custos unitários apostos em anexo.</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118">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24"/>
        </w:sdtPr>
        <w:sdtContent>
          <w:commentRangeStart w:id="24"/>
        </w:sdtContent>
      </w:sdt>
      <w:r w:rsidDel="00000000" w:rsidR="00000000" w:rsidRPr="00000000">
        <w:rPr>
          <w:rFonts w:ascii="Arial" w:cs="Arial" w:eastAsia="Arial" w:hAnsi="Arial"/>
          <w:i w:val="1"/>
          <w:color w:val="ff0000"/>
          <w:sz w:val="20"/>
          <w:szCs w:val="20"/>
          <w:rtl w:val="0"/>
        </w:rPr>
        <w:t xml:space="preserve">O valor de referência para aplicação do maior desconto corresponde a R$.....</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88" w:before="120" w:line="312"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 </w:t>
      </w:r>
    </w:p>
    <w:p w:rsidR="00000000" w:rsidDel="00000000" w:rsidP="00000000" w:rsidRDefault="00000000" w:rsidRPr="00000000" w14:paraId="0000011A">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O custo estimado da contratação possui caráter sigiloso e será tornado público apenas e imediatamente após o julgamento das propostas. </w:t>
      </w:r>
      <w:r w:rsidDel="00000000" w:rsidR="00000000" w:rsidRPr="00000000">
        <w:rPr>
          <w:rtl w:val="0"/>
        </w:rPr>
      </w:r>
    </w:p>
    <w:p w:rsidR="00000000" w:rsidDel="00000000" w:rsidP="00000000" w:rsidRDefault="00000000" w:rsidRPr="00000000" w14:paraId="0000011B">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25"/>
        </w:sdtPr>
        <w:sdtContent>
          <w:commentRangeStart w:id="25"/>
        </w:sdtContent>
      </w:sdt>
      <w:r w:rsidDel="00000000" w:rsidR="00000000" w:rsidRPr="00000000">
        <w:rPr>
          <w:rFonts w:ascii="Arial" w:cs="Arial" w:eastAsia="Arial" w:hAnsi="Arial"/>
          <w:i w:val="1"/>
          <w:color w:val="ff0000"/>
          <w:sz w:val="20"/>
          <w:szCs w:val="20"/>
          <w:rtl w:val="0"/>
        </w:rPr>
        <w:t xml:space="preserve">A estimativa de custo levou em consideração o risco envolvido na contratação e sua alocação entre contratante e contratado, conforme especificado na matriz de risco constante do Contrato.</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1C">
      <w:pPr>
        <w:keepNext w:val="1"/>
        <w:keepLines w:val="1"/>
        <w:numPr>
          <w:ilvl w:val="0"/>
          <w:numId w:val="8"/>
        </w:numPr>
        <w:pBdr>
          <w:top w:space="0" w:sz="0" w:val="nil"/>
          <w:left w:space="0" w:sz="0" w:val="nil"/>
          <w:bottom w:space="0" w:sz="0" w:val="nil"/>
          <w:right w:space="0" w:sz="0" w:val="nil"/>
          <w:between w:space="0" w:sz="0" w:val="nil"/>
        </w:pBdr>
        <w:tabs>
          <w:tab w:val="left" w:leader="none" w:pos="567"/>
        </w:tabs>
        <w:spacing w:after="288" w:before="120" w:line="312" w:lineRule="auto"/>
        <w:ind w:left="360" w:hanging="360"/>
        <w:jc w:val="both"/>
        <w:rPr/>
      </w:pPr>
      <w:r w:rsidDel="00000000" w:rsidR="00000000" w:rsidRPr="00000000">
        <w:rPr>
          <w:rFonts w:ascii="Arial" w:cs="Arial" w:eastAsia="Arial" w:hAnsi="Arial"/>
          <w:b w:val="1"/>
          <w:color w:val="000000"/>
          <w:sz w:val="20"/>
          <w:szCs w:val="20"/>
          <w:rtl w:val="0"/>
        </w:rPr>
        <w:t xml:space="preserve">ADEQUAÇÃO ORÇAMENTÁRIA</w:t>
      </w:r>
      <w:r w:rsidDel="00000000" w:rsidR="00000000" w:rsidRPr="00000000">
        <w:rPr>
          <w:rtl w:val="0"/>
        </w:rPr>
      </w:r>
    </w:p>
    <w:p w:rsidR="00000000" w:rsidDel="00000000" w:rsidP="00000000" w:rsidRDefault="00000000" w:rsidRPr="00000000" w14:paraId="0000011D">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sdt>
        <w:sdtPr>
          <w:tag w:val="goog_rdk_26"/>
        </w:sdtPr>
        <w:sdtContent>
          <w:commentRangeStart w:id="26"/>
        </w:sdtContent>
      </w:sdt>
      <w:r w:rsidDel="00000000" w:rsidR="00000000" w:rsidRPr="00000000">
        <w:rPr>
          <w:rFonts w:ascii="Arial" w:cs="Arial" w:eastAsia="Arial" w:hAnsi="Arial"/>
          <w:color w:val="000000"/>
          <w:sz w:val="20"/>
          <w:szCs w:val="20"/>
          <w:rtl w:val="0"/>
        </w:rPr>
        <w:t xml:space="preserve">As despesas decorrentes da presente contratação correrão à conta de recursos específicos consignados no Orçamento Geral da União.</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11E">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A contratação será atendida pela seguinte dotação:</w:t>
      </w:r>
      <w:r w:rsidDel="00000000" w:rsidR="00000000" w:rsidRPr="00000000">
        <w:rPr>
          <w:rtl w:val="0"/>
        </w:rPr>
      </w:r>
    </w:p>
    <w:p w:rsidR="00000000" w:rsidDel="00000000" w:rsidP="00000000" w:rsidRDefault="00000000" w:rsidRPr="00000000" w14:paraId="0000011F">
      <w:pPr>
        <w:numPr>
          <w:ilvl w:val="0"/>
          <w:numId w:val="6"/>
        </w:numPr>
        <w:pBdr>
          <w:top w:space="0" w:sz="0" w:val="nil"/>
          <w:left w:space="0" w:sz="0" w:val="nil"/>
          <w:bottom w:space="0" w:sz="0" w:val="nil"/>
          <w:right w:space="0" w:sz="0" w:val="nil"/>
          <w:between w:space="0" w:sz="0" w:val="nil"/>
        </w:pBdr>
        <w:spacing w:before="120"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Gestão/Unidade: [...];</w:t>
      </w:r>
    </w:p>
    <w:p w:rsidR="00000000" w:rsidDel="00000000" w:rsidP="00000000" w:rsidRDefault="00000000" w:rsidRPr="00000000" w14:paraId="00000120">
      <w:pPr>
        <w:numPr>
          <w:ilvl w:val="0"/>
          <w:numId w:val="6"/>
        </w:numPr>
        <w:pBdr>
          <w:top w:space="0" w:sz="0" w:val="nil"/>
          <w:left w:space="0" w:sz="0" w:val="nil"/>
          <w:bottom w:space="0" w:sz="0" w:val="nil"/>
          <w:right w:space="0" w:sz="0" w:val="nil"/>
          <w:between w:space="0" w:sz="0" w:val="nil"/>
        </w:pBd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Fonte de Recursos: [...];</w:t>
      </w:r>
    </w:p>
    <w:p w:rsidR="00000000" w:rsidDel="00000000" w:rsidP="00000000" w:rsidRDefault="00000000" w:rsidRPr="00000000" w14:paraId="00000121">
      <w:pPr>
        <w:numPr>
          <w:ilvl w:val="0"/>
          <w:numId w:val="6"/>
        </w:numPr>
        <w:pBdr>
          <w:top w:space="0" w:sz="0" w:val="nil"/>
          <w:left w:space="0" w:sz="0" w:val="nil"/>
          <w:bottom w:space="0" w:sz="0" w:val="nil"/>
          <w:right w:space="0" w:sz="0" w:val="nil"/>
          <w:between w:space="0" w:sz="0" w:val="nil"/>
        </w:pBd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Programa de Trabalho: [...];</w:t>
      </w:r>
    </w:p>
    <w:p w:rsidR="00000000" w:rsidDel="00000000" w:rsidP="00000000" w:rsidRDefault="00000000" w:rsidRPr="00000000" w14:paraId="00000122">
      <w:pPr>
        <w:numPr>
          <w:ilvl w:val="0"/>
          <w:numId w:val="6"/>
        </w:numPr>
        <w:pBdr>
          <w:top w:space="0" w:sz="0" w:val="nil"/>
          <w:left w:space="0" w:sz="0" w:val="nil"/>
          <w:bottom w:space="0" w:sz="0" w:val="nil"/>
          <w:right w:space="0" w:sz="0" w:val="nil"/>
          <w:between w:space="0" w:sz="0" w:val="nil"/>
        </w:pBdr>
        <w:spacing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Elemento de Despesa: [...];</w:t>
      </w:r>
    </w:p>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spacing w:after="288" w:line="312" w:lineRule="auto"/>
        <w:ind w:left="85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Plano Interno: [...];</w:t>
      </w:r>
    </w:p>
    <w:p w:rsidR="00000000" w:rsidDel="00000000" w:rsidP="00000000" w:rsidRDefault="00000000" w:rsidRPr="00000000" w14:paraId="00000124">
      <w:pPr>
        <w:numPr>
          <w:ilvl w:val="1"/>
          <w:numId w:val="8"/>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 dotação relativa aos exercícios financeiros subsequentes será indicada após aprovação da Lei Orçamentária respectiva e liberação dos créditos correspondentes, mediante apostilamento.</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88" w:before="120" w:line="312" w:lineRule="auto"/>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126">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de                          de 20     . </w:t>
      </w:r>
    </w:p>
    <w:p w:rsidR="00000000" w:rsidDel="00000000" w:rsidP="00000000" w:rsidRDefault="00000000" w:rsidRPr="00000000" w14:paraId="00000127">
      <w:pPr>
        <w:spacing w:after="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29">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&lt;NOME&gt;, &lt;CARGO&gt;, matrícula SIAPE n° *******, responsável pela ELABORAÇÃO do termo de referência.</w:t>
      </w:r>
    </w:p>
    <w:p w:rsidR="00000000" w:rsidDel="00000000" w:rsidP="00000000" w:rsidRDefault="00000000" w:rsidRPr="00000000" w14:paraId="0000012A">
      <w:pPr>
        <w:spacing w:after="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2C">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&lt;NOME&gt;, &lt;CARGO&gt;, matrícula SIAPE n° *******, </w:t>
      </w:r>
      <w:sdt>
        <w:sdtPr>
          <w:tag w:val="goog_rdk_27"/>
        </w:sdtPr>
        <w:sdtContent>
          <w:commentRangeStart w:id="27"/>
        </w:sdtContent>
      </w:sdt>
      <w:r w:rsidDel="00000000" w:rsidR="00000000" w:rsidRPr="00000000">
        <w:rPr>
          <w:rFonts w:ascii="Arial" w:cs="Arial" w:eastAsia="Arial" w:hAnsi="Arial"/>
          <w:sz w:val="20"/>
          <w:szCs w:val="20"/>
          <w:rtl w:val="0"/>
        </w:rPr>
        <w:t xml:space="preserve">responsável pela APROVAÇÃO do termo de </w:t>
      </w:r>
      <w:sdt>
        <w:sdtPr>
          <w:tag w:val="goog_rdk_28"/>
        </w:sdtPr>
        <w:sdtContent>
          <w:commentRangeStart w:id="28"/>
        </w:sdtContent>
      </w:sdt>
      <w:r w:rsidDel="00000000" w:rsidR="00000000" w:rsidRPr="00000000">
        <w:rPr>
          <w:rFonts w:ascii="Arial" w:cs="Arial" w:eastAsia="Arial" w:hAnsi="Arial"/>
          <w:sz w:val="20"/>
          <w:szCs w:val="20"/>
          <w:rtl w:val="0"/>
        </w:rPr>
        <w:t xml:space="preserve">referência</w:t>
      </w:r>
      <w:commentRangeEnd w:id="28"/>
      <w:r w:rsidDel="00000000" w:rsidR="00000000" w:rsidRPr="00000000">
        <w:commentReference w:id="28"/>
      </w:r>
      <w:r w:rsidDel="00000000" w:rsidR="00000000" w:rsidRPr="00000000">
        <w:rPr>
          <w:rFonts w:ascii="Arial" w:cs="Arial" w:eastAsia="Arial" w:hAnsi="Arial"/>
          <w:sz w:val="20"/>
          <w:szCs w:val="20"/>
          <w:rtl w:val="0"/>
        </w:rPr>
        <w:t xml:space="preserve">.</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12D">
      <w:pPr>
        <w:spacing w:after="360"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Anexos:</w:t>
      </w:r>
    </w:p>
    <w:p w:rsidR="00000000" w:rsidDel="00000000" w:rsidP="00000000" w:rsidRDefault="00000000" w:rsidRPr="00000000" w14:paraId="0000012E">
      <w:pPr>
        <w:ind w:left="360" w:firstLine="0"/>
        <w:rPr>
          <w:rFonts w:ascii="Arial" w:cs="Arial" w:eastAsia="Arial" w:hAnsi="Arial"/>
          <w:sz w:val="20"/>
          <w:szCs w:val="20"/>
        </w:rPr>
      </w:pPr>
      <w:sdt>
        <w:sdtPr>
          <w:tag w:val="goog_rdk_29"/>
        </w:sdtPr>
        <w:sdtContent>
          <w:commentRangeStart w:id="29"/>
        </w:sdtContent>
      </w:sdt>
      <w:r w:rsidDel="00000000" w:rsidR="00000000" w:rsidRPr="00000000">
        <w:rPr>
          <w:rFonts w:ascii="Arial" w:cs="Arial" w:eastAsia="Arial" w:hAnsi="Arial"/>
          <w:sz w:val="20"/>
          <w:szCs w:val="20"/>
          <w:rtl w:val="0"/>
        </w:rPr>
        <w:t xml:space="preserve">I – Estudo Técnico Preliminar</w:t>
      </w:r>
    </w:p>
    <w:p w:rsidR="00000000" w:rsidDel="00000000" w:rsidP="00000000" w:rsidRDefault="00000000" w:rsidRPr="00000000" w14:paraId="0000012F">
      <w:pPr>
        <w:ind w:left="360" w:firstLine="0"/>
        <w:rPr>
          <w:rFonts w:ascii="Arial" w:cs="Arial" w:eastAsia="Arial" w:hAnsi="Arial"/>
          <w:sz w:val="20"/>
          <w:szCs w:val="20"/>
        </w:rPr>
      </w:pPr>
      <w:r w:rsidDel="00000000" w:rsidR="00000000" w:rsidRPr="00000000">
        <w:rPr>
          <w:rFonts w:ascii="Arial" w:cs="Arial" w:eastAsia="Arial" w:hAnsi="Arial"/>
          <w:i w:val="1"/>
          <w:color w:val="ff0000"/>
          <w:sz w:val="20"/>
          <w:szCs w:val="20"/>
          <w:rtl w:val="0"/>
        </w:rPr>
        <w:t xml:space="preserve">II - ...</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130">
      <w:pPr>
        <w:spacing w:after="288" w:before="120" w:line="312" w:lineRule="auto"/>
        <w:ind w:left="360" w:firstLine="0"/>
        <w:rPr>
          <w:rFonts w:ascii="Arial" w:cs="Arial" w:eastAsia="Arial" w:hAnsi="Arial"/>
          <w:sz w:val="20"/>
          <w:szCs w:val="20"/>
        </w:rPr>
      </w:pPr>
      <w:sdt>
        <w:sdtPr>
          <w:tag w:val="goog_rdk_30"/>
        </w:sdtPr>
        <w:sdtContent>
          <w:commentRangeStart w:id="30"/>
        </w:sdtContent>
      </w:sdt>
      <w:r w:rsidDel="00000000" w:rsidR="00000000" w:rsidRPr="00000000">
        <w:rPr>
          <w:rtl w:val="0"/>
        </w:rPr>
      </w:r>
    </w:p>
    <w:p w:rsidR="00000000" w:rsidDel="00000000" w:rsidP="00000000" w:rsidRDefault="00000000" w:rsidRPr="00000000" w14:paraId="00000131">
      <w:pPr>
        <w:spacing w:after="288" w:before="120" w:line="312" w:lineRule="auto"/>
        <w:ind w:left="360" w:firstLine="0"/>
        <w:jc w:val="center"/>
        <w:rPr>
          <w:rFonts w:ascii="Arial" w:cs="Arial" w:eastAsia="Arial" w:hAnsi="Arial"/>
          <w:sz w:val="20"/>
          <w:szCs w:val="20"/>
        </w:rPr>
      </w:pPr>
      <w:commentRangeEnd w:id="30"/>
      <w:r w:rsidDel="00000000" w:rsidR="00000000" w:rsidRPr="00000000">
        <w:commentReference w:id="30"/>
      </w:r>
      <w:r w:rsidDel="00000000" w:rsidR="00000000" w:rsidRPr="00000000">
        <w:rPr>
          <w:rtl w:val="0"/>
        </w:rPr>
      </w:r>
    </w:p>
    <w:sectPr>
      <w:headerReference r:id="rId49" w:type="default"/>
      <w:footerReference r:id="rId50" w:type="default"/>
      <w:pgSz w:h="16838" w:w="11906" w:orient="portrait"/>
      <w:pgMar w:bottom="1418" w:top="1418" w:left="1134" w:right="1134"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ARBARA CRISTINA TAVARES DOS SANTOS CHAGAS" w:id="5" w:date="2023-01-18T14:07:00Z">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começa a contar de qual evento? Por exemplo; emissão da nota de empenho, assinatura do contrato.</w:t>
      </w:r>
    </w:p>
  </w:comment>
  <w:comment w:author="BARBARA CRISTINA TAVARES DOS SANTOS CHAGAS" w:id="22" w:date="2023-01-18T14:16:00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características técnicas o fornecedor não pode deixar de atender em relação ao objeto? Devem ser listadas aqui.</w:t>
      </w:r>
    </w:p>
  </w:comment>
  <w:comment w:author="BARBARA CRISTINA TAVARES DOS SANTOS CHAGAS" w:id="23" w:date="2023-01-18T14:16:00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comment>
  <w:comment w:author="Autor" w:id="29" w:date="2023-01-19T18:13:18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Editar conforme disposição e quantidade de anexos.</w:t>
      </w:r>
    </w:p>
  </w:comment>
  <w:comment w:author="Autor" w:id="11" w:date="2022-12-19T20:58:00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Em razão de seu potencial de restringir a competitividade do certame, a exigência de carta de solidariedade somente se justificará em situações excepcionais e devidamente motivadas.</w:t>
      </w:r>
    </w:p>
  </w:comment>
  <w:comment w:author="BARBARA CRISTINA TAVARES DOS SANTOS CHAGAS" w:id="12" w:date="2023-01-18T14:10:00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 evento inicia o prazo de entrega? Ex.: assinatura do contrato, emissão da nota de empenho, solicitação à empresa fornecedora.</w:t>
      </w:r>
    </w:p>
  </w:comment>
  <w:comment w:author="Autor" w:id="10" w:date="2022-12-19T20:58:00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author="Autor" w:id="21" w:date="2022-12-19T21:56:00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Administração deve definir o prazo de recebimento considerando o máximo de 10 dias úteis, considerando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author="Autor" w:id="0" w:date="2023-01-19T18:13:17Z">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Não se deve apagar as notas de rodapé deste modelo, a fim de que a Procuradoria, ao examinar os documentos, esteja certa de que dos modelos são os corretos.</w:t>
      </w:r>
    </w:p>
  </w:comment>
  <w:comment w:author="Autor" w:id="1" w:date="2023-01-19T18:13:17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Informação apenas para ciência. Favor removê-la ao preencher o TR.</w:t>
      </w:r>
    </w:p>
  </w:comment>
  <w:comment w:author="Autor" w:id="19" w:date="2022-12-19T21:43:00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 de 2021, e art. 10, inciso II, da Instrução Normativa SEGES/ME nº 58, de 2022).</w:t>
      </w:r>
    </w:p>
  </w:comment>
  <w:comment w:author="Autor" w:id="17" w:date="2022-12-19T21:38:00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Sugere-se esta redação para material de consumo</w:t>
      </w:r>
    </w:p>
  </w:comment>
  <w:comment w:author="BARBARA CRISTINA TAVARES DOS SANTOS CHAGAS" w:id="6" w:date="2023-02-01T14:44:00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Plano Anual de Contratações - PAC é o documento que consolida todas as compras e contratações que o órgão ou entidade pretende realizar ou prorrogar, no ano seguinte, e contempla bens, serviços, obras e soluções de tecnologia da informação. Todas as aquisições e contratações devem estar presentes no PAC. Sendo assim, sugerimos que seja confirmado no sistema de Compras Governamentais com o "usuário requisitante" que a contratação almejada está incluída no PAC. Caso não esteja, é necessário que o lançamento seja feito.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preenchimento desse sistema costuma ocorrer nos meses de março/abril, e é feito no âmbito de cada pró-reitoria, centro acadêmico e unidade administrativa. [...] Caso o requisitante desconheça quem foi o responsável pelo PAC/PGC em sua unidade, sugerimos contato com o respectivo pró-reitor/decano/diretor para verificação.</w:t>
      </w:r>
    </w:p>
  </w:comment>
  <w:comment w:author="DAA Diretoria de Atividades de Apoio" w:id="26" w:date="2023-02-10T13:39:30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 COMO PREENCHER:</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for uma AQUISIÇÃO DE MATERIAL DE CONSUMO com recursos da UNIRIO, inserir estes dados: Gestão/Unidade: UO 26269 UG 154034 Gestão 15255</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1000000000</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de Trabalho: 12364501320RK0033 Funcionamento de Instituições Federais de Ensino Superior</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 de Despesa: 33.90.30 Material de Consumo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 V0000G0100N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for uma AQUISIÇÃO DE MATERIAL PERMANENTE E EQUIPAMENTOS com recursos da UNIRIO, inserir estes dados: Gestão/Unidade: UO 26269 UG 154034 Gestão 15255</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1000000000</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de Trabalho: 12364501320RK0033 Funcionamento de Instituições Federais de Ensino Superior</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 de despesa: 44.90.52 Equipamentos e Material Permanente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 V0000G6000N (Referente aquisição de Materiais, Mobiliário e Equipamentos)</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for uma fonte do tipo verba PROAP / emenda parlamentar, basta apresentá-la. Por exemplo, “Recursos da emenda parlamentar n° xxxxx, do Deputado Federal xxxx”</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for uma licitação SRP, deve-se apagar este item e utilizar a redação abaixo.</w:t>
      </w:r>
    </w:p>
  </w:comment>
  <w:comment w:author="BARBARA CRISTINA TAVARES DOS SANTOS CHAGAS" w:id="2" w:date="2023-02-01T11:51:00Z">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ORIENTAÇÕES PARA USO DO MODELO – LEITURA OBRIGATÓRIA</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para que não conflitem. São previsões feitas para variarem. Eventuais justificativas podem ser exigidas a depender do caso.</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Alguns itens receberam notas explicativas, destacadas para compreensão do agente ou setor responsável pela elaboração do Termo de Referência, que deverão ser devidamente suprimidas ao se finalizar o documento na versão original.</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comment>
  <w:comment w:author="Autor" w:id="8" w:date="2022-12-19T20:52:00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Marca - Excepcionalmente será permitida a indicação de uma ou mais marcas ou modelos, desde que justificada tecnicamente no processo, nas hipóteses descritas no art. 41, inciso I, alíneas a, b, c e d da Lei nº 14.133, de 2021.</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 938, de 2022, que institui o catálogo eletrônico de padronização de compras, serviços e obras, no âmbito da Administração Pública federal direta, autárquica e fundacional.</w:t>
      </w:r>
    </w:p>
  </w:comment>
  <w:comment w:author="Autor" w:id="18" w:date="2022-12-19T21:38:00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exigência de garantia, bem como o prazo previsto devem ser justificados nos autos.</w:t>
      </w:r>
    </w:p>
  </w:comment>
  <w:comment w:author="BARBARA CRISTINA TAVARES DOS SANTOS CHAGAS" w:id="4" w:date="2023-02-01T09:51:00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Sobre a vigência:</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Fornecimento não-contínuo: demanda pontual - ou seja, quando o material é entregue, já atendemos a demanda. Fundamento:  art. 105 da Lei nº 14.133, de 2021 (logo, só usam recursos do ano em vigor).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Fornecimento contínuo: para materiais que são necessidade constante (ou seja, precisam sempre estar disponíveis para o setor). Nessas situações, findado o contrato, haverá sua substituição por um novo e assim, sucessivamente, pois a necessidade é permanente. Fundamento: art. 106 da Lei nº 14.133, de 2021.</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a contratação prevista no Plano Plurianual pode ter empenhos em anos distintos, considerando a despesa de cada exercício, apenas quanto ao período abrangido pelo PPA.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 é permitida utilização do prazo de vigência plurianual no caso de fornecimento contínuo se a vantagem econômica for comprovada pela autoridade competente no processo, conforme art. 106, I da Lei nº 14.133, de 2021.</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author="Autor" w:id="28" w:date="2023-01-19T18:13:18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integral preenchimento do TR, não se esqueça de: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Formatar o documento (fonte Arial, cor preta);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Remover os comentários explicativos e as informações no início do documento (senha e data de atualização);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Assinar o TR E O DOCUMENTO DE JUSTIFICATIVA.</w:t>
      </w:r>
    </w:p>
  </w:comment>
  <w:comment w:author="Autor" w:id="9" w:date="2022-12-19T20:56:00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author="Autor" w:id="27" w:date="2023-01-19T18:13:18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Chefia imediata do servidor responsável pelo preenchimento. Em hipótese alguma, o TR deverá ser elaborado e aprovado pela mesma pessoa.</w:t>
      </w:r>
    </w:p>
  </w:comment>
  <w:comment w:author="BARBARA CRISTINA TAVARES DOS SANTOS CHAGAS" w:id="13" w:date="2023-01-18T14:10:00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se tratando de remessa parcelada, a regra estabelecida pela AGU é que se discriminem as parcelas, prazos e condições (Por exemplo, quantas unidades do item 1 deverão ser entregues na primeira remessa, em que data aproximada a entrega ocorreria e o que deve ser feito pelo fornecedor).</w:t>
        <w:br w:type="textWrapping"/>
        <w:t xml:space="preserve">Contudo, nem sempre é possível prever estas dimensões. Assim, sugerimos que, em caso de remessa parcelada, se escreva algo como “remessa parcelada, conforme demanda e condições de recebimento por parte desta Administração”.</w:t>
      </w:r>
    </w:p>
  </w:comment>
  <w:comment w:author="Autor" w:id="24" w:date="2022-12-19T23:42:00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Utilizar a redação do item 9.2 na hipótese de licitação em que for adotado o critério de julgamento por maior desconto.</w:t>
      </w:r>
    </w:p>
  </w:comment>
  <w:comment w:author="BARBARA CRISTINA TAVARES DOS SANTOS CHAGAS" w:id="14" w:date="2023-01-18T14:12:00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por motivos excepcionais, seja necessário entregar o material em outro local, basta realizar a mudança.</w:t>
      </w:r>
    </w:p>
  </w:comment>
  <w:comment w:author="Autor" w:id="16" w:date="2022-12-19T21:37:00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Fica a critério da Administração exigir - ou não - a garantia contratual dos bens, complementar à garantia legal, mediante a devida fundamentação, a ser exposta neste item do Termo de Referência. Não a exigindo, deverá suprimir o item.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9º, inciso alínea “d” da IN Seges/ME nº 81 de 2022 exige que a inserção no TR Digital da especificação da garantia exigida e das condições de manutenção e assistência técnica, quando for o caso.</w:t>
      </w:r>
    </w:p>
  </w:comment>
  <w:comment w:author="BARBARA CRISTINA TAVARES DOS SANTOS CHAGAS" w:id="3" w:date="2023-01-19T15:18:00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para pesquisa: https://catalogo.compras.gov.br/cnbs-web/busca</w:t>
      </w:r>
    </w:p>
  </w:comment>
  <w:comment w:author="BARBARA CRISTINA TAVARES DOS SANTOS CHAGAS" w:id="7" w:date="2023-01-18T14:08:00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título de informação, pontuamos aqui alguns assuntos que podem ser tratados no tópico sustentabilidade:</w:t>
        <w:br w:type="textWrapping"/>
        <w:t xml:space="preserve">Consumo de energia pelo produto adquirido;</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Composição com materiais recicláveis;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Destinação dos resíduos produzidos pelo objeto pretendido;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do CATMAT sustentável.</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Também sugerimos consulta ao Guia de Contratações Sustentáveis cujo link está disponível na página da GEMAT. Segue: https://www.gov.br/agu/pt-br/comunicacao/noticias/AGUGuiaNacionaldeContrataesSustentveis4edio.pdf.</w:t>
      </w:r>
    </w:p>
  </w:comment>
  <w:comment w:author="BARBARA CRISTINA TAVARES DOS SANTOS CHAGAS" w:id="30" w:date="2023-01-18T14:17:00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integral preenchimento do TR, não se esqueça de: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Formatar o documento (fonte Arial, cor preta);</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Remover os comentários explicativos e as informações no início do documento (senha e data de atualização);</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Assinar o TR E O DOCUMENTO DE JUSTIFICATIVA.</w:t>
      </w:r>
    </w:p>
  </w:comment>
  <w:comment w:author="BARBARA CRISTINA TAVARES DOS SANTOS CHAGAS" w:id="25" w:date="2023-01-18T13:59:00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esta cláusula apenas em casos de uso da matriz de alocação de riscos.</w:t>
      </w:r>
    </w:p>
  </w:comment>
  <w:comment w:author="Autor" w:id="20" w:date="2022-12-19T21:45:00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author="BARBARA CRISTINA TAVARES DOS SANTOS CHAGAS" w:id="15" w:date="2023-01-18T14:11:00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não houver produtos perecíveis, basta apagar este item.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2" w15:done="0"/>
  <w15:commentEx w15:paraId="00000143" w15:done="0"/>
  <w15:commentEx w15:paraId="00000144" w15:done="0"/>
  <w15:commentEx w15:paraId="00000145" w15:done="0"/>
  <w15:commentEx w15:paraId="00000146" w15:done="0"/>
  <w15:commentEx w15:paraId="00000147" w15:done="0"/>
  <w15:commentEx w15:paraId="00000148" w15:done="0"/>
  <w15:commentEx w15:paraId="00000149" w15:done="0"/>
  <w15:commentEx w15:paraId="0000014A" w15:done="0"/>
  <w15:commentEx w15:paraId="0000014B" w15:done="0"/>
  <w15:commentEx w15:paraId="0000014C" w15:done="0"/>
  <w15:commentEx w15:paraId="0000014D" w15:done="0"/>
  <w15:commentEx w15:paraId="0000014F" w15:done="0"/>
  <w15:commentEx w15:paraId="00000160" w15:done="0"/>
  <w15:commentEx w15:paraId="00000166" w15:done="0"/>
  <w15:commentEx w15:paraId="0000016B" w15:done="0"/>
  <w15:commentEx w15:paraId="0000016C" w15:done="0"/>
  <w15:commentEx w15:paraId="00000175" w15:done="0"/>
  <w15:commentEx w15:paraId="00000179" w15:done="0"/>
  <w15:commentEx w15:paraId="0000017C" w15:done="0"/>
  <w15:commentEx w15:paraId="0000017D" w15:done="0"/>
  <w15:commentEx w15:paraId="0000017E" w15:done="0"/>
  <w15:commentEx w15:paraId="0000017F" w15:done="0"/>
  <w15:commentEx w15:paraId="00000180" w15:done="0"/>
  <w15:commentEx w15:paraId="00000183" w15:done="0"/>
  <w15:commentEx w15:paraId="00000184" w15:done="0"/>
  <w15:commentEx w15:paraId="0000018A" w15:done="0"/>
  <w15:commentEx w15:paraId="0000018E" w15:done="0"/>
  <w15:commentEx w15:paraId="0000018F" w15:done="0"/>
  <w15:commentEx w15:paraId="00000190" w15:done="0"/>
  <w15:commentEx w15:paraId="0000019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Ecofont_Spranq_eco_Sans"/>
  <w:font w:name="Rawli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252"/>
        <w:tab w:val="right" w:leader="none" w:pos="8504"/>
      </w:tabs>
      <w:rPr>
        <w:color w:val="548dd4"/>
        <w:sz w:val="16"/>
        <w:szCs w:val="16"/>
      </w:rPr>
    </w:pPr>
    <w:r w:rsidDel="00000000" w:rsidR="00000000" w:rsidRPr="00000000">
      <w:rPr>
        <w:color w:val="548dd4"/>
        <w:sz w:val="22"/>
        <w:szCs w:val="22"/>
        <w:rtl w:val="0"/>
      </w:rPr>
      <w:tab/>
      <w:tab/>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7f7f7f"/>
        <w:sz w:val="12"/>
        <w:szCs w:val="12"/>
      </w:rPr>
    </w:pPr>
    <w:r w:rsidDel="00000000" w:rsidR="00000000" w:rsidRPr="00000000">
      <w:rPr>
        <w:color w:val="7f7f7f"/>
        <w:sz w:val="22"/>
        <w:szCs w:val="22"/>
        <w:rtl w:val="0"/>
      </w:rPr>
      <w:tab/>
      <w:tab/>
    </w:r>
    <w:r w:rsidDel="00000000" w:rsidR="00000000" w:rsidRPr="00000000">
      <w:rPr>
        <w:color w:val="595959"/>
        <w:sz w:val="22"/>
        <w:szCs w:val="22"/>
        <w:rtl w:val="0"/>
      </w:rPr>
      <w:t xml:space="preserve">Página </w:t>
    </w:r>
    <w:r w:rsidDel="00000000" w:rsidR="00000000" w:rsidRPr="00000000">
      <w:rPr>
        <w:color w:val="595959"/>
        <w:sz w:val="22"/>
        <w:szCs w:val="22"/>
      </w:rPr>
      <w:fldChar w:fldCharType="begin"/>
      <w:instrText xml:space="preserve">PAGE</w:instrText>
      <w:fldChar w:fldCharType="separate"/>
      <w:fldChar w:fldCharType="end"/>
    </w:r>
    <w:r w:rsidDel="00000000" w:rsidR="00000000" w:rsidRPr="00000000">
      <w:rPr>
        <w:color w:val="595959"/>
        <w:sz w:val="22"/>
        <w:szCs w:val="22"/>
        <w:rtl w:val="0"/>
      </w:rPr>
      <w:t xml:space="preserve"> | </w:t>
    </w:r>
    <w:r w:rsidDel="00000000" w:rsidR="00000000" w:rsidRPr="00000000">
      <w:rPr>
        <w:color w:val="595959"/>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252"/>
        <w:tab w:val="right" w:leader="none" w:pos="8504"/>
      </w:tabs>
      <w:rPr>
        <w:rFonts w:ascii="Rawline" w:cs="Rawline" w:eastAsia="Rawline" w:hAnsi="Rawline"/>
        <w:color w:val="000000"/>
        <w:sz w:val="12"/>
        <w:szCs w:val="12"/>
      </w:rPr>
    </w:pPr>
    <w:r w:rsidDel="00000000" w:rsidR="00000000" w:rsidRPr="00000000">
      <w:rPr>
        <w:rFonts w:ascii="Rawline" w:cs="Rawline" w:eastAsia="Rawline" w:hAnsi="Rawline"/>
        <w:color w:val="000000"/>
        <w:sz w:val="12"/>
        <w:szCs w:val="12"/>
        <w:rtl w:val="0"/>
      </w:rPr>
      <w:t xml:space="preserve">Câmara Nacional de Modelos de Licitações e Contratos da Consultoria-Geral da União</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252"/>
        <w:tab w:val="right" w:leader="none" w:pos="8504"/>
      </w:tabs>
      <w:rPr>
        <w:rFonts w:ascii="Rawline" w:cs="Rawline" w:eastAsia="Rawline" w:hAnsi="Rawline"/>
        <w:color w:val="000000"/>
        <w:sz w:val="12"/>
        <w:szCs w:val="12"/>
      </w:rPr>
    </w:pPr>
    <w:r w:rsidDel="00000000" w:rsidR="00000000" w:rsidRPr="00000000">
      <w:rPr>
        <w:rFonts w:ascii="Rawline" w:cs="Rawline" w:eastAsia="Rawline" w:hAnsi="Rawline"/>
        <w:color w:val="000000"/>
        <w:sz w:val="12"/>
        <w:szCs w:val="12"/>
        <w:rtl w:val="0"/>
      </w:rPr>
      <w:t xml:space="preserve">Atualização: dezembro/2022</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252"/>
        <w:tab w:val="right" w:leader="none" w:pos="8504"/>
      </w:tabs>
      <w:rPr>
        <w:rFonts w:ascii="Rawline" w:cs="Rawline" w:eastAsia="Rawline" w:hAnsi="Rawline"/>
        <w:color w:val="0f243e"/>
        <w:sz w:val="22"/>
        <w:szCs w:val="22"/>
      </w:rPr>
    </w:pPr>
    <w:r w:rsidDel="00000000" w:rsidR="00000000" w:rsidRPr="00000000">
      <w:rPr>
        <w:rFonts w:ascii="Rawline" w:cs="Rawline" w:eastAsia="Rawline" w:hAnsi="Rawline"/>
        <w:color w:val="000000"/>
        <w:sz w:val="12"/>
        <w:szCs w:val="12"/>
        <w:rtl w:val="0"/>
      </w:rPr>
      <w:t xml:space="preserve">Termo de Referência Aquisições – Licitação - Modelo para Pregão Eletrônico</w:t>
      <w:tab/>
      <w:tab/>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252"/>
        <w:tab w:val="right" w:leader="none" w:pos="8504"/>
      </w:tabs>
      <w:rPr>
        <w:rFonts w:ascii="Rawline" w:cs="Rawline" w:eastAsia="Rawline" w:hAnsi="Rawline"/>
        <w:color w:val="000000"/>
        <w:sz w:val="12"/>
        <w:szCs w:val="12"/>
      </w:rPr>
    </w:pPr>
    <w:r w:rsidDel="00000000" w:rsidR="00000000" w:rsidRPr="00000000">
      <w:rPr>
        <w:rFonts w:ascii="Rawline" w:cs="Rawline" w:eastAsia="Rawline" w:hAnsi="Rawline"/>
        <w:color w:val="000000"/>
        <w:sz w:val="12"/>
        <w:szCs w:val="12"/>
        <w:rtl w:val="0"/>
      </w:rPr>
      <w:t xml:space="preserve">Aprovado pela Secretaria de Gestão.</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252"/>
        <w:tab w:val="right" w:leader="none" w:pos="8504"/>
      </w:tabs>
      <w:rPr>
        <w:rFonts w:ascii="Rawline" w:cs="Rawline" w:eastAsia="Rawline" w:hAnsi="Rawline"/>
        <w:color w:val="000000"/>
      </w:rPr>
    </w:pPr>
    <w:r w:rsidDel="00000000" w:rsidR="00000000" w:rsidRPr="00000000">
      <w:rPr>
        <w:rFonts w:ascii="Rawline" w:cs="Rawline" w:eastAsia="Rawline" w:hAnsi="Rawline"/>
        <w:color w:val="000000"/>
        <w:sz w:val="12"/>
        <w:szCs w:val="12"/>
        <w:rtl w:val="0"/>
      </w:rPr>
      <w:t xml:space="preserve">Identidade visual pela Secretaria de Gestão (versão dezembro/2022)</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TERMO DE REFERÊNCIA - AQUISIÇÕES - LICITAÇÃO</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864078" cy="855637"/>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4078" cy="855637"/>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SERVIÇO PÚBLICO FEDERAL</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UNIVERSIDADE FEDERAL DO ESTADO DO RIO DE JANEIRO - UNIRIO</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PRÓ-REITORIA DE ADMINISTRAÇÃO - PROAD</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DIRETORIA DE ATIVIDADES DE APOIO - DAA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988" w:hanging="360"/>
      </w:pPr>
      <w:rPr/>
    </w:lvl>
    <w:lvl w:ilvl="1">
      <w:start w:val="1"/>
      <w:numFmt w:val="lowerLetter"/>
      <w:lvlText w:val="%2."/>
      <w:lvlJc w:val="left"/>
      <w:pPr>
        <w:ind w:left="3708" w:hanging="360"/>
      </w:pPr>
      <w:rPr/>
    </w:lvl>
    <w:lvl w:ilvl="2">
      <w:start w:val="1"/>
      <w:numFmt w:val="lowerRoman"/>
      <w:lvlText w:val="%3."/>
      <w:lvlJc w:val="right"/>
      <w:pPr>
        <w:ind w:left="4428" w:hanging="180"/>
      </w:pPr>
      <w:rPr/>
    </w:lvl>
    <w:lvl w:ilvl="3">
      <w:start w:val="1"/>
      <w:numFmt w:val="decimal"/>
      <w:lvlText w:val="%4."/>
      <w:lvlJc w:val="left"/>
      <w:pPr>
        <w:ind w:left="5148" w:hanging="360"/>
      </w:pPr>
      <w:rPr/>
    </w:lvl>
    <w:lvl w:ilvl="4">
      <w:start w:val="1"/>
      <w:numFmt w:val="lowerLetter"/>
      <w:lvlText w:val="%5."/>
      <w:lvlJc w:val="left"/>
      <w:pPr>
        <w:ind w:left="5868" w:hanging="360"/>
      </w:pPr>
      <w:rPr/>
    </w:lvl>
    <w:lvl w:ilvl="5">
      <w:start w:val="1"/>
      <w:numFmt w:val="lowerRoman"/>
      <w:lvlText w:val="%6."/>
      <w:lvlJc w:val="right"/>
      <w:pPr>
        <w:ind w:left="6588" w:hanging="180"/>
      </w:pPr>
      <w:rPr/>
    </w:lvl>
    <w:lvl w:ilvl="6">
      <w:start w:val="1"/>
      <w:numFmt w:val="decimal"/>
      <w:lvlText w:val="%7."/>
      <w:lvlJc w:val="left"/>
      <w:pPr>
        <w:ind w:left="7308" w:hanging="360"/>
      </w:pPr>
      <w:rPr/>
    </w:lvl>
    <w:lvl w:ilvl="7">
      <w:start w:val="1"/>
      <w:numFmt w:val="lowerLetter"/>
      <w:lvlText w:val="%8."/>
      <w:lvlJc w:val="left"/>
      <w:pPr>
        <w:ind w:left="8028" w:hanging="360"/>
      </w:pPr>
      <w:rPr/>
    </w:lvl>
    <w:lvl w:ilvl="8">
      <w:start w:val="1"/>
      <w:numFmt w:val="lowerRoman"/>
      <w:lvlText w:val="%9."/>
      <w:lvlJc w:val="right"/>
      <w:pPr>
        <w:ind w:left="8748" w:hanging="180"/>
      </w:pPr>
      <w:rPr/>
    </w:lvl>
  </w:abstractNum>
  <w:abstractNum w:abstractNumId="2">
    <w:lvl w:ilvl="0">
      <w:start w:val="1"/>
      <w:numFmt w:val="decimal"/>
      <w:lvlText w:val="%1."/>
      <w:lvlJc w:val="left"/>
      <w:pPr>
        <w:ind w:left="360" w:hanging="360"/>
      </w:pPr>
      <w:rPr>
        <w:b w:val="1"/>
        <w:color w:val="000000"/>
      </w:rPr>
    </w:lvl>
    <w:lvl w:ilvl="1">
      <w:start w:val="1"/>
      <w:numFmt w:val="decimal"/>
      <w:lvlText w:val="%1.%2."/>
      <w:lvlJc w:val="left"/>
      <w:pPr>
        <w:ind w:left="716" w:hanging="432.0000000000001"/>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rPr/>
    </w:lvl>
    <w:lvl w:ilvl="4">
      <w:start w:val="1"/>
      <w:numFmt w:val="lowerLetter"/>
      <w:lvlText w:val="%5)"/>
      <w:lvlJc w:val="left"/>
      <w:pPr>
        <w:ind w:left="1800" w:hanging="360"/>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b w:val="1"/>
        <w:color w:val="000000"/>
      </w:rPr>
    </w:lvl>
    <w:lvl w:ilvl="1">
      <w:start w:val="1"/>
      <w:numFmt w:val="decimal"/>
      <w:lvlText w:val="%1.%2."/>
      <w:lvlJc w:val="left"/>
      <w:pPr>
        <w:ind w:left="716" w:hanging="432.0000000000001"/>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rPr/>
    </w:lvl>
    <w:lvl w:ilvl="4">
      <w:start w:val="1"/>
      <w:numFmt w:val="lowerLetter"/>
      <w:lvlText w:val="%5)"/>
      <w:lvlJc w:val="left"/>
      <w:pPr>
        <w:ind w:left="1800" w:hanging="360"/>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b w:val="1"/>
        <w:color w:val="000000"/>
      </w:rPr>
    </w:lvl>
    <w:lvl w:ilvl="1">
      <w:start w:val="1"/>
      <w:numFmt w:val="decimal"/>
      <w:lvlText w:val="%1.%2."/>
      <w:lvlJc w:val="left"/>
      <w:pPr>
        <w:ind w:left="716" w:hanging="432.0000000000001"/>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rPr/>
    </w:lvl>
    <w:lvl w:ilvl="4">
      <w:start w:val="1"/>
      <w:numFmt w:val="lowerLetter"/>
      <w:lvlText w:val="%5)"/>
      <w:lvlJc w:val="left"/>
      <w:pPr>
        <w:ind w:left="1800" w:hanging="360"/>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7">
    <w:lvl w:ilvl="0">
      <w:start w:val="1"/>
      <w:numFmt w:val="upperRoman"/>
      <w:lvlText w:val="%1)"/>
      <w:lvlJc w:val="left"/>
      <w:pPr>
        <w:ind w:left="1287" w:hanging="720.0000000000001"/>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8">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cofont_Spranq_eco_Sans" w:cs="Ecofont_Spranq_eco_Sans" w:eastAsia="Ecofont_Spranq_eco_Sans" w:hAnsi="Ecofont_Spranq_eco_San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rsid w:val="00EA3333"/>
    <w:rPr>
      <w:rFonts w:cs="Tahoma"/>
    </w:rPr>
  </w:style>
  <w:style w:type="paragraph" w:styleId="Ttulo1">
    <w:name w:val="heading 1"/>
    <w:basedOn w:val="Normal"/>
    <w:next w:val="Normal"/>
    <w:link w:val="Ttulo1Char"/>
    <w:uiPriority w:val="9"/>
    <w:rsid w:val="007F77A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rsid w:val="004B460A"/>
    <w:pPr>
      <w:keepNext w:val="1"/>
      <w:tabs>
        <w:tab w:val="left" w:pos="1701"/>
      </w:tabs>
      <w:ind w:right="-1"/>
      <w:jc w:val="center"/>
      <w:outlineLvl w:val="1"/>
    </w:pPr>
    <w:rPr>
      <w:rFonts w:ascii="Times New Roman" w:cs="Times New Roman" w:hAnsi="Times New Roman"/>
      <w:b w:val="1"/>
      <w:color w:val="000000"/>
      <w:szCs w:val="20"/>
    </w:rPr>
  </w:style>
  <w:style w:type="paragraph" w:styleId="Ttulo3">
    <w:name w:val="heading 3"/>
    <w:basedOn w:val="Normal"/>
    <w:next w:val="Normal"/>
    <w:link w:val="Ttulo3Char"/>
    <w:uiPriority w:val="9"/>
    <w:semiHidden w:val="1"/>
    <w:unhideWhenUsed w:val="1"/>
    <w:qFormat w:val="1"/>
    <w:rsid w:val="00CB3192"/>
    <w:pPr>
      <w:keepNext w:val="1"/>
      <w:keepLines w:val="1"/>
      <w:spacing w:before="40" w:line="259" w:lineRule="auto"/>
      <w:outlineLvl w:val="2"/>
    </w:pPr>
    <w:rPr>
      <w:rFonts w:asciiTheme="majorHAnsi" w:cstheme="majorBidi" w:eastAsiaTheme="majorEastAsia" w:hAnsiTheme="majorHAnsi"/>
      <w:color w:val="243f60" w:themeColor="accent1" w:themeShade="00007F"/>
      <w:lang w:eastAsia="en-US"/>
    </w:rPr>
  </w:style>
  <w:style w:type="paragraph" w:styleId="Ttulo4">
    <w:name w:val="heading 4"/>
    <w:basedOn w:val="Normal"/>
    <w:next w:val="Normal"/>
    <w:link w:val="Ttulo4Char"/>
    <w:semiHidden w:val="1"/>
    <w:unhideWhenUsed w:val="1"/>
    <w:qFormat w:val="1"/>
    <w:rsid w:val="00A45A8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link w:val="Ttulo6Char"/>
    <w:uiPriority w:val="9"/>
    <w:semiHidden w:val="1"/>
    <w:unhideWhenUsed w:val="1"/>
    <w:qFormat w:val="1"/>
    <w:rsid w:val="00CB3192"/>
    <w:pPr>
      <w:keepNext w:val="1"/>
      <w:keepLines w:val="1"/>
      <w:spacing w:before="40" w:line="259" w:lineRule="auto"/>
      <w:outlineLvl w:val="5"/>
    </w:pPr>
    <w:rPr>
      <w:rFonts w:asciiTheme="majorHAnsi" w:cstheme="majorBidi" w:eastAsiaTheme="majorEastAsia" w:hAnsiTheme="majorHAnsi"/>
      <w:color w:val="243f60" w:themeColor="accent1" w:themeShade="00007F"/>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rsid w:val="007F77AD"/>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table" w:styleId="TableNormal0" w:customStyle="1">
    <w:name w:val="Table Normal"/>
    <w:tblPr>
      <w:tblCellMar>
        <w:top w:w="0.0" w:type="dxa"/>
        <w:left w:w="0.0" w:type="dxa"/>
        <w:bottom w:w="0.0" w:type="dxa"/>
        <w:right w:w="0.0" w:type="dxa"/>
      </w:tblCellMar>
    </w:tblPr>
  </w:style>
  <w:style w:type="paragraph" w:styleId="PargrafodaLista">
    <w:name w:val="List Paragraph"/>
    <w:basedOn w:val="Normal"/>
    <w:link w:val="PargrafodaListaChar"/>
    <w:uiPriority w:val="34"/>
    <w:qFormat w:val="1"/>
    <w:rsid w:val="004773FC"/>
    <w:pPr>
      <w:ind w:left="720"/>
      <w:contextualSpacing w:val="1"/>
    </w:pPr>
  </w:style>
  <w:style w:type="paragraph" w:styleId="NormalWeb">
    <w:name w:val="Normal (Web)"/>
    <w:basedOn w:val="Normal"/>
    <w:uiPriority w:val="99"/>
    <w:rsid w:val="006B156A"/>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4B460A"/>
    <w:rPr>
      <w:b w:val="1"/>
      <w:color w:val="000000"/>
      <w:sz w:val="24"/>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2"/>
      </w:numPr>
      <w:contextualSpacing w:val="1"/>
    </w:pPr>
  </w:style>
  <w:style w:type="paragraph" w:styleId="Notaexplicativa" w:customStyle="1">
    <w:name w:val="Nota explicativa"/>
    <w:basedOn w:val="Citao"/>
    <w:link w:val="NotaexplicativaChar"/>
    <w:qFormat w:val="1"/>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style>
  <w:style w:type="numbering" w:styleId="Estilo2" w:customStyle="1">
    <w:name w:val="Estilo2"/>
    <w:uiPriority w:val="99"/>
    <w:rsid w:val="00A72B79"/>
  </w:style>
  <w:style w:type="numbering" w:styleId="Estilo3" w:customStyle="1">
    <w:name w:val="Estilo3"/>
    <w:uiPriority w:val="99"/>
    <w:rsid w:val="00A72B79"/>
  </w:style>
  <w:style w:type="numbering" w:styleId="Estilo4" w:customStyle="1">
    <w:name w:val="Estilo4"/>
    <w:uiPriority w:val="99"/>
    <w:rsid w:val="0054016D"/>
  </w:style>
  <w:style w:type="numbering" w:styleId="Estilo5" w:customStyle="1">
    <w:name w:val="Estilo5"/>
    <w:uiPriority w:val="99"/>
    <w:rsid w:val="0054016D"/>
  </w:style>
  <w:style w:type="numbering" w:styleId="Estilo6" w:customStyle="1">
    <w:name w:val="Estilo6"/>
    <w:uiPriority w:val="99"/>
    <w:rsid w:val="0054016D"/>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nhideWhenUsed w:val="1"/>
    <w:qFormat w:val="1"/>
    <w:rsid w:val="00D30A43"/>
    <w:rPr>
      <w:sz w:val="20"/>
      <w:szCs w:val="20"/>
    </w:rPr>
  </w:style>
  <w:style w:type="character" w:styleId="TextodecomentrioChar" w:customStyle="1">
    <w:name w:val="Texto de comentário Char"/>
    <w:basedOn w:val="Fontepargpadro"/>
    <w:link w:val="Textodecomentrio"/>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Ttulo1"/>
    <w:next w:val="Normal"/>
    <w:link w:val="Nivel01Char"/>
    <w:qFormat w:val="1"/>
    <w:rsid w:val="007136D9"/>
    <w:pPr>
      <w:numPr>
        <w:numId w:val="1"/>
      </w:numPr>
      <w:tabs>
        <w:tab w:val="left" w:pos="567"/>
      </w:tabs>
      <w:spacing w:before="240"/>
      <w:jc w:val="both"/>
    </w:pPr>
    <w:rPr>
      <w:rFonts w:ascii="Arial" w:cs="Arial" w:hAnsi="Arial"/>
      <w:color w:val="auto"/>
      <w:sz w:val="20"/>
      <w:szCs w:val="20"/>
    </w:rPr>
  </w:style>
  <w:style w:type="paragraph" w:styleId="Nivel01Titulo" w:customStyle="1">
    <w:name w:val="Nivel_01_Titulo"/>
    <w:basedOn w:val="Nivel01"/>
    <w:link w:val="Nivel01TituloChar"/>
    <w:rsid w:val="00E967EA"/>
    <w:pPr>
      <w:jc w:val="left"/>
    </w:pPr>
    <w:rPr>
      <w:rFonts w:cstheme="majorBidi"/>
      <w:color w:val="000000" w:themeColor="text1"/>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7136D9"/>
    <w:rPr>
      <w:rFonts w:ascii="Arial" w:cs="Arial" w:hAnsi="Arial" w:eastAsiaTheme="majorEastAsia"/>
      <w:b w:val="1"/>
      <w:b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7F77AD"/>
    <w:rPr>
      <w:rFonts w:asciiTheme="majorHAnsi" w:cstheme="majorBidi" w:eastAsiaTheme="majorEastAsia" w:hAnsiTheme="majorHAnsi"/>
      <w:b w:val="1"/>
      <w:bCs w:val="1"/>
      <w:color w:val="365f91" w:themeColor="accent1" w:themeShade="0000BF"/>
      <w:sz w:val="28"/>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1"/>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qFormat w:val="1"/>
    <w:rsid w:val="001E2495"/>
    <w:pPr>
      <w:keepNext w:val="1"/>
      <w:widowControl w:val="0"/>
      <w:shd w:color="auto" w:fill="ffffff" w:val="clear"/>
      <w:spacing w:after="119" w:before="119" w:line="276" w:lineRule="auto"/>
      <w:ind w:firstLine="567"/>
      <w:jc w:val="both"/>
      <w:textAlignment w:val="baseline"/>
    </w:pPr>
    <w:rPr>
      <w:rFonts w:cs="Lohit Hindi" w:eastAsia="WenQuanYi Micro Hei"/>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D30A43"/>
    <w:pPr>
      <w:spacing w:line="276" w:lineRule="auto"/>
      <w:ind w:left="357" w:hanging="357"/>
      <w:jc w:val="both"/>
    </w:pPr>
    <w:rPr>
      <w:rFonts w:ascii="Arial" w:cs="Arial" w:hAnsi="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 w:val="28"/>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 w:customStyle="1">
    <w:name w:val="Nivel 2"/>
    <w:basedOn w:val="Normal"/>
    <w:link w:val="Nivel2Char"/>
    <w:qFormat w:val="1"/>
    <w:rsid w:val="00681F9B"/>
    <w:pPr>
      <w:numPr>
        <w:ilvl w:val="1"/>
        <w:numId w:val="1"/>
      </w:numPr>
      <w:spacing w:after="120" w:before="120" w:line="276" w:lineRule="auto"/>
      <w:ind w:left="0" w:firstLine="0"/>
      <w:jc w:val="both"/>
    </w:pPr>
    <w:rPr>
      <w:rFonts w:ascii="Arial" w:cs="Arial" w:hAnsi="Arial"/>
      <w:color w:val="000000"/>
      <w:sz w:val="20"/>
      <w:szCs w:val="20"/>
    </w:rPr>
  </w:style>
  <w:style w:type="paragraph" w:styleId="Nivel10" w:customStyle="1">
    <w:name w:val="Nivel 1"/>
    <w:basedOn w:val="Nivel2"/>
    <w:next w:val="Nivel2"/>
    <w:rsid w:val="003629E4"/>
    <w:pPr>
      <w:numPr>
        <w:ilvl w:val="0"/>
        <w:numId w:val="0"/>
      </w:numPr>
      <w:ind w:left="360" w:hanging="360"/>
    </w:pPr>
    <w:rPr>
      <w:b w:val="1"/>
    </w:rPr>
  </w:style>
  <w:style w:type="paragraph" w:styleId="Nivel3" w:customStyle="1">
    <w:name w:val="Nivel 3"/>
    <w:basedOn w:val="Normal"/>
    <w:link w:val="Nivel3Char"/>
    <w:qFormat w:val="1"/>
    <w:rsid w:val="007B1E53"/>
    <w:pPr>
      <w:numPr>
        <w:ilvl w:val="2"/>
        <w:numId w:val="1"/>
      </w:numPr>
      <w:spacing w:after="120" w:before="120" w:line="276" w:lineRule="auto"/>
      <w:ind w:left="425" w:firstLine="0"/>
      <w:jc w:val="both"/>
    </w:pPr>
    <w:rPr>
      <w:rFonts w:ascii="Arial" w:cs="Arial" w:hAnsi="Arial"/>
      <w:color w:val="000000"/>
      <w:sz w:val="20"/>
      <w:szCs w:val="20"/>
    </w:rPr>
  </w:style>
  <w:style w:type="paragraph" w:styleId="Nivel4" w:customStyle="1">
    <w:name w:val="Nivel 4"/>
    <w:basedOn w:val="Nivel3"/>
    <w:link w:val="Nivel4Char"/>
    <w:qFormat w:val="1"/>
    <w:rsid w:val="007B1E53"/>
    <w:pPr>
      <w:numPr>
        <w:ilvl w:val="3"/>
      </w:numPr>
      <w:ind w:left="851" w:firstLine="0"/>
    </w:pPr>
    <w:rPr>
      <w:color w:val="auto"/>
    </w:rPr>
  </w:style>
  <w:style w:type="paragraph" w:styleId="Nivel5" w:customStyle="1">
    <w:name w:val="Nivel 5"/>
    <w:basedOn w:val="Nivel4"/>
    <w:qFormat w:val="1"/>
    <w:rsid w:val="007B1E53"/>
    <w:pPr>
      <w:numPr>
        <w:ilvl w:val="4"/>
      </w:numPr>
      <w:ind w:left="1276" w:firstLine="0"/>
    </w:pPr>
  </w:style>
  <w:style w:type="character" w:styleId="Nivel4Char" w:customStyle="1">
    <w:name w:val="Nivel 4 Char"/>
    <w:basedOn w:val="Fontepargpadro"/>
    <w:link w:val="Nivel4"/>
    <w:rsid w:val="007B1E53"/>
    <w:rPr>
      <w:rFonts w:ascii="Arial" w:cs="Arial" w:hAnsi="Arial"/>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cs="Tahoma" w:eastAsia="Times New Roman"/>
    </w:rPr>
  </w:style>
  <w:style w:type="character" w:styleId="Forte">
    <w:name w:val="Strong"/>
    <w:basedOn w:val="Fontepargpadro"/>
    <w:uiPriority w:val="22"/>
    <w:rsid w:val="00D30A43"/>
    <w:rPr>
      <w:b w:val="1"/>
      <w:bCs w:val="1"/>
    </w:rPr>
  </w:style>
  <w:style w:type="character" w:styleId="nfase">
    <w:name w:val="Emphasis"/>
    <w:basedOn w:val="Fontepargpadro"/>
    <w:uiPriority w:val="20"/>
    <w:qFormat w:val="1"/>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Char" w:customStyle="1">
    <w:name w:val="Nivel 2 Char"/>
    <w:basedOn w:val="Fontepargpadro"/>
    <w:link w:val="Nivel2"/>
    <w:locked w:val="1"/>
    <w:rsid w:val="00A831D9"/>
    <w:rPr>
      <w:rFonts w:ascii="Arial" w:cs="Arial" w:hAnsi="Arial"/>
      <w:color w:val="000000"/>
      <w:lang w:eastAsia="pt-BR"/>
    </w:rPr>
  </w:style>
  <w:style w:type="paragraph" w:styleId="Nvel2Opcional" w:customStyle="1">
    <w:name w:val="Nível 2 Opcional"/>
    <w:basedOn w:val="Nivel2"/>
    <w:link w:val="Nvel2OpcionalChar"/>
    <w:rsid w:val="00A831D9"/>
    <w:pPr>
      <w:numPr>
        <w:ilvl w:val="0"/>
        <w:numId w:val="0"/>
      </w:numPr>
      <w:ind w:left="432" w:hanging="432"/>
    </w:pPr>
    <w:rPr>
      <w:rFonts w:eastAsia="Times New Roman"/>
      <w:i w:val="1"/>
      <w:noProof w:val="1"/>
      <w:color w:val="ff0000"/>
    </w:rPr>
  </w:style>
  <w:style w:type="paragraph" w:styleId="Nvel3Opcional" w:customStyle="1">
    <w:name w:val="Nível 3 Opcional"/>
    <w:basedOn w:val="Nivel3"/>
    <w:link w:val="Nvel3OpcionalChar"/>
    <w:rsid w:val="00A831D9"/>
    <w:pPr>
      <w:numPr>
        <w:ilvl w:val="0"/>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rsid w:val="00CB3192"/>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qFormat w:val="1"/>
    <w:rsid w:val="00D14643"/>
    <w:pPr>
      <w:spacing w:after="60" w:before="60" w:line="259" w:lineRule="auto"/>
      <w:ind w:left="0"/>
      <w:contextualSpacing w:val="0"/>
      <w:jc w:val="center"/>
    </w:pPr>
    <w:rPr>
      <w:rFonts w:ascii="Arial" w:cs="Arial" w:hAnsi="Arial" w:eastAsiaTheme="minorHAnsi"/>
      <w:b w:val="1"/>
      <w:bCs w:val="1"/>
      <w:i w:val="1"/>
      <w:iCs w:val="1"/>
      <w:color w:val="ff0000"/>
      <w:u w:val="single"/>
    </w:rPr>
  </w:style>
  <w:style w:type="character" w:styleId="ouChar" w:customStyle="1">
    <w:name w:val="ou Char"/>
    <w:basedOn w:val="PargrafodaListaChar"/>
    <w:link w:val="ou"/>
    <w:rsid w:val="00D14643"/>
    <w:rPr>
      <w:rFonts w:ascii="Arial" w:cs="Arial" w:hAnsi="Arial" w:eastAsiaTheme="minorHAnsi"/>
      <w:b w:val="1"/>
      <w:bCs w:val="1"/>
      <w:i w:val="1"/>
      <w:iCs w:val="1"/>
      <w:color w:val="ff0000"/>
      <w:sz w:val="24"/>
      <w:szCs w:val="24"/>
      <w:u w:val="single"/>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2-Red" w:customStyle="1">
    <w:name w:val="Nível 2 -Red"/>
    <w:basedOn w:val="Nivel2"/>
    <w:link w:val="Nvel2-RedChar"/>
    <w:qFormat w:val="1"/>
    <w:rsid w:val="00F83142"/>
    <w:rPr>
      <w:i w:val="1"/>
      <w:iCs w:val="1"/>
      <w:color w:val="ff0000"/>
    </w:rPr>
  </w:style>
  <w:style w:type="paragraph" w:styleId="Nvel3-R" w:customStyle="1">
    <w:name w:val="Nível 3-R"/>
    <w:basedOn w:val="Nivel3"/>
    <w:link w:val="Nvel3-RChar"/>
    <w:qFormat w:val="1"/>
    <w:rsid w:val="00D42AFB"/>
    <w:rPr>
      <w:i w:val="1"/>
      <w:iCs w:val="1"/>
      <w:color w:val="ff0000"/>
    </w:rPr>
  </w:style>
  <w:style w:type="character" w:styleId="Nvel2-RedChar" w:customStyle="1">
    <w:name w:val="Nível 2 -Red Char"/>
    <w:basedOn w:val="Nivel2Char"/>
    <w:link w:val="Nvel2-Red"/>
    <w:rsid w:val="00F83142"/>
    <w:rPr>
      <w:rFonts w:ascii="Arial" w:cs="Arial" w:hAnsi="Arial"/>
      <w:i w:val="1"/>
      <w:iCs w:val="1"/>
      <w:color w:val="ff0000"/>
      <w:lang w:eastAsia="pt-BR"/>
    </w:rPr>
  </w:style>
  <w:style w:type="paragraph" w:styleId="Nvel4-R" w:customStyle="1">
    <w:name w:val="Nível 4-R"/>
    <w:basedOn w:val="Nivel4"/>
    <w:link w:val="Nvel4-RChar"/>
    <w:qFormat w:val="1"/>
    <w:rsid w:val="00031DBE"/>
    <w:pPr>
      <w:ind w:left="2491" w:hanging="648"/>
    </w:pPr>
    <w:rPr>
      <w:i w:val="1"/>
      <w:iCs w:val="1"/>
      <w:color w:val="ff0000"/>
    </w:rPr>
  </w:style>
  <w:style w:type="character" w:styleId="Nivel3Char" w:customStyle="1">
    <w:name w:val="Nivel 3 Char"/>
    <w:basedOn w:val="Fontepargpadro"/>
    <w:link w:val="Nivel3"/>
    <w:rsid w:val="007B1E53"/>
    <w:rPr>
      <w:rFonts w:ascii="Arial" w:cs="Arial" w:hAnsi="Arial"/>
      <w:color w:val="000000"/>
      <w:lang w:eastAsia="pt-BR"/>
    </w:rPr>
  </w:style>
  <w:style w:type="character" w:styleId="Nvel3-RChar" w:customStyle="1">
    <w:name w:val="Nível 3-R Char"/>
    <w:basedOn w:val="Nivel3Char"/>
    <w:link w:val="Nvel3-R"/>
    <w:rsid w:val="00D42AFB"/>
    <w:rPr>
      <w:rFonts w:ascii="Arial" w:cs="Arial" w:hAnsi="Arial"/>
      <w:i w:val="1"/>
      <w:iCs w:val="1"/>
      <w:color w:val="ff0000"/>
      <w:lang w:eastAsia="pt-BR"/>
    </w:rPr>
  </w:style>
  <w:style w:type="paragraph" w:styleId="Nvel1-SemNum" w:customStyle="1">
    <w:name w:val="Nível 1-Sem Num"/>
    <w:basedOn w:val="Nivel01"/>
    <w:link w:val="Nvel1-SemNumChar"/>
    <w:qFormat w:val="1"/>
    <w:rsid w:val="00E7273B"/>
    <w:pPr>
      <w:numPr>
        <w:numId w:val="0"/>
      </w:numPr>
      <w:ind w:left="357"/>
      <w:outlineLvl w:val="1"/>
    </w:pPr>
    <w:rPr>
      <w:color w:val="ff0000"/>
    </w:rPr>
  </w:style>
  <w:style w:type="character" w:styleId="Nvel4-RChar" w:customStyle="1">
    <w:name w:val="Nível 4-R Char"/>
    <w:basedOn w:val="Nivel4Char"/>
    <w:link w:val="Nvel4-R"/>
    <w:rsid w:val="00031DBE"/>
    <w:rPr>
      <w:rFonts w:ascii="Arial" w:cs="Arial" w:hAnsi="Arial"/>
      <w:i w:val="1"/>
      <w:iCs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SemNumChar" w:customStyle="1">
    <w:name w:val="Nível 1-Sem Num Char"/>
    <w:basedOn w:val="Nivel01Char"/>
    <w:link w:val="Nvel1-SemNum"/>
    <w:rsid w:val="00E7273B"/>
    <w:rPr>
      <w:rFonts w:ascii="Arial" w:cs="Arial" w:hAnsi="Arial" w:eastAsiaTheme="majorEastAsia"/>
      <w:b w:val="1"/>
      <w:bCs w:val="1"/>
      <w:color w:val="ff0000"/>
      <w:spacing w:val="5"/>
      <w:kern w:val="28"/>
      <w:sz w:val="52"/>
      <w:szCs w:val="52"/>
      <w:lang w:eastAsia="pt-BR"/>
    </w:rPr>
  </w:style>
  <w:style w:type="paragraph" w:styleId="citao2" w:customStyle="1">
    <w:name w:val="citação 2"/>
    <w:basedOn w:val="Citao"/>
    <w:rsid w:val="00DC41DD"/>
    <w:pPr>
      <w:overflowPunct w:val="0"/>
    </w:pPr>
    <w:rPr>
      <w:szCs w:val="20"/>
    </w:rPr>
  </w:style>
  <w:style w:type="paragraph" w:styleId="Prembulo" w:customStyle="1">
    <w:name w:val="Preâmbulo"/>
    <w:basedOn w:val="Normal"/>
    <w:link w:val="PrembuloChar"/>
    <w:qFormat w:val="1"/>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UnresolvedMention" w:customStyle="1">
    <w:name w:val="Unresolved Mention"/>
    <w:basedOn w:val="Fontepargpadro"/>
    <w:uiPriority w:val="99"/>
    <w:semiHidden w:val="1"/>
    <w:unhideWhenUsed w:val="1"/>
    <w:rsid w:val="008D252D"/>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planalto.gov.br/ccivil_03/leis/l5764.htm#art107" TargetMode="External"/><Relationship Id="rId42" Type="http://schemas.openxmlformats.org/officeDocument/2006/relationships/hyperlink" Target="https://www.gov.br/trabalho-e-previdencia/pt-br/servicos/empregador/programa-de-alimentacao-do-trabalhador-pat/arquivos-legislacao/instrucoes-normativas/pat_in_971_2009.pdf" TargetMode="External"/><Relationship Id="rId41" Type="http://schemas.openxmlformats.org/officeDocument/2006/relationships/hyperlink" Target="https://www.planalto.gov.br/ccivil_03/_ato2019-2022/2021/decreto/d10880.htm#art4%C2%A72" TargetMode="External"/><Relationship Id="rId44" Type="http://schemas.openxmlformats.org/officeDocument/2006/relationships/hyperlink" Target="http://www.planalto.gov.br/ccivil_03/_ato2019-2022/2021/lei/L14133.htm#art69" TargetMode="External"/><Relationship Id="rId43" Type="http://schemas.openxmlformats.org/officeDocument/2006/relationships/hyperlink" Target="https://www.gov.br/compras/pt-br/acesso-a-informacao/legislacao/instrucoes-normativas/instrucao-normativa-seges-me-no-116-de-21-de-dezembro-de-2021#art5" TargetMode="External"/><Relationship Id="rId46" Type="http://schemas.openxmlformats.org/officeDocument/2006/relationships/hyperlink" Target="https://www.planalto.gov.br/ccivil_03/leis/l5764.htm#art42" TargetMode="External"/><Relationship Id="rId45" Type="http://schemas.openxmlformats.org/officeDocument/2006/relationships/hyperlink" Target="https://www.planalto.gov.br/ccivil_03/leis/l5764.htm#art4"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planalto.gov.br/ccivil_03/_ato2019-2022/2021/lei/L14133.htm#art41" TargetMode="External"/><Relationship Id="rId48" Type="http://schemas.openxmlformats.org/officeDocument/2006/relationships/hyperlink" Target="https://www.planalto.gov.br/ccivil_03/leis/l5764.htm#art112" TargetMode="External"/><Relationship Id="rId47" Type="http://schemas.openxmlformats.org/officeDocument/2006/relationships/hyperlink" Target="https://www.planalto.gov.br/ccivil_03/leis/l5764.htm#art107" TargetMode="External"/><Relationship Id="rId4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www.planalto.gov.br/ccivil_03/_ato2019-2022/2021/lei/L14133.htm#art75" TargetMode="External"/><Relationship Id="rId30" Type="http://schemas.openxmlformats.org/officeDocument/2006/relationships/hyperlink" Target="https://in.gov.br/en/web/dou/-/instrucao-normativa-seges/me-n-77-de-4-de-novembro-de-2022-441681061#art7%C2%A72" TargetMode="External"/><Relationship Id="rId33" Type="http://schemas.openxmlformats.org/officeDocument/2006/relationships/hyperlink" Target="https://in.gov.br/en/web/dou/-/instrucao-normativa-seges/me-n-77-de-4-de-novembro-de-2022-441681061" TargetMode="External"/><Relationship Id="rId32" Type="http://schemas.openxmlformats.org/officeDocument/2006/relationships/hyperlink" Target="http://www.planalto.gov.br/ccivil_03/_ato2019-2022/2021/lei/L14133.htm#art68" TargetMode="External"/><Relationship Id="rId35" Type="http://schemas.openxmlformats.org/officeDocument/2006/relationships/hyperlink" Target="https://www.gov.br/compras/pt-br/acesso-a-informacao/legislacao/instrucoes-normativas/instrucao-normativa-no-53-de-8-de-julho-de-2020" TargetMode="External"/><Relationship Id="rId34" Type="http://schemas.openxmlformats.org/officeDocument/2006/relationships/hyperlink" Target="https://www.planalto.gov.br/ccivil_03/leis/lcp/lcp123.htm" TargetMode="External"/><Relationship Id="rId37" Type="http://schemas.openxmlformats.org/officeDocument/2006/relationships/hyperlink" Target="http://www.planalto.gov.br/ccivil_03/AGU/Pareceres/2019-2022/PRC-JL-01-2020.htm" TargetMode="External"/><Relationship Id="rId36" Type="http://schemas.openxmlformats.org/officeDocument/2006/relationships/hyperlink" Target="https://www.planalto.gov.br/ccivil_03/leis/l8429.htm#:~:text=LEI%20N%C2%BA%208.429%2C%20DE%202%20DE%20JUNHO%20DE%201992&amp;text=Disp%C3%B5e%20sobre%20as%20san%C3%A7%C3%B5es%20aplic%C3%A1veis,fundacional%20e%20d%C3%A1%20outras%20provid%C3%AAncias." TargetMode="External"/><Relationship Id="rId39" Type="http://schemas.openxmlformats.org/officeDocument/2006/relationships/hyperlink" Target="https://www.gov.br/economia/pt-br/assuntos/drei/legislacao/arquivos/legislacoes-federais/indrei772020.pdf" TargetMode="External"/><Relationship Id="rId38" Type="http://schemas.openxmlformats.org/officeDocument/2006/relationships/hyperlink" Target="https://www.gov.br/empresas-e-negocios/pt-br/empreendedor" TargetMode="External"/><Relationship Id="rId20" Type="http://schemas.openxmlformats.org/officeDocument/2006/relationships/hyperlink" Target="https://www.planalto.gov.br/ccivil_03/_ato2019-2022/2022/Decreto/D11246.htm#art23" TargetMode="External"/><Relationship Id="rId22" Type="http://schemas.openxmlformats.org/officeDocument/2006/relationships/hyperlink" Target="https://www.planalto.gov.br/ccivil_03/_ato2019-2022/2022/Decreto/D11246.htm#art21" TargetMode="External"/><Relationship Id="rId21" Type="http://schemas.openxmlformats.org/officeDocument/2006/relationships/hyperlink" Target="https://www.planalto.gov.br/ccivil_03/_ato2019-2022/2022/Decreto/D11246.htm#art21" TargetMode="External"/><Relationship Id="rId24" Type="http://schemas.openxmlformats.org/officeDocument/2006/relationships/hyperlink" Target="https://www.planalto.gov.br/ccivil_03/_ato2019-2022/2022/Decreto/D11246.htm#art21" TargetMode="External"/><Relationship Id="rId23" Type="http://schemas.openxmlformats.org/officeDocument/2006/relationships/hyperlink" Target="https://www.planalto.gov.br/ccivil_03/_ato2019-2022/2022/Decreto/D11246.htm#art21" TargetMode="External"/><Relationship Id="rId26" Type="http://schemas.openxmlformats.org/officeDocument/2006/relationships/hyperlink" Target="https://www.planalto.gov.br/ccivil_03/_ato2019-2022/2022/Decreto/D11246.htm#art22" TargetMode="External"/><Relationship Id="rId25" Type="http://schemas.openxmlformats.org/officeDocument/2006/relationships/hyperlink" Target="https://www.planalto.gov.br/ccivil_03/_ato2019-2022/2022/Decreto/D11246.htm#art21" TargetMode="External"/><Relationship Id="rId28" Type="http://schemas.openxmlformats.org/officeDocument/2006/relationships/hyperlink" Target="http://www.planalto.gov.br/ccivil_03/_ato2019-2022/2021/lei/L14133.htm#art75" TargetMode="External"/><Relationship Id="rId27" Type="http://schemas.openxmlformats.org/officeDocument/2006/relationships/hyperlink" Target="https://www.planalto.gov.br/ccivil_03/_ato2019-2022/2022/Decreto/D11246.htm#art21" TargetMode="External"/><Relationship Id="rId29" Type="http://schemas.openxmlformats.org/officeDocument/2006/relationships/hyperlink" Target="http://www.planalto.gov.br/ccivil_03/_ato2019-2022/2021/lei/L14133.htm#art143" TargetMode="External"/><Relationship Id="rId50" Type="http://schemas.openxmlformats.org/officeDocument/2006/relationships/footer" Target="footer1.xml"/><Relationship Id="rId11" Type="http://schemas.openxmlformats.org/officeDocument/2006/relationships/hyperlink" Target="http://www.planalto.gov.br/ccivil_03/_ato2019-2022/2021/lei/L14133.htm#art96" TargetMode="External"/><Relationship Id="rId10" Type="http://schemas.openxmlformats.org/officeDocument/2006/relationships/hyperlink" Target="http://www.planalto.gov.br/ccivil_03/_ato2019-2022/2021/lei/L14133.htm#art96" TargetMode="External"/><Relationship Id="rId13" Type="http://schemas.openxmlformats.org/officeDocument/2006/relationships/hyperlink" Target="http://www.planalto.gov.br/ccivil_03/_ato2019-2022/2021/lei/L14133.htm#art117%C2%A71" TargetMode="External"/><Relationship Id="rId12" Type="http://schemas.openxmlformats.org/officeDocument/2006/relationships/hyperlink" Target="http://www.planalto.gov.br/ccivil_03/_ato2019-2022/2021/lei/L14133.htm#art117" TargetMode="External"/><Relationship Id="rId15" Type="http://schemas.openxmlformats.org/officeDocument/2006/relationships/hyperlink" Target="https://www.planalto.gov.br/ccivil_03/_ato2019-2022/2022/Decreto/D11246.htm#art22" TargetMode="External"/><Relationship Id="rId14" Type="http://schemas.openxmlformats.org/officeDocument/2006/relationships/hyperlink" Target="https://www.planalto.gov.br/ccivil_03/_ato2019-2022/2022/Decreto/D11246.htm#art22" TargetMode="External"/><Relationship Id="rId17" Type="http://schemas.openxmlformats.org/officeDocument/2006/relationships/hyperlink" Target="https://www.planalto.gov.br/ccivil_03/_ato2019-2022/2022/Decreto/D11246.htm#art22" TargetMode="External"/><Relationship Id="rId16" Type="http://schemas.openxmlformats.org/officeDocument/2006/relationships/hyperlink" Target="https://www.planalto.gov.br/ccivil_03/_ato2019-2022/2022/Decreto/D11246.htm#art22" TargetMode="External"/><Relationship Id="rId19" Type="http://schemas.openxmlformats.org/officeDocument/2006/relationships/hyperlink" Target="https://www.planalto.gov.br/ccivil_03/_ato2019-2022/2022/Decreto/D11246.htm#art23" TargetMode="External"/><Relationship Id="rId18" Type="http://schemas.openxmlformats.org/officeDocument/2006/relationships/hyperlink" Target="https://www.planalto.gov.br/ccivil_03/_ato2019-2022/2022/Decreto/D11246.htm#art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dw2Aq28wg5zaGf732SkiDlGFKA==">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2022-12-20T22:49:00Z</dcterms:created>
  <dc:creator>Manoel Paz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