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AAD" w:rsidRDefault="00C94B32" w:rsidP="00BA2AD6">
      <w:pPr>
        <w:pStyle w:val="Default"/>
      </w:pPr>
      <w:r>
        <w:rPr>
          <w:noProof/>
          <w:lang w:eastAsia="pt-BR"/>
        </w:rPr>
        <w:pict>
          <v:rect id="_x0000_s1032" style="position:absolute;margin-left:0;margin-top:-48.25pt;width:441pt;height:48.75pt;z-index:-251655168;mso-position-horizontal:center" strokecolor="white [3212]"/>
        </w:pict>
      </w:r>
      <w:r w:rsidR="00CA7ABC">
        <w:rPr>
          <w:noProof/>
          <w:lang w:eastAsia="pt-BR"/>
        </w:rPr>
        <w:drawing>
          <wp:inline distT="0" distB="0" distL="0" distR="0">
            <wp:extent cx="4995333" cy="2247900"/>
            <wp:effectExtent l="0" t="0" r="0" b="0"/>
            <wp:docPr id="8" name="Imagem 6" descr="image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preview.png"/>
                    <pic:cNvPicPr/>
                  </pic:nvPicPr>
                  <pic:blipFill>
                    <a:blip r:embed="rId8" cstate="print"/>
                    <a:stretch>
                      <a:fillRect/>
                    </a:stretch>
                  </pic:blipFill>
                  <pic:spPr>
                    <a:xfrm>
                      <a:off x="0" y="0"/>
                      <a:ext cx="4995333" cy="2247900"/>
                    </a:xfrm>
                    <a:prstGeom prst="rect">
                      <a:avLst/>
                    </a:prstGeom>
                  </pic:spPr>
                </pic:pic>
              </a:graphicData>
            </a:graphic>
          </wp:inline>
        </w:drawing>
      </w:r>
    </w:p>
    <w:p w:rsidR="00E43AAD" w:rsidRDefault="00E43AAD" w:rsidP="00E43AAD">
      <w:pPr>
        <w:pStyle w:val="Default"/>
        <w:jc w:val="center"/>
        <w:rPr>
          <w:b/>
          <w:bCs/>
          <w:sz w:val="36"/>
          <w:szCs w:val="36"/>
        </w:rPr>
      </w:pPr>
    </w:p>
    <w:p w:rsidR="00CA7A50" w:rsidRDefault="00CA7A50" w:rsidP="00E43AAD">
      <w:pPr>
        <w:pStyle w:val="Default"/>
        <w:jc w:val="center"/>
        <w:rPr>
          <w:b/>
          <w:bCs/>
          <w:sz w:val="36"/>
          <w:szCs w:val="36"/>
        </w:rPr>
      </w:pPr>
    </w:p>
    <w:p w:rsidR="00117CD5" w:rsidRDefault="00117CD5" w:rsidP="00E43AAD">
      <w:pPr>
        <w:pStyle w:val="Default"/>
        <w:jc w:val="center"/>
        <w:rPr>
          <w:b/>
          <w:bCs/>
          <w:sz w:val="36"/>
          <w:szCs w:val="36"/>
        </w:rPr>
      </w:pPr>
    </w:p>
    <w:p w:rsidR="00117CD5" w:rsidRPr="00961778" w:rsidRDefault="00117CD5" w:rsidP="00117CD5">
      <w:pPr>
        <w:pStyle w:val="Default"/>
        <w:jc w:val="center"/>
        <w:rPr>
          <w:b/>
          <w:bCs/>
          <w:sz w:val="40"/>
          <w:szCs w:val="40"/>
        </w:rPr>
      </w:pPr>
      <w:r w:rsidRPr="00961778">
        <w:rPr>
          <w:b/>
          <w:bCs/>
          <w:sz w:val="40"/>
          <w:szCs w:val="40"/>
        </w:rPr>
        <w:t xml:space="preserve">PROJETO DE </w:t>
      </w:r>
      <w:r w:rsidR="00961778" w:rsidRPr="00961778">
        <w:rPr>
          <w:b/>
          <w:bCs/>
          <w:sz w:val="40"/>
          <w:szCs w:val="40"/>
        </w:rPr>
        <w:t>AUTO</w:t>
      </w:r>
      <w:r w:rsidRPr="00961778">
        <w:rPr>
          <w:b/>
          <w:bCs/>
          <w:sz w:val="40"/>
          <w:szCs w:val="40"/>
        </w:rPr>
        <w:t xml:space="preserve">AVALIAÇÃO </w:t>
      </w:r>
      <w:r w:rsidR="00F01C2A" w:rsidRPr="00961778">
        <w:rPr>
          <w:b/>
          <w:bCs/>
          <w:sz w:val="40"/>
          <w:szCs w:val="40"/>
        </w:rPr>
        <w:t xml:space="preserve">INSTITUCIONAL </w:t>
      </w:r>
      <w:r w:rsidR="00F01C2A">
        <w:rPr>
          <w:b/>
          <w:bCs/>
          <w:sz w:val="40"/>
          <w:szCs w:val="40"/>
        </w:rPr>
        <w:t xml:space="preserve">PERÍODO BASE </w:t>
      </w:r>
      <w:r w:rsidRPr="00961778">
        <w:rPr>
          <w:b/>
          <w:bCs/>
          <w:sz w:val="40"/>
          <w:szCs w:val="40"/>
        </w:rPr>
        <w:t>2019-2020</w:t>
      </w:r>
    </w:p>
    <w:p w:rsidR="00CA7A50" w:rsidRDefault="00CA7A50" w:rsidP="00E43AAD">
      <w:pPr>
        <w:pStyle w:val="Default"/>
        <w:jc w:val="center"/>
        <w:rPr>
          <w:b/>
          <w:bCs/>
          <w:sz w:val="36"/>
          <w:szCs w:val="36"/>
        </w:rPr>
      </w:pPr>
    </w:p>
    <w:p w:rsidR="006F111D" w:rsidRDefault="006F111D" w:rsidP="00E43AAD">
      <w:pPr>
        <w:pStyle w:val="Default"/>
        <w:jc w:val="center"/>
        <w:rPr>
          <w:b/>
          <w:bCs/>
          <w:sz w:val="36"/>
          <w:szCs w:val="36"/>
        </w:rPr>
      </w:pPr>
    </w:p>
    <w:p w:rsidR="00117CD5" w:rsidRDefault="00117CD5" w:rsidP="00E43AAD">
      <w:pPr>
        <w:pStyle w:val="Default"/>
        <w:jc w:val="center"/>
        <w:rPr>
          <w:b/>
          <w:bCs/>
          <w:sz w:val="36"/>
          <w:szCs w:val="36"/>
        </w:rPr>
      </w:pPr>
    </w:p>
    <w:p w:rsidR="006F111D" w:rsidRDefault="006F111D" w:rsidP="00E43AAD">
      <w:pPr>
        <w:pStyle w:val="Default"/>
        <w:jc w:val="center"/>
        <w:rPr>
          <w:b/>
          <w:bCs/>
          <w:sz w:val="36"/>
          <w:szCs w:val="36"/>
        </w:rPr>
      </w:pPr>
    </w:p>
    <w:p w:rsidR="003A1ADD" w:rsidRDefault="00E43AAD" w:rsidP="00E43AAD">
      <w:pPr>
        <w:pStyle w:val="Default"/>
        <w:jc w:val="center"/>
        <w:rPr>
          <w:b/>
          <w:bCs/>
          <w:sz w:val="36"/>
          <w:szCs w:val="36"/>
        </w:rPr>
      </w:pPr>
      <w:r>
        <w:rPr>
          <w:b/>
          <w:bCs/>
          <w:noProof/>
          <w:sz w:val="36"/>
          <w:szCs w:val="36"/>
          <w:lang w:eastAsia="pt-BR"/>
        </w:rPr>
        <w:drawing>
          <wp:anchor distT="0" distB="0" distL="114300" distR="114300" simplePos="0" relativeHeight="251656192" behindDoc="0" locked="0" layoutInCell="1" allowOverlap="0">
            <wp:simplePos x="0" y="0"/>
            <wp:positionH relativeFrom="column">
              <wp:align>center</wp:align>
            </wp:positionH>
            <wp:positionV relativeFrom="paragraph">
              <wp:posOffset>-4445</wp:posOffset>
            </wp:positionV>
            <wp:extent cx="2552700" cy="2447925"/>
            <wp:effectExtent l="19050" t="0" r="0" b="0"/>
            <wp:wrapTopAndBottom/>
            <wp:docPr id="6" name="Imagem 5" descr="logo CP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PA 2.jpg"/>
                    <pic:cNvPicPr/>
                  </pic:nvPicPr>
                  <pic:blipFill>
                    <a:blip r:embed="rId9" cstate="print">
                      <a:lum bright="-9000" contrast="70000"/>
                    </a:blip>
                    <a:stretch>
                      <a:fillRect/>
                    </a:stretch>
                  </pic:blipFill>
                  <pic:spPr>
                    <a:xfrm>
                      <a:off x="0" y="0"/>
                      <a:ext cx="2552700" cy="2447925"/>
                    </a:xfrm>
                    <a:prstGeom prst="rect">
                      <a:avLst/>
                    </a:prstGeom>
                  </pic:spPr>
                </pic:pic>
              </a:graphicData>
            </a:graphic>
          </wp:anchor>
        </w:drawing>
      </w:r>
    </w:p>
    <w:p w:rsidR="00117CD5" w:rsidRDefault="00117CD5" w:rsidP="00E43AAD">
      <w:pPr>
        <w:pStyle w:val="Default"/>
        <w:jc w:val="center"/>
        <w:rPr>
          <w:b/>
          <w:bCs/>
          <w:sz w:val="36"/>
          <w:szCs w:val="36"/>
        </w:rPr>
      </w:pPr>
    </w:p>
    <w:p w:rsidR="007E73EE" w:rsidRDefault="007E73EE" w:rsidP="00E43AAD">
      <w:pPr>
        <w:pStyle w:val="Default"/>
        <w:jc w:val="center"/>
        <w:rPr>
          <w:b/>
          <w:bCs/>
          <w:sz w:val="28"/>
          <w:szCs w:val="28"/>
        </w:rPr>
      </w:pPr>
    </w:p>
    <w:p w:rsidR="00E43AAD" w:rsidRDefault="00117CD5" w:rsidP="00E43AAD">
      <w:pPr>
        <w:pStyle w:val="Default"/>
        <w:jc w:val="center"/>
        <w:rPr>
          <w:sz w:val="28"/>
          <w:szCs w:val="28"/>
        </w:rPr>
      </w:pPr>
      <w:r>
        <w:rPr>
          <w:b/>
          <w:bCs/>
          <w:sz w:val="36"/>
          <w:szCs w:val="36"/>
        </w:rPr>
        <w:t>Comissão Própria de Avaliação – CPA/UNIRIO</w:t>
      </w:r>
    </w:p>
    <w:p w:rsidR="00F03E38" w:rsidRDefault="00F54093" w:rsidP="00F54093">
      <w:pPr>
        <w:pStyle w:val="Default"/>
        <w:jc w:val="center"/>
        <w:rPr>
          <w:b/>
          <w:bCs/>
          <w:sz w:val="21"/>
          <w:szCs w:val="21"/>
        </w:rPr>
      </w:pPr>
      <w:r>
        <w:rPr>
          <w:b/>
          <w:bCs/>
          <w:sz w:val="28"/>
          <w:szCs w:val="28"/>
        </w:rPr>
        <w:t xml:space="preserve">Rio de Janeiro, </w:t>
      </w:r>
      <w:r w:rsidR="00961778">
        <w:rPr>
          <w:b/>
          <w:bCs/>
          <w:sz w:val="28"/>
          <w:szCs w:val="28"/>
        </w:rPr>
        <w:t>março/</w:t>
      </w:r>
      <w:r>
        <w:rPr>
          <w:b/>
          <w:bCs/>
          <w:sz w:val="28"/>
          <w:szCs w:val="28"/>
        </w:rPr>
        <w:t>2020</w:t>
      </w:r>
      <w:r w:rsidR="00C94B32">
        <w:rPr>
          <w:b/>
          <w:bCs/>
          <w:noProof/>
          <w:sz w:val="21"/>
          <w:szCs w:val="21"/>
          <w:lang w:eastAsia="pt-BR"/>
        </w:rPr>
        <w:pict>
          <v:rect id="_x0000_s1033" style="position:absolute;left:0;text-align:left;margin-left:-8.65pt;margin-top:-42pt;width:441pt;height:48.75pt;z-index:-251654144;mso-position-horizontal-relative:text;mso-position-vertical-relative:text" strokecolor="white [3212]"/>
        </w:pict>
      </w:r>
    </w:p>
    <w:p w:rsidR="00371658" w:rsidRPr="00E11F8E" w:rsidRDefault="00371658" w:rsidP="007766D3">
      <w:pPr>
        <w:spacing w:after="0"/>
        <w:rPr>
          <w:rFonts w:cs="Aharoni"/>
          <w:b/>
          <w:color w:val="365F91" w:themeColor="accent1" w:themeShade="BF"/>
          <w:sz w:val="28"/>
          <w:szCs w:val="28"/>
        </w:rPr>
      </w:pPr>
      <w:r w:rsidRPr="00E11F8E">
        <w:rPr>
          <w:rFonts w:cs="Aharoni"/>
          <w:b/>
          <w:color w:val="365F91" w:themeColor="accent1" w:themeShade="BF"/>
          <w:sz w:val="28"/>
          <w:szCs w:val="28"/>
        </w:rPr>
        <w:lastRenderedPageBreak/>
        <w:t>ADMINISTRAÇÃO CENTRAL</w:t>
      </w: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Reitor </w:t>
      </w:r>
    </w:p>
    <w:p w:rsidR="00371658" w:rsidRDefault="007332CB" w:rsidP="007766D3">
      <w:pPr>
        <w:spacing w:after="0"/>
        <w:jc w:val="both"/>
        <w:rPr>
          <w:rFonts w:cs="Arial"/>
          <w:i/>
          <w:sz w:val="24"/>
          <w:szCs w:val="24"/>
        </w:rPr>
      </w:pPr>
      <w:r w:rsidRPr="003C2CD6">
        <w:rPr>
          <w:rFonts w:cs="Arial"/>
          <w:i/>
          <w:sz w:val="24"/>
          <w:szCs w:val="24"/>
        </w:rPr>
        <w:t xml:space="preserve">Ricardo Silva Cardoso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Vice-Reitor </w:t>
      </w:r>
    </w:p>
    <w:p w:rsidR="00371658" w:rsidRDefault="007332CB" w:rsidP="007766D3">
      <w:pPr>
        <w:spacing w:after="0"/>
        <w:jc w:val="both"/>
        <w:rPr>
          <w:rFonts w:cs="Arial"/>
          <w:i/>
          <w:sz w:val="24"/>
          <w:szCs w:val="24"/>
        </w:rPr>
      </w:pPr>
      <w:r w:rsidRPr="003C2CD6">
        <w:rPr>
          <w:rFonts w:cs="Arial"/>
          <w:i/>
          <w:sz w:val="24"/>
          <w:szCs w:val="24"/>
        </w:rPr>
        <w:t xml:space="preserve">Benedito Fonseca e Souza Adeodato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Chefe de Gabinete da Reitoria </w:t>
      </w:r>
    </w:p>
    <w:p w:rsidR="00371658" w:rsidRDefault="007332CB" w:rsidP="007766D3">
      <w:pPr>
        <w:spacing w:after="0"/>
        <w:jc w:val="both"/>
        <w:rPr>
          <w:rFonts w:cs="Arial"/>
          <w:i/>
          <w:sz w:val="24"/>
          <w:szCs w:val="24"/>
        </w:rPr>
      </w:pPr>
      <w:r w:rsidRPr="003C2CD6">
        <w:rPr>
          <w:rFonts w:cs="Arial"/>
          <w:i/>
          <w:sz w:val="24"/>
          <w:szCs w:val="24"/>
        </w:rPr>
        <w:t xml:space="preserve">Roberto Vianna da Silva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Pró-Reitor de Graduação </w:t>
      </w:r>
    </w:p>
    <w:p w:rsidR="00371658" w:rsidRDefault="007332CB" w:rsidP="007766D3">
      <w:pPr>
        <w:spacing w:after="0"/>
        <w:jc w:val="both"/>
        <w:rPr>
          <w:rFonts w:cs="Arial"/>
          <w:i/>
          <w:sz w:val="24"/>
          <w:szCs w:val="24"/>
        </w:rPr>
      </w:pPr>
      <w:r w:rsidRPr="003C2CD6">
        <w:rPr>
          <w:rFonts w:cs="Arial"/>
          <w:i/>
          <w:sz w:val="24"/>
          <w:szCs w:val="24"/>
        </w:rPr>
        <w:t xml:space="preserve">Alcides Wagner Serpa </w:t>
      </w:r>
      <w:proofErr w:type="spellStart"/>
      <w:r w:rsidRPr="003C2CD6">
        <w:rPr>
          <w:rFonts w:cs="Arial"/>
          <w:i/>
          <w:sz w:val="24"/>
          <w:szCs w:val="24"/>
        </w:rPr>
        <w:t>Guarino</w:t>
      </w:r>
      <w:proofErr w:type="spellEnd"/>
      <w:r w:rsidRPr="003C2CD6">
        <w:rPr>
          <w:rFonts w:cs="Arial"/>
          <w:i/>
          <w:sz w:val="24"/>
          <w:szCs w:val="24"/>
        </w:rPr>
        <w:t xml:space="preserve">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Pró-Reitora de Pós-Graduação, Pesquisa e Inovação </w:t>
      </w:r>
    </w:p>
    <w:p w:rsidR="00371658" w:rsidRDefault="007332CB" w:rsidP="007766D3">
      <w:pPr>
        <w:spacing w:after="0"/>
        <w:jc w:val="both"/>
        <w:rPr>
          <w:rFonts w:cs="Arial"/>
          <w:i/>
          <w:sz w:val="24"/>
          <w:szCs w:val="24"/>
        </w:rPr>
      </w:pPr>
      <w:r w:rsidRPr="003C2CD6">
        <w:rPr>
          <w:rFonts w:cs="Arial"/>
          <w:i/>
          <w:sz w:val="24"/>
          <w:szCs w:val="24"/>
        </w:rPr>
        <w:t xml:space="preserve">Evelyn </w:t>
      </w:r>
      <w:proofErr w:type="spellStart"/>
      <w:r w:rsidRPr="003C2CD6">
        <w:rPr>
          <w:rFonts w:cs="Arial"/>
          <w:i/>
          <w:sz w:val="24"/>
          <w:szCs w:val="24"/>
        </w:rPr>
        <w:t>Goyannes</w:t>
      </w:r>
      <w:proofErr w:type="spellEnd"/>
      <w:r w:rsidRPr="003C2CD6">
        <w:rPr>
          <w:rFonts w:cs="Arial"/>
          <w:i/>
          <w:sz w:val="24"/>
          <w:szCs w:val="24"/>
        </w:rPr>
        <w:t xml:space="preserve"> Dill </w:t>
      </w:r>
      <w:proofErr w:type="spellStart"/>
      <w:r w:rsidRPr="003C2CD6">
        <w:rPr>
          <w:rFonts w:cs="Arial"/>
          <w:i/>
          <w:sz w:val="24"/>
          <w:szCs w:val="24"/>
        </w:rPr>
        <w:t>Orrico</w:t>
      </w:r>
      <w:proofErr w:type="spellEnd"/>
      <w:r w:rsidRPr="003C2CD6">
        <w:rPr>
          <w:rFonts w:cs="Arial"/>
          <w:i/>
          <w:sz w:val="24"/>
          <w:szCs w:val="24"/>
        </w:rPr>
        <w:t xml:space="preserve">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Pró-Reitor de Extensão e Cultura </w:t>
      </w:r>
    </w:p>
    <w:p w:rsidR="00371658" w:rsidRDefault="007332CB" w:rsidP="007766D3">
      <w:pPr>
        <w:spacing w:after="0"/>
        <w:jc w:val="both"/>
        <w:rPr>
          <w:rFonts w:cs="Arial"/>
          <w:i/>
          <w:sz w:val="24"/>
          <w:szCs w:val="24"/>
        </w:rPr>
      </w:pPr>
      <w:r w:rsidRPr="003C2CD6">
        <w:rPr>
          <w:rFonts w:cs="Arial"/>
          <w:i/>
          <w:sz w:val="24"/>
          <w:szCs w:val="24"/>
        </w:rPr>
        <w:t xml:space="preserve">Jorge de Paula Costa </w:t>
      </w:r>
      <w:proofErr w:type="spellStart"/>
      <w:r w:rsidRPr="003C2CD6">
        <w:rPr>
          <w:rFonts w:cs="Arial"/>
          <w:i/>
          <w:sz w:val="24"/>
          <w:szCs w:val="24"/>
        </w:rPr>
        <w:t>Avila</w:t>
      </w:r>
      <w:proofErr w:type="spellEnd"/>
      <w:r w:rsidRPr="003C2CD6">
        <w:rPr>
          <w:rFonts w:cs="Arial"/>
          <w:i/>
          <w:sz w:val="24"/>
          <w:szCs w:val="24"/>
        </w:rPr>
        <w:t xml:space="preserve">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Pró-Reitora de Assuntos Estudantis </w:t>
      </w:r>
    </w:p>
    <w:p w:rsidR="00371658" w:rsidRDefault="007332CB" w:rsidP="007766D3">
      <w:pPr>
        <w:spacing w:after="0"/>
        <w:jc w:val="both"/>
        <w:rPr>
          <w:rFonts w:cs="Arial"/>
          <w:i/>
          <w:sz w:val="24"/>
          <w:szCs w:val="24"/>
        </w:rPr>
      </w:pPr>
      <w:r w:rsidRPr="003C2CD6">
        <w:rPr>
          <w:rFonts w:cs="Arial"/>
          <w:i/>
          <w:sz w:val="24"/>
          <w:szCs w:val="24"/>
        </w:rPr>
        <w:t xml:space="preserve">Carmen Irene Correa de Oliveira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Pró-Reitora de Planejamento </w:t>
      </w:r>
    </w:p>
    <w:p w:rsidR="00371658" w:rsidRDefault="007332CB" w:rsidP="007766D3">
      <w:pPr>
        <w:spacing w:after="0"/>
        <w:jc w:val="both"/>
        <w:rPr>
          <w:rFonts w:cs="Arial"/>
          <w:i/>
          <w:sz w:val="24"/>
          <w:szCs w:val="24"/>
        </w:rPr>
      </w:pPr>
      <w:proofErr w:type="spellStart"/>
      <w:r w:rsidRPr="003C2CD6">
        <w:rPr>
          <w:rFonts w:cs="Arial"/>
          <w:i/>
          <w:sz w:val="24"/>
          <w:szCs w:val="24"/>
        </w:rPr>
        <w:t>Loreine</w:t>
      </w:r>
      <w:proofErr w:type="spellEnd"/>
      <w:r w:rsidRPr="003C2CD6">
        <w:rPr>
          <w:rFonts w:cs="Arial"/>
          <w:i/>
          <w:sz w:val="24"/>
          <w:szCs w:val="24"/>
        </w:rPr>
        <w:t xml:space="preserve"> </w:t>
      </w:r>
      <w:proofErr w:type="spellStart"/>
      <w:r w:rsidRPr="003C2CD6">
        <w:rPr>
          <w:rFonts w:cs="Arial"/>
          <w:i/>
          <w:sz w:val="24"/>
          <w:szCs w:val="24"/>
        </w:rPr>
        <w:t>Hermida</w:t>
      </w:r>
      <w:proofErr w:type="spellEnd"/>
      <w:r w:rsidRPr="003C2CD6">
        <w:rPr>
          <w:rFonts w:cs="Arial"/>
          <w:i/>
          <w:sz w:val="24"/>
          <w:szCs w:val="24"/>
        </w:rPr>
        <w:t xml:space="preserve"> da Silva e Silva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Pró-Reitor de Administração </w:t>
      </w:r>
    </w:p>
    <w:p w:rsidR="00371658" w:rsidRDefault="007332CB" w:rsidP="007766D3">
      <w:pPr>
        <w:spacing w:after="0"/>
        <w:jc w:val="both"/>
        <w:rPr>
          <w:rFonts w:cs="Arial"/>
          <w:i/>
          <w:sz w:val="24"/>
          <w:szCs w:val="24"/>
        </w:rPr>
      </w:pPr>
      <w:r w:rsidRPr="003C2CD6">
        <w:rPr>
          <w:rFonts w:cs="Arial"/>
          <w:i/>
          <w:sz w:val="24"/>
          <w:szCs w:val="24"/>
        </w:rPr>
        <w:t xml:space="preserve">Thiago da Silva Lima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Pró-Reitor de Gestão de Pessoas </w:t>
      </w:r>
    </w:p>
    <w:p w:rsidR="00371658" w:rsidRDefault="007332CB" w:rsidP="007766D3">
      <w:pPr>
        <w:spacing w:after="0"/>
        <w:jc w:val="both"/>
        <w:rPr>
          <w:rFonts w:cs="Arial"/>
          <w:i/>
          <w:sz w:val="24"/>
          <w:szCs w:val="24"/>
        </w:rPr>
      </w:pPr>
      <w:r w:rsidRPr="003C2CD6">
        <w:rPr>
          <w:rFonts w:cs="Arial"/>
          <w:i/>
          <w:sz w:val="24"/>
          <w:szCs w:val="24"/>
        </w:rPr>
        <w:t xml:space="preserve">Daniel Aragão Machado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Coordenadora de Comunicação Social </w:t>
      </w:r>
    </w:p>
    <w:p w:rsidR="00371658" w:rsidRDefault="007332CB" w:rsidP="007766D3">
      <w:pPr>
        <w:spacing w:after="0"/>
        <w:jc w:val="both"/>
        <w:rPr>
          <w:rFonts w:cs="Arial"/>
          <w:i/>
          <w:sz w:val="24"/>
          <w:szCs w:val="24"/>
        </w:rPr>
      </w:pPr>
      <w:r w:rsidRPr="003C2CD6">
        <w:rPr>
          <w:rFonts w:cs="Arial"/>
          <w:i/>
          <w:sz w:val="24"/>
          <w:szCs w:val="24"/>
        </w:rPr>
        <w:t xml:space="preserve">Daniela de Oliveira Pereira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Coordenador de Educação a Distância </w:t>
      </w:r>
    </w:p>
    <w:p w:rsidR="00371658" w:rsidRDefault="007332CB" w:rsidP="007766D3">
      <w:pPr>
        <w:spacing w:after="0"/>
        <w:jc w:val="both"/>
        <w:rPr>
          <w:rFonts w:cs="Arial"/>
          <w:i/>
          <w:sz w:val="24"/>
          <w:szCs w:val="24"/>
        </w:rPr>
      </w:pPr>
      <w:r w:rsidRPr="003C2CD6">
        <w:rPr>
          <w:rFonts w:cs="Arial"/>
          <w:i/>
          <w:sz w:val="24"/>
          <w:szCs w:val="24"/>
        </w:rPr>
        <w:t xml:space="preserve">Fabio de Almeida Soares </w:t>
      </w:r>
    </w:p>
    <w:p w:rsidR="007766D3" w:rsidRPr="003C2CD6" w:rsidRDefault="007766D3"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Coordenador de Relações Internacionais </w:t>
      </w:r>
    </w:p>
    <w:p w:rsidR="00371658" w:rsidRDefault="007332CB" w:rsidP="007766D3">
      <w:pPr>
        <w:spacing w:after="0"/>
        <w:jc w:val="both"/>
        <w:rPr>
          <w:rFonts w:cs="Arial"/>
          <w:i/>
          <w:sz w:val="24"/>
          <w:szCs w:val="24"/>
        </w:rPr>
      </w:pPr>
      <w:r w:rsidRPr="003C2CD6">
        <w:rPr>
          <w:rFonts w:cs="Arial"/>
          <w:i/>
          <w:sz w:val="24"/>
          <w:szCs w:val="24"/>
        </w:rPr>
        <w:t xml:space="preserve">Luiz Pedro San Gil </w:t>
      </w:r>
      <w:proofErr w:type="spellStart"/>
      <w:r w:rsidRPr="003C2CD6">
        <w:rPr>
          <w:rFonts w:cs="Arial"/>
          <w:i/>
          <w:sz w:val="24"/>
          <w:szCs w:val="24"/>
        </w:rPr>
        <w:t>Jutuca</w:t>
      </w:r>
      <w:proofErr w:type="spellEnd"/>
      <w:r w:rsidRPr="003C2CD6">
        <w:rPr>
          <w:rFonts w:cs="Arial"/>
          <w:i/>
          <w:sz w:val="24"/>
          <w:szCs w:val="24"/>
        </w:rPr>
        <w:t xml:space="preserve"> </w:t>
      </w:r>
    </w:p>
    <w:p w:rsidR="007766D3" w:rsidRDefault="007766D3" w:rsidP="007766D3">
      <w:pPr>
        <w:spacing w:after="0"/>
        <w:jc w:val="both"/>
        <w:rPr>
          <w:rFonts w:cs="Arial"/>
          <w:i/>
          <w:sz w:val="24"/>
          <w:szCs w:val="24"/>
        </w:rPr>
      </w:pPr>
    </w:p>
    <w:p w:rsidR="002E7390" w:rsidRPr="003C2CD6" w:rsidRDefault="002E7390" w:rsidP="007766D3">
      <w:pPr>
        <w:spacing w:after="0"/>
        <w:jc w:val="both"/>
        <w:rPr>
          <w:rFonts w:cs="Arial"/>
          <w:i/>
          <w:sz w:val="24"/>
          <w:szCs w:val="24"/>
        </w:rPr>
      </w:pPr>
    </w:p>
    <w:p w:rsidR="00371658"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lastRenderedPageBreak/>
        <w:t xml:space="preserve">Procurador Federal Geral </w:t>
      </w:r>
    </w:p>
    <w:p w:rsidR="00371658" w:rsidRDefault="007332CB" w:rsidP="007766D3">
      <w:pPr>
        <w:spacing w:after="0"/>
        <w:jc w:val="both"/>
        <w:rPr>
          <w:rFonts w:cs="Arial"/>
          <w:i/>
          <w:sz w:val="24"/>
          <w:szCs w:val="24"/>
        </w:rPr>
      </w:pPr>
      <w:proofErr w:type="spellStart"/>
      <w:r w:rsidRPr="003C2CD6">
        <w:rPr>
          <w:rFonts w:cs="Arial"/>
          <w:i/>
          <w:sz w:val="24"/>
          <w:szCs w:val="24"/>
        </w:rPr>
        <w:t>Armstron</w:t>
      </w:r>
      <w:proofErr w:type="spellEnd"/>
      <w:r w:rsidRPr="003C2CD6">
        <w:rPr>
          <w:rFonts w:cs="Arial"/>
          <w:i/>
          <w:sz w:val="24"/>
          <w:szCs w:val="24"/>
        </w:rPr>
        <w:t xml:space="preserve"> da Silva </w:t>
      </w:r>
      <w:proofErr w:type="spellStart"/>
      <w:r w:rsidRPr="003C2CD6">
        <w:rPr>
          <w:rFonts w:cs="Arial"/>
          <w:i/>
          <w:sz w:val="24"/>
          <w:szCs w:val="24"/>
        </w:rPr>
        <w:t>Cedrim</w:t>
      </w:r>
      <w:proofErr w:type="spellEnd"/>
      <w:r w:rsidRPr="003C2CD6">
        <w:rPr>
          <w:rFonts w:cs="Arial"/>
          <w:i/>
          <w:sz w:val="24"/>
          <w:szCs w:val="24"/>
        </w:rPr>
        <w:t xml:space="preserve"> Azevedo </w:t>
      </w:r>
    </w:p>
    <w:p w:rsidR="007766D3" w:rsidRPr="003C2CD6" w:rsidRDefault="007766D3" w:rsidP="007766D3">
      <w:pPr>
        <w:spacing w:after="0"/>
        <w:jc w:val="both"/>
        <w:rPr>
          <w:rFonts w:cs="Arial"/>
          <w:i/>
          <w:sz w:val="24"/>
          <w:szCs w:val="24"/>
        </w:rPr>
      </w:pPr>
    </w:p>
    <w:p w:rsidR="003C2CD6"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Chefe da Auditoria Interna </w:t>
      </w:r>
    </w:p>
    <w:p w:rsidR="003C2CD6" w:rsidRDefault="007332CB" w:rsidP="007766D3">
      <w:pPr>
        <w:spacing w:after="0"/>
        <w:jc w:val="both"/>
        <w:rPr>
          <w:rFonts w:cs="Arial"/>
          <w:i/>
          <w:sz w:val="24"/>
          <w:szCs w:val="24"/>
        </w:rPr>
      </w:pPr>
      <w:r w:rsidRPr="003C2CD6">
        <w:rPr>
          <w:rFonts w:cs="Arial"/>
          <w:i/>
          <w:sz w:val="24"/>
          <w:szCs w:val="24"/>
        </w:rPr>
        <w:t xml:space="preserve">Mariana de Oliveira </w:t>
      </w:r>
      <w:proofErr w:type="spellStart"/>
      <w:r w:rsidRPr="003C2CD6">
        <w:rPr>
          <w:rFonts w:cs="Arial"/>
          <w:i/>
          <w:sz w:val="24"/>
          <w:szCs w:val="24"/>
        </w:rPr>
        <w:t>Targino</w:t>
      </w:r>
      <w:proofErr w:type="spellEnd"/>
      <w:r w:rsidRPr="003C2CD6">
        <w:rPr>
          <w:rFonts w:cs="Arial"/>
          <w:i/>
          <w:sz w:val="24"/>
          <w:szCs w:val="24"/>
        </w:rPr>
        <w:t xml:space="preserve"> Machado </w:t>
      </w:r>
    </w:p>
    <w:p w:rsidR="007766D3" w:rsidRPr="003C2CD6" w:rsidRDefault="007766D3" w:rsidP="007766D3">
      <w:pPr>
        <w:spacing w:after="0"/>
        <w:jc w:val="both"/>
        <w:rPr>
          <w:rFonts w:cs="Arial"/>
          <w:i/>
          <w:sz w:val="24"/>
          <w:szCs w:val="24"/>
        </w:rPr>
      </w:pPr>
    </w:p>
    <w:p w:rsidR="003C2CD6" w:rsidRPr="00E11F8E" w:rsidRDefault="007332CB" w:rsidP="00875371">
      <w:pPr>
        <w:spacing w:after="0"/>
        <w:rPr>
          <w:rFonts w:cs="Aharoni"/>
          <w:b/>
          <w:color w:val="365F91" w:themeColor="accent1" w:themeShade="BF"/>
          <w:sz w:val="28"/>
          <w:szCs w:val="28"/>
        </w:rPr>
      </w:pPr>
      <w:r w:rsidRPr="00E11F8E">
        <w:rPr>
          <w:rFonts w:cs="Aharoni"/>
          <w:b/>
          <w:color w:val="365F91" w:themeColor="accent1" w:themeShade="BF"/>
          <w:sz w:val="28"/>
          <w:szCs w:val="28"/>
        </w:rPr>
        <w:t xml:space="preserve">ÓRGÃOS SUPLEMENTARES </w:t>
      </w:r>
    </w:p>
    <w:p w:rsidR="007766D3" w:rsidRPr="003C2CD6" w:rsidRDefault="007766D3" w:rsidP="007766D3">
      <w:pPr>
        <w:spacing w:after="0"/>
        <w:jc w:val="both"/>
        <w:rPr>
          <w:rFonts w:cs="Arial"/>
          <w:b/>
          <w:color w:val="17365D" w:themeColor="text2" w:themeShade="BF"/>
          <w:sz w:val="24"/>
          <w:szCs w:val="24"/>
        </w:rPr>
      </w:pPr>
    </w:p>
    <w:p w:rsidR="003C2CD6" w:rsidRPr="00E11F8E" w:rsidRDefault="007332CB" w:rsidP="007766D3">
      <w:pPr>
        <w:spacing w:after="0"/>
        <w:jc w:val="both"/>
        <w:rPr>
          <w:rFonts w:cs="Arial"/>
          <w:b/>
          <w:color w:val="C00000"/>
          <w:sz w:val="24"/>
          <w:szCs w:val="24"/>
        </w:rPr>
      </w:pPr>
      <w:r w:rsidRPr="00E11F8E">
        <w:rPr>
          <w:rFonts w:cs="Arial"/>
          <w:b/>
          <w:color w:val="C00000"/>
          <w:sz w:val="24"/>
          <w:szCs w:val="24"/>
        </w:rPr>
        <w:t xml:space="preserve">Diretor do Arquivo Central </w:t>
      </w:r>
    </w:p>
    <w:p w:rsidR="003C2CD6" w:rsidRDefault="007332CB" w:rsidP="007766D3">
      <w:pPr>
        <w:spacing w:after="0"/>
        <w:jc w:val="both"/>
        <w:rPr>
          <w:rFonts w:cs="Arial"/>
          <w:i/>
          <w:sz w:val="24"/>
          <w:szCs w:val="24"/>
        </w:rPr>
      </w:pPr>
      <w:r w:rsidRPr="003C2CD6">
        <w:rPr>
          <w:rFonts w:cs="Arial"/>
          <w:i/>
          <w:sz w:val="24"/>
          <w:szCs w:val="24"/>
        </w:rPr>
        <w:t xml:space="preserve">Flávio Leal da Silva </w:t>
      </w:r>
    </w:p>
    <w:p w:rsidR="007766D3" w:rsidRPr="003C2CD6" w:rsidRDefault="007766D3" w:rsidP="007766D3">
      <w:pPr>
        <w:spacing w:after="0"/>
        <w:jc w:val="both"/>
        <w:rPr>
          <w:rFonts w:cs="Arial"/>
          <w:i/>
          <w:sz w:val="24"/>
          <w:szCs w:val="24"/>
        </w:rPr>
      </w:pPr>
    </w:p>
    <w:p w:rsidR="003C2CD6" w:rsidRPr="00E11F8E" w:rsidRDefault="007332CB" w:rsidP="007766D3">
      <w:pPr>
        <w:spacing w:after="0"/>
        <w:jc w:val="both"/>
        <w:rPr>
          <w:rFonts w:cs="Arial"/>
          <w:b/>
          <w:color w:val="C00000"/>
          <w:sz w:val="24"/>
          <w:szCs w:val="24"/>
        </w:rPr>
      </w:pPr>
      <w:r w:rsidRPr="00E11F8E">
        <w:rPr>
          <w:rFonts w:cs="Arial"/>
          <w:b/>
          <w:color w:val="C00000"/>
          <w:sz w:val="24"/>
          <w:szCs w:val="24"/>
        </w:rPr>
        <w:t xml:space="preserve">Diretora da Biblioteca Central </w:t>
      </w:r>
    </w:p>
    <w:p w:rsidR="003C2CD6" w:rsidRDefault="007332CB" w:rsidP="007766D3">
      <w:pPr>
        <w:spacing w:after="0"/>
        <w:jc w:val="both"/>
        <w:rPr>
          <w:rFonts w:cs="Arial"/>
          <w:i/>
          <w:sz w:val="24"/>
          <w:szCs w:val="24"/>
        </w:rPr>
      </w:pPr>
      <w:r w:rsidRPr="003C2CD6">
        <w:rPr>
          <w:rFonts w:cs="Arial"/>
          <w:i/>
          <w:sz w:val="24"/>
          <w:szCs w:val="24"/>
        </w:rPr>
        <w:t xml:space="preserve">Márcia Valeria da Silva de Brito Costa </w:t>
      </w:r>
    </w:p>
    <w:p w:rsidR="007766D3" w:rsidRPr="003C2CD6" w:rsidRDefault="007766D3" w:rsidP="007766D3">
      <w:pPr>
        <w:spacing w:after="0"/>
        <w:jc w:val="both"/>
        <w:rPr>
          <w:rFonts w:cs="Arial"/>
          <w:i/>
          <w:sz w:val="24"/>
          <w:szCs w:val="24"/>
        </w:rPr>
      </w:pPr>
    </w:p>
    <w:p w:rsidR="003C2CD6" w:rsidRPr="00E11F8E" w:rsidRDefault="007332CB" w:rsidP="007766D3">
      <w:pPr>
        <w:spacing w:after="0"/>
        <w:jc w:val="both"/>
        <w:rPr>
          <w:rFonts w:cs="Arial"/>
          <w:b/>
          <w:color w:val="C00000"/>
          <w:sz w:val="24"/>
          <w:szCs w:val="24"/>
        </w:rPr>
      </w:pPr>
      <w:r w:rsidRPr="00E11F8E">
        <w:rPr>
          <w:rFonts w:cs="Arial"/>
          <w:b/>
          <w:color w:val="C00000"/>
          <w:sz w:val="24"/>
          <w:szCs w:val="24"/>
        </w:rPr>
        <w:t xml:space="preserve">Diretor Geral do Hospital Universitário </w:t>
      </w:r>
      <w:proofErr w:type="spellStart"/>
      <w:r w:rsidRPr="00E11F8E">
        <w:rPr>
          <w:rFonts w:cs="Arial"/>
          <w:b/>
          <w:color w:val="C00000"/>
          <w:sz w:val="24"/>
          <w:szCs w:val="24"/>
        </w:rPr>
        <w:t>Gaffrée</w:t>
      </w:r>
      <w:proofErr w:type="spellEnd"/>
      <w:r w:rsidRPr="00E11F8E">
        <w:rPr>
          <w:rFonts w:cs="Arial"/>
          <w:b/>
          <w:color w:val="C00000"/>
          <w:sz w:val="24"/>
          <w:szCs w:val="24"/>
        </w:rPr>
        <w:t xml:space="preserve"> e Guinle </w:t>
      </w:r>
    </w:p>
    <w:p w:rsidR="003C2CD6" w:rsidRDefault="007332CB" w:rsidP="007766D3">
      <w:pPr>
        <w:spacing w:after="0"/>
        <w:jc w:val="both"/>
        <w:rPr>
          <w:rFonts w:cs="Arial"/>
          <w:i/>
          <w:sz w:val="24"/>
          <w:szCs w:val="24"/>
        </w:rPr>
      </w:pPr>
      <w:r w:rsidRPr="003C2CD6">
        <w:rPr>
          <w:rFonts w:cs="Arial"/>
          <w:i/>
          <w:sz w:val="24"/>
          <w:szCs w:val="24"/>
        </w:rPr>
        <w:t xml:space="preserve">Fernando Raphael de Almeida Ferry </w:t>
      </w:r>
    </w:p>
    <w:p w:rsidR="007766D3" w:rsidRPr="003C2CD6" w:rsidRDefault="007766D3" w:rsidP="007766D3">
      <w:pPr>
        <w:spacing w:after="0"/>
        <w:jc w:val="both"/>
        <w:rPr>
          <w:rFonts w:cs="Arial"/>
          <w:i/>
          <w:sz w:val="24"/>
          <w:szCs w:val="24"/>
        </w:rPr>
      </w:pPr>
    </w:p>
    <w:p w:rsidR="00AF4D7D" w:rsidRDefault="00AF4D7D" w:rsidP="00875371">
      <w:pPr>
        <w:spacing w:after="0"/>
        <w:rPr>
          <w:rFonts w:cs="Aharoni"/>
          <w:b/>
          <w:color w:val="365F91" w:themeColor="accent1" w:themeShade="BF"/>
          <w:sz w:val="28"/>
          <w:szCs w:val="28"/>
        </w:rPr>
      </w:pPr>
    </w:p>
    <w:p w:rsidR="003C2CD6" w:rsidRPr="00E11F8E" w:rsidRDefault="007332CB" w:rsidP="00875371">
      <w:pPr>
        <w:spacing w:after="0"/>
        <w:rPr>
          <w:rFonts w:cs="Aharoni"/>
          <w:b/>
          <w:color w:val="365F91" w:themeColor="accent1" w:themeShade="BF"/>
          <w:sz w:val="28"/>
          <w:szCs w:val="28"/>
        </w:rPr>
      </w:pPr>
      <w:r w:rsidRPr="00E11F8E">
        <w:rPr>
          <w:rFonts w:cs="Aharoni"/>
          <w:b/>
          <w:color w:val="365F91" w:themeColor="accent1" w:themeShade="BF"/>
          <w:sz w:val="28"/>
          <w:szCs w:val="28"/>
        </w:rPr>
        <w:t xml:space="preserve">CENTROS ACADÊMICOS </w:t>
      </w:r>
    </w:p>
    <w:p w:rsidR="007766D3" w:rsidRPr="003C2CD6" w:rsidRDefault="007766D3" w:rsidP="007766D3">
      <w:pPr>
        <w:spacing w:after="0"/>
        <w:jc w:val="both"/>
        <w:rPr>
          <w:rFonts w:cs="Arial"/>
          <w:b/>
          <w:color w:val="17365D" w:themeColor="text2" w:themeShade="BF"/>
          <w:sz w:val="24"/>
          <w:szCs w:val="24"/>
        </w:rPr>
      </w:pPr>
    </w:p>
    <w:p w:rsidR="003C2CD6"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Decano do Centro de Ciências Biológicas e da Saúde </w:t>
      </w:r>
    </w:p>
    <w:p w:rsidR="003C2CD6" w:rsidRDefault="007332CB" w:rsidP="007766D3">
      <w:pPr>
        <w:spacing w:after="0"/>
        <w:jc w:val="both"/>
        <w:rPr>
          <w:rFonts w:cs="Arial"/>
          <w:i/>
          <w:sz w:val="24"/>
          <w:szCs w:val="24"/>
        </w:rPr>
      </w:pPr>
      <w:r w:rsidRPr="003C2CD6">
        <w:rPr>
          <w:rFonts w:cs="Arial"/>
          <w:i/>
          <w:sz w:val="24"/>
          <w:szCs w:val="24"/>
        </w:rPr>
        <w:t xml:space="preserve">Agostinho Manuel da Silva Ascenção </w:t>
      </w:r>
    </w:p>
    <w:p w:rsidR="007766D3" w:rsidRPr="003C2CD6" w:rsidRDefault="007766D3" w:rsidP="007766D3">
      <w:pPr>
        <w:spacing w:after="0"/>
        <w:jc w:val="both"/>
        <w:rPr>
          <w:rFonts w:cs="Arial"/>
          <w:i/>
          <w:sz w:val="24"/>
          <w:szCs w:val="24"/>
        </w:rPr>
      </w:pPr>
    </w:p>
    <w:p w:rsidR="003C2CD6"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Decano do Centro de Ciências Exatas e Tecnologia </w:t>
      </w:r>
    </w:p>
    <w:p w:rsidR="003C2CD6" w:rsidRDefault="007332CB" w:rsidP="007766D3">
      <w:pPr>
        <w:spacing w:after="0"/>
        <w:jc w:val="both"/>
        <w:rPr>
          <w:rFonts w:cs="Arial"/>
          <w:i/>
          <w:sz w:val="24"/>
          <w:szCs w:val="24"/>
        </w:rPr>
      </w:pPr>
      <w:r w:rsidRPr="003C2CD6">
        <w:rPr>
          <w:rFonts w:cs="Arial"/>
          <w:i/>
          <w:sz w:val="24"/>
          <w:szCs w:val="24"/>
        </w:rPr>
        <w:t xml:space="preserve">Sidney Cunha de Lucena </w:t>
      </w:r>
    </w:p>
    <w:p w:rsidR="007766D3" w:rsidRPr="003C2CD6" w:rsidRDefault="007766D3" w:rsidP="007766D3">
      <w:pPr>
        <w:spacing w:after="0"/>
        <w:jc w:val="both"/>
        <w:rPr>
          <w:rFonts w:cs="Arial"/>
          <w:i/>
          <w:sz w:val="24"/>
          <w:szCs w:val="24"/>
        </w:rPr>
      </w:pPr>
    </w:p>
    <w:p w:rsidR="003C2CD6"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Decano do Centro de Ciências Humanas e Sociais </w:t>
      </w:r>
    </w:p>
    <w:p w:rsidR="003C2CD6" w:rsidRDefault="007332CB" w:rsidP="007766D3">
      <w:pPr>
        <w:spacing w:after="0"/>
        <w:jc w:val="both"/>
        <w:rPr>
          <w:rFonts w:cs="Arial"/>
          <w:i/>
          <w:sz w:val="24"/>
          <w:szCs w:val="24"/>
        </w:rPr>
      </w:pPr>
      <w:r w:rsidRPr="003C2CD6">
        <w:rPr>
          <w:rFonts w:cs="Arial"/>
          <w:i/>
          <w:sz w:val="24"/>
          <w:szCs w:val="24"/>
        </w:rPr>
        <w:t xml:space="preserve">Leonardo Villela de Castro </w:t>
      </w:r>
    </w:p>
    <w:p w:rsidR="007766D3" w:rsidRPr="003C2CD6" w:rsidRDefault="007766D3" w:rsidP="007766D3">
      <w:pPr>
        <w:spacing w:after="0"/>
        <w:jc w:val="both"/>
        <w:rPr>
          <w:rFonts w:cs="Arial"/>
          <w:i/>
          <w:sz w:val="24"/>
          <w:szCs w:val="24"/>
        </w:rPr>
      </w:pPr>
    </w:p>
    <w:p w:rsidR="003C2CD6"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Decano do Centro de Ciências Jurídicas e Políticas </w:t>
      </w:r>
    </w:p>
    <w:p w:rsidR="003C2CD6" w:rsidRDefault="007332CB" w:rsidP="007766D3">
      <w:pPr>
        <w:spacing w:after="0"/>
        <w:jc w:val="both"/>
        <w:rPr>
          <w:rFonts w:cs="Arial"/>
          <w:i/>
          <w:sz w:val="24"/>
          <w:szCs w:val="24"/>
        </w:rPr>
      </w:pPr>
      <w:r w:rsidRPr="003C2CD6">
        <w:rPr>
          <w:rFonts w:cs="Arial"/>
          <w:i/>
          <w:sz w:val="24"/>
          <w:szCs w:val="24"/>
        </w:rPr>
        <w:t xml:space="preserve">Edna Raquel Rodrigues Santos </w:t>
      </w:r>
      <w:proofErr w:type="spellStart"/>
      <w:r w:rsidRPr="003C2CD6">
        <w:rPr>
          <w:rFonts w:cs="Arial"/>
          <w:i/>
          <w:sz w:val="24"/>
          <w:szCs w:val="24"/>
        </w:rPr>
        <w:t>Hogeman</w:t>
      </w:r>
      <w:proofErr w:type="spellEnd"/>
      <w:r w:rsidRPr="003C2CD6">
        <w:rPr>
          <w:rFonts w:cs="Arial"/>
          <w:i/>
          <w:sz w:val="24"/>
          <w:szCs w:val="24"/>
        </w:rPr>
        <w:t xml:space="preserve"> </w:t>
      </w:r>
    </w:p>
    <w:p w:rsidR="007766D3" w:rsidRPr="003C2CD6" w:rsidRDefault="007766D3" w:rsidP="007766D3">
      <w:pPr>
        <w:spacing w:after="0"/>
        <w:jc w:val="both"/>
        <w:rPr>
          <w:rFonts w:cs="Arial"/>
          <w:i/>
          <w:sz w:val="24"/>
          <w:szCs w:val="24"/>
        </w:rPr>
      </w:pPr>
    </w:p>
    <w:p w:rsidR="003C2CD6" w:rsidRPr="006C5BC6" w:rsidRDefault="007332CB" w:rsidP="007766D3">
      <w:pPr>
        <w:spacing w:after="0"/>
        <w:jc w:val="both"/>
        <w:rPr>
          <w:rFonts w:cs="Arial"/>
          <w:b/>
          <w:color w:val="403152" w:themeColor="accent4" w:themeShade="80"/>
          <w:sz w:val="24"/>
          <w:szCs w:val="24"/>
        </w:rPr>
      </w:pPr>
      <w:r w:rsidRPr="006C5BC6">
        <w:rPr>
          <w:rFonts w:cs="Arial"/>
          <w:b/>
          <w:color w:val="403152" w:themeColor="accent4" w:themeShade="80"/>
          <w:sz w:val="24"/>
          <w:szCs w:val="24"/>
        </w:rPr>
        <w:t xml:space="preserve">Decana do Centro de Letras e Artes </w:t>
      </w:r>
    </w:p>
    <w:p w:rsidR="003C2CD6" w:rsidRDefault="007332CB" w:rsidP="007766D3">
      <w:pPr>
        <w:spacing w:after="0"/>
        <w:jc w:val="both"/>
        <w:rPr>
          <w:rFonts w:cs="Arial"/>
          <w:i/>
          <w:sz w:val="24"/>
          <w:szCs w:val="24"/>
        </w:rPr>
      </w:pPr>
      <w:proofErr w:type="spellStart"/>
      <w:r w:rsidRPr="003C2CD6">
        <w:rPr>
          <w:rFonts w:cs="Arial"/>
          <w:i/>
          <w:sz w:val="24"/>
          <w:szCs w:val="24"/>
        </w:rPr>
        <w:t>Carole</w:t>
      </w:r>
      <w:proofErr w:type="spellEnd"/>
      <w:r w:rsidRPr="003C2CD6">
        <w:rPr>
          <w:rFonts w:cs="Arial"/>
          <w:i/>
          <w:sz w:val="24"/>
          <w:szCs w:val="24"/>
        </w:rPr>
        <w:t xml:space="preserve"> </w:t>
      </w:r>
      <w:proofErr w:type="spellStart"/>
      <w:r w:rsidRPr="003C2CD6">
        <w:rPr>
          <w:rFonts w:cs="Arial"/>
          <w:i/>
          <w:sz w:val="24"/>
          <w:szCs w:val="24"/>
        </w:rPr>
        <w:t>Gubernikoff</w:t>
      </w:r>
      <w:proofErr w:type="spellEnd"/>
      <w:r w:rsidRPr="003C2CD6">
        <w:rPr>
          <w:rFonts w:cs="Arial"/>
          <w:i/>
          <w:sz w:val="24"/>
          <w:szCs w:val="24"/>
        </w:rPr>
        <w:t xml:space="preserve"> </w:t>
      </w:r>
    </w:p>
    <w:p w:rsidR="007766D3" w:rsidRPr="003C2CD6" w:rsidRDefault="007766D3" w:rsidP="007766D3">
      <w:pPr>
        <w:spacing w:after="0"/>
        <w:jc w:val="both"/>
        <w:rPr>
          <w:rFonts w:cs="Arial"/>
          <w:i/>
          <w:sz w:val="24"/>
          <w:szCs w:val="24"/>
        </w:rPr>
      </w:pPr>
    </w:p>
    <w:p w:rsidR="00FA25C2" w:rsidRDefault="00FA25C2" w:rsidP="00856B9B">
      <w:pPr>
        <w:spacing w:after="0"/>
        <w:rPr>
          <w:rFonts w:cs="Aharoni"/>
          <w:b/>
          <w:color w:val="17365D" w:themeColor="text2" w:themeShade="BF"/>
          <w:sz w:val="28"/>
          <w:szCs w:val="28"/>
        </w:rPr>
      </w:pPr>
    </w:p>
    <w:p w:rsidR="00856B9B" w:rsidRPr="00E11F8E" w:rsidRDefault="00856B9B" w:rsidP="00856B9B">
      <w:pPr>
        <w:spacing w:after="0"/>
        <w:rPr>
          <w:rFonts w:cs="Aharoni"/>
          <w:b/>
          <w:color w:val="365F91" w:themeColor="accent1" w:themeShade="BF"/>
          <w:sz w:val="28"/>
          <w:szCs w:val="28"/>
        </w:rPr>
      </w:pPr>
      <w:r w:rsidRPr="00E11F8E">
        <w:rPr>
          <w:rFonts w:cs="Aharoni"/>
          <w:b/>
          <w:color w:val="365F91" w:themeColor="accent1" w:themeShade="BF"/>
          <w:sz w:val="28"/>
          <w:szCs w:val="28"/>
        </w:rPr>
        <w:t xml:space="preserve">OUVIDOR </w:t>
      </w:r>
    </w:p>
    <w:p w:rsidR="00856B9B" w:rsidRDefault="00856B9B" w:rsidP="00856B9B">
      <w:pPr>
        <w:spacing w:after="0"/>
        <w:jc w:val="both"/>
        <w:rPr>
          <w:rFonts w:cs="Arial"/>
          <w:i/>
          <w:sz w:val="24"/>
          <w:szCs w:val="24"/>
        </w:rPr>
      </w:pPr>
      <w:r w:rsidRPr="007766D3">
        <w:rPr>
          <w:rFonts w:cs="Arial"/>
          <w:i/>
          <w:sz w:val="24"/>
          <w:szCs w:val="24"/>
        </w:rPr>
        <w:t>Adriano Gonçalves Alves</w:t>
      </w:r>
    </w:p>
    <w:p w:rsidR="00856B9B" w:rsidRDefault="00856B9B" w:rsidP="00856B9B">
      <w:pPr>
        <w:spacing w:after="0"/>
        <w:jc w:val="both"/>
        <w:rPr>
          <w:rFonts w:cs="Arial"/>
          <w:i/>
          <w:sz w:val="24"/>
          <w:szCs w:val="24"/>
        </w:rPr>
      </w:pPr>
    </w:p>
    <w:p w:rsidR="00856B9B" w:rsidRPr="007766D3" w:rsidRDefault="00856B9B" w:rsidP="00856B9B">
      <w:pPr>
        <w:spacing w:after="0"/>
        <w:jc w:val="both"/>
        <w:rPr>
          <w:rFonts w:cs="Arial"/>
          <w:i/>
          <w:sz w:val="24"/>
          <w:szCs w:val="24"/>
        </w:rPr>
      </w:pPr>
    </w:p>
    <w:p w:rsidR="003C2CD6" w:rsidRPr="00E11F8E" w:rsidRDefault="007332CB" w:rsidP="00875371">
      <w:pPr>
        <w:spacing w:after="0"/>
        <w:rPr>
          <w:rFonts w:cs="Aharoni"/>
          <w:b/>
          <w:color w:val="365F91" w:themeColor="accent1" w:themeShade="BF"/>
          <w:sz w:val="28"/>
          <w:szCs w:val="28"/>
        </w:rPr>
      </w:pPr>
      <w:r w:rsidRPr="00E11F8E">
        <w:rPr>
          <w:rFonts w:cs="Aharoni"/>
          <w:b/>
          <w:color w:val="365F91" w:themeColor="accent1" w:themeShade="BF"/>
          <w:sz w:val="28"/>
          <w:szCs w:val="28"/>
        </w:rPr>
        <w:lastRenderedPageBreak/>
        <w:t xml:space="preserve">COMISSÃO PRÓPRIA DE AVALIAÇÃO </w:t>
      </w:r>
    </w:p>
    <w:p w:rsidR="003C2CD6" w:rsidRPr="00E11F8E" w:rsidRDefault="007332CB" w:rsidP="007766D3">
      <w:pPr>
        <w:spacing w:after="0"/>
        <w:jc w:val="both"/>
        <w:rPr>
          <w:rFonts w:cs="Arial"/>
          <w:b/>
          <w:color w:val="C00000"/>
          <w:sz w:val="24"/>
          <w:szCs w:val="24"/>
        </w:rPr>
      </w:pPr>
      <w:r w:rsidRPr="00E11F8E">
        <w:rPr>
          <w:rFonts w:cs="Arial"/>
          <w:b/>
          <w:color w:val="C00000"/>
          <w:sz w:val="24"/>
          <w:szCs w:val="24"/>
        </w:rPr>
        <w:t>Representação Docente</w:t>
      </w:r>
      <w:r w:rsidR="003A1ADD" w:rsidRPr="00E11F8E">
        <w:rPr>
          <w:rFonts w:cs="Arial"/>
          <w:b/>
          <w:color w:val="C00000"/>
          <w:sz w:val="24"/>
          <w:szCs w:val="24"/>
        </w:rPr>
        <w:t xml:space="preserve"> Eleito</w:t>
      </w:r>
      <w:r w:rsidRPr="00E11F8E">
        <w:rPr>
          <w:rFonts w:cs="Arial"/>
          <w:b/>
          <w:color w:val="C00000"/>
          <w:sz w:val="24"/>
          <w:szCs w:val="24"/>
        </w:rPr>
        <w:t xml:space="preserve"> </w:t>
      </w:r>
    </w:p>
    <w:p w:rsidR="003C2CD6" w:rsidRDefault="003C2CD6" w:rsidP="007766D3">
      <w:pPr>
        <w:spacing w:after="0"/>
        <w:jc w:val="both"/>
        <w:rPr>
          <w:rFonts w:cs="Arial"/>
          <w:i/>
          <w:sz w:val="24"/>
          <w:szCs w:val="24"/>
        </w:rPr>
      </w:pPr>
      <w:r w:rsidRPr="003C2CD6">
        <w:rPr>
          <w:rFonts w:cs="Arial"/>
          <w:i/>
          <w:sz w:val="24"/>
          <w:szCs w:val="24"/>
        </w:rPr>
        <w:t>Não há</w:t>
      </w:r>
    </w:p>
    <w:p w:rsidR="007766D3" w:rsidRPr="003A1ADD" w:rsidRDefault="007766D3" w:rsidP="007766D3">
      <w:pPr>
        <w:spacing w:after="0"/>
        <w:jc w:val="both"/>
        <w:rPr>
          <w:rFonts w:cs="Arial"/>
          <w:i/>
          <w:sz w:val="16"/>
          <w:szCs w:val="16"/>
        </w:rPr>
      </w:pPr>
    </w:p>
    <w:p w:rsidR="003C2CD6" w:rsidRPr="00E11F8E" w:rsidRDefault="007332CB" w:rsidP="007766D3">
      <w:pPr>
        <w:spacing w:after="0"/>
        <w:jc w:val="both"/>
        <w:rPr>
          <w:rFonts w:cs="Arial"/>
          <w:b/>
          <w:color w:val="C00000"/>
          <w:sz w:val="24"/>
          <w:szCs w:val="24"/>
        </w:rPr>
      </w:pPr>
      <w:r w:rsidRPr="00E11F8E">
        <w:rPr>
          <w:rFonts w:cs="Arial"/>
          <w:b/>
          <w:color w:val="C00000"/>
          <w:sz w:val="24"/>
          <w:szCs w:val="24"/>
        </w:rPr>
        <w:t xml:space="preserve">Representante da ADUNIRIO </w:t>
      </w:r>
    </w:p>
    <w:p w:rsidR="003C2CD6" w:rsidRDefault="003C2CD6" w:rsidP="007766D3">
      <w:pPr>
        <w:spacing w:after="0"/>
        <w:jc w:val="both"/>
        <w:rPr>
          <w:rFonts w:cs="Arial"/>
          <w:i/>
          <w:sz w:val="24"/>
          <w:szCs w:val="24"/>
        </w:rPr>
      </w:pPr>
      <w:r w:rsidRPr="003C2CD6">
        <w:rPr>
          <w:rFonts w:cs="Arial"/>
          <w:i/>
          <w:sz w:val="24"/>
          <w:szCs w:val="24"/>
        </w:rPr>
        <w:t>Não há</w:t>
      </w:r>
    </w:p>
    <w:p w:rsidR="007766D3" w:rsidRPr="003A1ADD" w:rsidRDefault="007766D3" w:rsidP="007766D3">
      <w:pPr>
        <w:spacing w:after="0"/>
        <w:jc w:val="both"/>
        <w:rPr>
          <w:rFonts w:cs="Arial"/>
          <w:i/>
          <w:sz w:val="16"/>
          <w:szCs w:val="16"/>
        </w:rPr>
      </w:pPr>
    </w:p>
    <w:p w:rsidR="003C2CD6" w:rsidRPr="00E11F8E" w:rsidRDefault="007332CB" w:rsidP="007766D3">
      <w:pPr>
        <w:spacing w:after="0"/>
        <w:jc w:val="both"/>
        <w:rPr>
          <w:rFonts w:cs="Arial"/>
          <w:b/>
          <w:color w:val="C00000"/>
          <w:sz w:val="24"/>
          <w:szCs w:val="24"/>
        </w:rPr>
      </w:pPr>
      <w:r w:rsidRPr="00E11F8E">
        <w:rPr>
          <w:rFonts w:cs="Arial"/>
          <w:b/>
          <w:color w:val="C00000"/>
          <w:sz w:val="24"/>
          <w:szCs w:val="24"/>
        </w:rPr>
        <w:t xml:space="preserve">Representação Técnico-Administrativo </w:t>
      </w:r>
    </w:p>
    <w:p w:rsidR="003C2CD6" w:rsidRDefault="007332CB" w:rsidP="007766D3">
      <w:pPr>
        <w:spacing w:after="0"/>
        <w:jc w:val="both"/>
        <w:rPr>
          <w:rFonts w:cs="Arial"/>
          <w:i/>
          <w:sz w:val="24"/>
          <w:szCs w:val="24"/>
        </w:rPr>
      </w:pPr>
      <w:r w:rsidRPr="003C2CD6">
        <w:rPr>
          <w:rFonts w:cs="Arial"/>
          <w:i/>
          <w:sz w:val="24"/>
          <w:szCs w:val="24"/>
        </w:rPr>
        <w:t xml:space="preserve">Regiane Cristina Lopes da Silva </w:t>
      </w:r>
    </w:p>
    <w:p w:rsidR="007766D3" w:rsidRPr="003A1ADD" w:rsidRDefault="007766D3" w:rsidP="007766D3">
      <w:pPr>
        <w:spacing w:after="0"/>
        <w:jc w:val="both"/>
        <w:rPr>
          <w:rFonts w:cs="Arial"/>
          <w:i/>
          <w:sz w:val="16"/>
          <w:szCs w:val="16"/>
        </w:rPr>
      </w:pPr>
    </w:p>
    <w:p w:rsidR="003C2CD6" w:rsidRPr="00E11F8E" w:rsidRDefault="007332CB" w:rsidP="007766D3">
      <w:pPr>
        <w:spacing w:after="0"/>
        <w:jc w:val="both"/>
        <w:rPr>
          <w:rFonts w:cs="Arial"/>
          <w:b/>
          <w:color w:val="C00000"/>
          <w:sz w:val="24"/>
          <w:szCs w:val="24"/>
        </w:rPr>
      </w:pPr>
      <w:r w:rsidRPr="00E11F8E">
        <w:rPr>
          <w:rFonts w:cs="Arial"/>
          <w:b/>
          <w:color w:val="C00000"/>
          <w:sz w:val="24"/>
          <w:szCs w:val="24"/>
        </w:rPr>
        <w:t xml:space="preserve">Representante da ASUNIRIO </w:t>
      </w:r>
    </w:p>
    <w:p w:rsidR="003C2CD6" w:rsidRDefault="00856B9B" w:rsidP="007766D3">
      <w:pPr>
        <w:spacing w:after="0"/>
        <w:jc w:val="both"/>
        <w:rPr>
          <w:rFonts w:cs="Arial"/>
          <w:i/>
          <w:sz w:val="24"/>
          <w:szCs w:val="24"/>
        </w:rPr>
      </w:pPr>
      <w:r>
        <w:rPr>
          <w:rFonts w:cs="Arial"/>
          <w:i/>
          <w:sz w:val="24"/>
          <w:szCs w:val="24"/>
        </w:rPr>
        <w:t>Sidney Oliveira R</w:t>
      </w:r>
      <w:r w:rsidR="003C2CD6" w:rsidRPr="003C2CD6">
        <w:rPr>
          <w:rFonts w:cs="Arial"/>
          <w:i/>
          <w:sz w:val="24"/>
          <w:szCs w:val="24"/>
        </w:rPr>
        <w:t>odrigues (Coordenador)</w:t>
      </w:r>
    </w:p>
    <w:p w:rsidR="007766D3" w:rsidRPr="003A1ADD" w:rsidRDefault="007766D3" w:rsidP="007766D3">
      <w:pPr>
        <w:spacing w:after="0"/>
        <w:jc w:val="both"/>
        <w:rPr>
          <w:rFonts w:cs="Arial"/>
          <w:i/>
          <w:sz w:val="16"/>
          <w:szCs w:val="16"/>
        </w:rPr>
      </w:pPr>
    </w:p>
    <w:p w:rsidR="003C2CD6" w:rsidRPr="00E11F8E" w:rsidRDefault="007332CB" w:rsidP="007766D3">
      <w:pPr>
        <w:spacing w:after="0"/>
        <w:jc w:val="both"/>
        <w:rPr>
          <w:rFonts w:cs="Arial"/>
          <w:b/>
          <w:color w:val="C00000"/>
          <w:sz w:val="24"/>
          <w:szCs w:val="24"/>
        </w:rPr>
      </w:pPr>
      <w:r w:rsidRPr="00E11F8E">
        <w:rPr>
          <w:rFonts w:cs="Arial"/>
          <w:b/>
          <w:color w:val="C00000"/>
          <w:sz w:val="24"/>
          <w:szCs w:val="24"/>
        </w:rPr>
        <w:t xml:space="preserve">Representação Discente </w:t>
      </w:r>
      <w:r w:rsidR="003A1ADD" w:rsidRPr="00E11F8E">
        <w:rPr>
          <w:rFonts w:cs="Arial"/>
          <w:b/>
          <w:color w:val="C00000"/>
          <w:sz w:val="24"/>
          <w:szCs w:val="24"/>
        </w:rPr>
        <w:t>Eleito</w:t>
      </w:r>
    </w:p>
    <w:p w:rsidR="003C2CD6" w:rsidRDefault="00E43AAD" w:rsidP="007766D3">
      <w:pPr>
        <w:spacing w:after="0"/>
        <w:jc w:val="both"/>
        <w:rPr>
          <w:rFonts w:cs="Arial"/>
          <w:i/>
          <w:sz w:val="24"/>
          <w:szCs w:val="24"/>
        </w:rPr>
      </w:pPr>
      <w:r>
        <w:rPr>
          <w:rFonts w:cs="Arial"/>
          <w:i/>
          <w:sz w:val="24"/>
          <w:szCs w:val="24"/>
        </w:rPr>
        <w:t>Não há</w:t>
      </w:r>
    </w:p>
    <w:p w:rsidR="007766D3" w:rsidRPr="003A1ADD" w:rsidRDefault="007766D3" w:rsidP="007766D3">
      <w:pPr>
        <w:spacing w:after="0"/>
        <w:jc w:val="both"/>
        <w:rPr>
          <w:rFonts w:cs="Arial"/>
          <w:sz w:val="16"/>
          <w:szCs w:val="16"/>
        </w:rPr>
      </w:pPr>
    </w:p>
    <w:p w:rsidR="003A1ADD" w:rsidRPr="00E11F8E" w:rsidRDefault="003A1ADD" w:rsidP="003A1ADD">
      <w:pPr>
        <w:spacing w:after="0"/>
        <w:jc w:val="both"/>
        <w:rPr>
          <w:rFonts w:cs="Arial"/>
          <w:b/>
          <w:color w:val="C00000"/>
          <w:sz w:val="24"/>
          <w:szCs w:val="24"/>
        </w:rPr>
      </w:pPr>
      <w:r w:rsidRPr="00E11F8E">
        <w:rPr>
          <w:rFonts w:cs="Arial"/>
          <w:b/>
          <w:color w:val="C00000"/>
          <w:sz w:val="24"/>
          <w:szCs w:val="24"/>
        </w:rPr>
        <w:t>Representação do DCE</w:t>
      </w:r>
    </w:p>
    <w:p w:rsidR="003A1ADD" w:rsidRDefault="00D01037" w:rsidP="003A1ADD">
      <w:pPr>
        <w:spacing w:after="0"/>
        <w:jc w:val="both"/>
        <w:rPr>
          <w:rFonts w:cs="Arial"/>
          <w:i/>
          <w:sz w:val="24"/>
          <w:szCs w:val="24"/>
        </w:rPr>
      </w:pPr>
      <w:r>
        <w:rPr>
          <w:rFonts w:cs="Arial"/>
          <w:i/>
          <w:sz w:val="24"/>
          <w:szCs w:val="24"/>
        </w:rPr>
        <w:t>Vinny Dantas</w:t>
      </w:r>
    </w:p>
    <w:p w:rsidR="003A1ADD" w:rsidRPr="003A1ADD" w:rsidRDefault="003A1ADD" w:rsidP="007766D3">
      <w:pPr>
        <w:spacing w:after="0"/>
        <w:jc w:val="both"/>
        <w:rPr>
          <w:rFonts w:cs="Arial"/>
          <w:sz w:val="16"/>
          <w:szCs w:val="16"/>
        </w:rPr>
      </w:pPr>
    </w:p>
    <w:p w:rsidR="003C2CD6" w:rsidRPr="00E11F8E" w:rsidRDefault="002E6799" w:rsidP="007766D3">
      <w:pPr>
        <w:spacing w:after="0"/>
        <w:jc w:val="both"/>
        <w:rPr>
          <w:rFonts w:cs="Arial"/>
          <w:b/>
          <w:color w:val="C00000"/>
          <w:sz w:val="24"/>
          <w:szCs w:val="24"/>
        </w:rPr>
      </w:pPr>
      <w:r>
        <w:rPr>
          <w:rFonts w:cs="Arial"/>
          <w:b/>
          <w:color w:val="C00000"/>
          <w:sz w:val="24"/>
          <w:szCs w:val="24"/>
        </w:rPr>
        <w:t>Representante do SINA</w:t>
      </w:r>
      <w:r w:rsidR="007332CB" w:rsidRPr="00E11F8E">
        <w:rPr>
          <w:rFonts w:cs="Arial"/>
          <w:b/>
          <w:color w:val="C00000"/>
          <w:sz w:val="24"/>
          <w:szCs w:val="24"/>
        </w:rPr>
        <w:t xml:space="preserve">ES / Banco de Avaliadores integrantes do </w:t>
      </w:r>
      <w:proofErr w:type="spellStart"/>
      <w:r w:rsidR="007332CB" w:rsidRPr="00E11F8E">
        <w:rPr>
          <w:rFonts w:cs="Arial"/>
          <w:b/>
          <w:color w:val="C00000"/>
          <w:sz w:val="24"/>
          <w:szCs w:val="24"/>
        </w:rPr>
        <w:t>BASis</w:t>
      </w:r>
      <w:proofErr w:type="spellEnd"/>
      <w:r w:rsidR="007332CB" w:rsidRPr="00E11F8E">
        <w:rPr>
          <w:rFonts w:cs="Arial"/>
          <w:b/>
          <w:color w:val="C00000"/>
          <w:sz w:val="24"/>
          <w:szCs w:val="24"/>
        </w:rPr>
        <w:t xml:space="preserve"> </w:t>
      </w:r>
    </w:p>
    <w:p w:rsidR="003C2CD6" w:rsidRDefault="00E43AAD" w:rsidP="007766D3">
      <w:pPr>
        <w:spacing w:after="0"/>
        <w:jc w:val="both"/>
        <w:rPr>
          <w:rFonts w:cs="Arial"/>
          <w:i/>
          <w:sz w:val="24"/>
          <w:szCs w:val="24"/>
        </w:rPr>
      </w:pPr>
      <w:r>
        <w:rPr>
          <w:rFonts w:cs="Arial"/>
          <w:i/>
          <w:sz w:val="24"/>
          <w:szCs w:val="24"/>
        </w:rPr>
        <w:t>Adriana Pimenta de Figueiredo</w:t>
      </w:r>
      <w:r w:rsidR="00FA25C2">
        <w:rPr>
          <w:rFonts w:cs="Arial"/>
          <w:i/>
          <w:sz w:val="24"/>
          <w:szCs w:val="24"/>
        </w:rPr>
        <w:t xml:space="preserve"> (Coordenadora Adjunta)</w:t>
      </w:r>
    </w:p>
    <w:p w:rsidR="007766D3" w:rsidRPr="003A1ADD" w:rsidRDefault="007766D3" w:rsidP="007766D3">
      <w:pPr>
        <w:spacing w:after="0"/>
        <w:jc w:val="both"/>
        <w:rPr>
          <w:rFonts w:cs="Arial"/>
          <w:i/>
          <w:sz w:val="16"/>
          <w:szCs w:val="16"/>
        </w:rPr>
      </w:pPr>
    </w:p>
    <w:p w:rsidR="003C2CD6" w:rsidRPr="00E11F8E" w:rsidRDefault="007332CB" w:rsidP="007766D3">
      <w:pPr>
        <w:spacing w:after="0"/>
        <w:jc w:val="both"/>
        <w:rPr>
          <w:rFonts w:cs="Arial"/>
          <w:b/>
          <w:color w:val="C00000"/>
          <w:sz w:val="24"/>
          <w:szCs w:val="24"/>
        </w:rPr>
      </w:pPr>
      <w:r w:rsidRPr="00E11F8E">
        <w:rPr>
          <w:rFonts w:cs="Arial"/>
          <w:b/>
          <w:color w:val="C00000"/>
          <w:sz w:val="24"/>
          <w:szCs w:val="24"/>
        </w:rPr>
        <w:t xml:space="preserve">Especialistas em Avaliação </w:t>
      </w:r>
    </w:p>
    <w:p w:rsidR="003C2CD6" w:rsidRDefault="00E43AAD" w:rsidP="007766D3">
      <w:pPr>
        <w:spacing w:after="0"/>
        <w:jc w:val="both"/>
        <w:rPr>
          <w:rFonts w:cs="Arial"/>
          <w:i/>
          <w:sz w:val="24"/>
          <w:szCs w:val="24"/>
        </w:rPr>
      </w:pPr>
      <w:r w:rsidRPr="00E43AAD">
        <w:rPr>
          <w:rFonts w:cs="Arial"/>
          <w:i/>
          <w:sz w:val="24"/>
          <w:szCs w:val="24"/>
        </w:rPr>
        <w:t>Luiz Henrique Pereira Alves</w:t>
      </w:r>
    </w:p>
    <w:p w:rsidR="007766D3" w:rsidRPr="003A1ADD" w:rsidRDefault="007766D3" w:rsidP="007766D3">
      <w:pPr>
        <w:spacing w:after="0"/>
        <w:jc w:val="both"/>
        <w:rPr>
          <w:rFonts w:cs="Arial"/>
          <w:i/>
          <w:sz w:val="16"/>
          <w:szCs w:val="16"/>
        </w:rPr>
      </w:pPr>
    </w:p>
    <w:p w:rsidR="003C2CD6" w:rsidRPr="00E11F8E" w:rsidRDefault="007332CB" w:rsidP="007766D3">
      <w:pPr>
        <w:spacing w:after="0"/>
        <w:jc w:val="both"/>
        <w:rPr>
          <w:rFonts w:cs="Arial"/>
          <w:b/>
          <w:color w:val="C00000"/>
          <w:sz w:val="24"/>
          <w:szCs w:val="24"/>
        </w:rPr>
      </w:pPr>
      <w:r w:rsidRPr="00E11F8E">
        <w:rPr>
          <w:rFonts w:cs="Arial"/>
          <w:b/>
          <w:color w:val="C00000"/>
          <w:sz w:val="24"/>
          <w:szCs w:val="24"/>
        </w:rPr>
        <w:t xml:space="preserve">Representantes da Sociedade Civil </w:t>
      </w:r>
    </w:p>
    <w:p w:rsidR="003C2CD6" w:rsidRDefault="007332CB" w:rsidP="007766D3">
      <w:pPr>
        <w:spacing w:after="0"/>
        <w:jc w:val="both"/>
        <w:rPr>
          <w:rFonts w:cs="Arial"/>
          <w:sz w:val="24"/>
          <w:szCs w:val="24"/>
        </w:rPr>
      </w:pPr>
      <w:r w:rsidRPr="00371658">
        <w:rPr>
          <w:rFonts w:cs="Arial"/>
          <w:sz w:val="24"/>
          <w:szCs w:val="24"/>
        </w:rPr>
        <w:t xml:space="preserve">Associação dos </w:t>
      </w:r>
      <w:r w:rsidR="0057326E" w:rsidRPr="00371658">
        <w:rPr>
          <w:rFonts w:cs="Arial"/>
          <w:sz w:val="24"/>
          <w:szCs w:val="24"/>
        </w:rPr>
        <w:t>Moradores AMOUR</w:t>
      </w:r>
      <w:r w:rsidRPr="00371658">
        <w:rPr>
          <w:rFonts w:cs="Arial"/>
          <w:sz w:val="24"/>
          <w:szCs w:val="24"/>
        </w:rPr>
        <w:t xml:space="preserve"> </w:t>
      </w:r>
    </w:p>
    <w:p w:rsidR="003C2CD6" w:rsidRDefault="007332CB" w:rsidP="007766D3">
      <w:pPr>
        <w:spacing w:after="0"/>
        <w:jc w:val="both"/>
        <w:rPr>
          <w:rFonts w:cs="Arial"/>
          <w:i/>
          <w:sz w:val="24"/>
          <w:szCs w:val="24"/>
        </w:rPr>
      </w:pPr>
      <w:proofErr w:type="spellStart"/>
      <w:r w:rsidRPr="00E43AAD">
        <w:rPr>
          <w:rFonts w:cs="Arial"/>
          <w:i/>
          <w:sz w:val="24"/>
          <w:szCs w:val="24"/>
        </w:rPr>
        <w:t>Celineia</w:t>
      </w:r>
      <w:proofErr w:type="spellEnd"/>
      <w:r w:rsidRPr="00E43AAD">
        <w:rPr>
          <w:rFonts w:cs="Arial"/>
          <w:i/>
          <w:sz w:val="24"/>
          <w:szCs w:val="24"/>
        </w:rPr>
        <w:t xml:space="preserve"> </w:t>
      </w:r>
      <w:proofErr w:type="spellStart"/>
      <w:r w:rsidRPr="00E43AAD">
        <w:rPr>
          <w:rFonts w:cs="Arial"/>
          <w:i/>
          <w:sz w:val="24"/>
          <w:szCs w:val="24"/>
        </w:rPr>
        <w:t>Paradela</w:t>
      </w:r>
      <w:proofErr w:type="spellEnd"/>
      <w:r w:rsidRPr="00E43AAD">
        <w:rPr>
          <w:rFonts w:cs="Arial"/>
          <w:i/>
          <w:sz w:val="24"/>
          <w:szCs w:val="24"/>
        </w:rPr>
        <w:t xml:space="preserve"> Ferreira </w:t>
      </w:r>
    </w:p>
    <w:p w:rsidR="007766D3" w:rsidRPr="003A1ADD" w:rsidRDefault="007766D3" w:rsidP="007766D3">
      <w:pPr>
        <w:spacing w:after="0"/>
        <w:jc w:val="both"/>
        <w:rPr>
          <w:rFonts w:cs="Arial"/>
          <w:i/>
          <w:sz w:val="16"/>
          <w:szCs w:val="16"/>
        </w:rPr>
      </w:pPr>
    </w:p>
    <w:p w:rsidR="003C2CD6" w:rsidRDefault="007332CB" w:rsidP="007766D3">
      <w:pPr>
        <w:spacing w:after="0"/>
        <w:jc w:val="both"/>
        <w:rPr>
          <w:rFonts w:cs="Arial"/>
          <w:sz w:val="24"/>
          <w:szCs w:val="24"/>
        </w:rPr>
      </w:pPr>
      <w:r w:rsidRPr="00371658">
        <w:rPr>
          <w:rFonts w:cs="Arial"/>
          <w:sz w:val="24"/>
          <w:szCs w:val="24"/>
        </w:rPr>
        <w:t xml:space="preserve">Associação dos Moradores ALMA </w:t>
      </w:r>
    </w:p>
    <w:p w:rsidR="003C2CD6" w:rsidRDefault="007332CB" w:rsidP="007766D3">
      <w:pPr>
        <w:spacing w:after="0"/>
        <w:jc w:val="both"/>
        <w:rPr>
          <w:rFonts w:cs="Arial"/>
          <w:i/>
          <w:sz w:val="24"/>
          <w:szCs w:val="24"/>
        </w:rPr>
      </w:pPr>
      <w:r w:rsidRPr="00E43AAD">
        <w:rPr>
          <w:rFonts w:cs="Arial"/>
          <w:i/>
          <w:sz w:val="24"/>
          <w:szCs w:val="24"/>
        </w:rPr>
        <w:t xml:space="preserve">Abílio Valério </w:t>
      </w:r>
      <w:proofErr w:type="spellStart"/>
      <w:r w:rsidRPr="00E43AAD">
        <w:rPr>
          <w:rFonts w:cs="Arial"/>
          <w:i/>
          <w:sz w:val="24"/>
          <w:szCs w:val="24"/>
        </w:rPr>
        <w:t>Tozini</w:t>
      </w:r>
      <w:proofErr w:type="spellEnd"/>
      <w:r w:rsidRPr="00E43AAD">
        <w:rPr>
          <w:rFonts w:cs="Arial"/>
          <w:i/>
          <w:sz w:val="24"/>
          <w:szCs w:val="24"/>
        </w:rPr>
        <w:t xml:space="preserve"> </w:t>
      </w:r>
    </w:p>
    <w:p w:rsidR="007766D3" w:rsidRPr="00371658" w:rsidRDefault="00C94B32" w:rsidP="007766D3">
      <w:pPr>
        <w:spacing w:after="0"/>
        <w:jc w:val="both"/>
        <w:rPr>
          <w:rFonts w:cs="Arial"/>
          <w:sz w:val="24"/>
          <w:szCs w:val="24"/>
        </w:rPr>
      </w:pPr>
      <w:r>
        <w:rPr>
          <w:rFonts w:cs="Arial"/>
          <w:noProof/>
          <w:sz w:val="24"/>
          <w:szCs w:val="24"/>
          <w:lang w:eastAsia="pt-BR"/>
        </w:rPr>
        <w:pict>
          <v:shapetype id="_x0000_t32" coordsize="21600,21600" o:spt="32" o:oned="t" path="m,l21600,21600e" filled="f">
            <v:path arrowok="t" fillok="f" o:connecttype="none"/>
            <o:lock v:ext="edit" shapetype="t"/>
          </v:shapetype>
          <v:shape id="_x0000_s1026" type="#_x0000_t32" style="position:absolute;left:0;text-align:left;margin-left:-1.05pt;margin-top:16.9pt;width:428.25pt;height:0;z-index:251660288" o:connectortype="straight" strokecolor="#365f91 [2404]" strokeweight="1.5pt"/>
        </w:pict>
      </w:r>
    </w:p>
    <w:p w:rsidR="00844F47" w:rsidRPr="00844F47" w:rsidRDefault="00844F47" w:rsidP="00875371">
      <w:pPr>
        <w:spacing w:after="0"/>
        <w:rPr>
          <w:rFonts w:cs="Aharoni"/>
          <w:b/>
          <w:color w:val="17365D" w:themeColor="text2" w:themeShade="BF"/>
          <w:sz w:val="28"/>
          <w:szCs w:val="28"/>
        </w:rPr>
      </w:pPr>
    </w:p>
    <w:p w:rsidR="007766D3" w:rsidRPr="00E11F8E" w:rsidRDefault="007332CB" w:rsidP="00875371">
      <w:pPr>
        <w:spacing w:after="0"/>
        <w:rPr>
          <w:rFonts w:cs="Aharoni"/>
          <w:b/>
          <w:color w:val="365F91" w:themeColor="accent1" w:themeShade="BF"/>
          <w:sz w:val="28"/>
          <w:szCs w:val="28"/>
        </w:rPr>
      </w:pPr>
      <w:r w:rsidRPr="00E11F8E">
        <w:rPr>
          <w:rFonts w:cs="Aharoni"/>
          <w:b/>
          <w:color w:val="365F91" w:themeColor="accent1" w:themeShade="BF"/>
          <w:sz w:val="28"/>
          <w:szCs w:val="28"/>
        </w:rPr>
        <w:t>COORDENAÇÃO</w:t>
      </w:r>
      <w:r w:rsidR="007766D3" w:rsidRPr="00E11F8E">
        <w:rPr>
          <w:rFonts w:cs="Aharoni"/>
          <w:b/>
          <w:color w:val="365F91" w:themeColor="accent1" w:themeShade="BF"/>
          <w:sz w:val="28"/>
          <w:szCs w:val="28"/>
        </w:rPr>
        <w:t xml:space="preserve"> GERAL</w:t>
      </w:r>
    </w:p>
    <w:p w:rsidR="003C2CD6" w:rsidRDefault="003C2CD6" w:rsidP="007766D3">
      <w:pPr>
        <w:spacing w:after="0"/>
        <w:jc w:val="both"/>
        <w:rPr>
          <w:rFonts w:cs="Arial"/>
          <w:i/>
          <w:sz w:val="24"/>
          <w:szCs w:val="24"/>
        </w:rPr>
      </w:pPr>
      <w:r w:rsidRPr="007766D3">
        <w:rPr>
          <w:rFonts w:cs="Arial"/>
          <w:i/>
          <w:sz w:val="24"/>
          <w:szCs w:val="24"/>
        </w:rPr>
        <w:t xml:space="preserve">Sidney Oliveira Rodrigues </w:t>
      </w:r>
    </w:p>
    <w:p w:rsidR="007766D3" w:rsidRDefault="007766D3" w:rsidP="007766D3">
      <w:pPr>
        <w:autoSpaceDE w:val="0"/>
        <w:autoSpaceDN w:val="0"/>
        <w:adjustRightInd w:val="0"/>
        <w:spacing w:after="0" w:line="240" w:lineRule="auto"/>
        <w:rPr>
          <w:rFonts w:ascii="CIDFont+F2" w:hAnsi="CIDFont+F2" w:cs="CIDFont+F2"/>
          <w:sz w:val="24"/>
          <w:szCs w:val="24"/>
        </w:rPr>
      </w:pPr>
    </w:p>
    <w:p w:rsidR="007766D3" w:rsidRPr="00E11F8E" w:rsidRDefault="007766D3" w:rsidP="00875371">
      <w:pPr>
        <w:spacing w:after="0"/>
        <w:rPr>
          <w:rFonts w:cs="Aharoni"/>
          <w:b/>
          <w:color w:val="365F91" w:themeColor="accent1" w:themeShade="BF"/>
          <w:sz w:val="28"/>
          <w:szCs w:val="28"/>
        </w:rPr>
      </w:pPr>
      <w:r w:rsidRPr="00E11F8E">
        <w:rPr>
          <w:rFonts w:cs="Aharoni"/>
          <w:b/>
          <w:color w:val="365F91" w:themeColor="accent1" w:themeShade="BF"/>
          <w:sz w:val="28"/>
          <w:szCs w:val="28"/>
        </w:rPr>
        <w:t>COORDENAÇÃO DE EXECUÇÃO</w:t>
      </w:r>
    </w:p>
    <w:p w:rsidR="00FA25C2" w:rsidRDefault="00FA25C2" w:rsidP="00FA25C2">
      <w:pPr>
        <w:spacing w:after="0"/>
        <w:jc w:val="both"/>
        <w:rPr>
          <w:rFonts w:cs="Arial"/>
          <w:i/>
          <w:sz w:val="24"/>
          <w:szCs w:val="24"/>
        </w:rPr>
      </w:pPr>
      <w:r>
        <w:rPr>
          <w:rFonts w:cs="Arial"/>
          <w:i/>
          <w:sz w:val="24"/>
          <w:szCs w:val="24"/>
        </w:rPr>
        <w:t>Adriana Pimenta de Figueiredo</w:t>
      </w:r>
    </w:p>
    <w:p w:rsidR="00FA25C2" w:rsidRDefault="00FA25C2" w:rsidP="00FA25C2">
      <w:pPr>
        <w:spacing w:after="0"/>
        <w:jc w:val="both"/>
        <w:rPr>
          <w:rFonts w:cs="Arial"/>
          <w:i/>
          <w:sz w:val="24"/>
          <w:szCs w:val="24"/>
        </w:rPr>
      </w:pPr>
    </w:p>
    <w:p w:rsidR="00FA25C2" w:rsidRPr="00E11F8E" w:rsidRDefault="00FA25C2" w:rsidP="00FA25C2">
      <w:pPr>
        <w:spacing w:after="0"/>
        <w:rPr>
          <w:rFonts w:cs="Aharoni"/>
          <w:b/>
          <w:color w:val="365F91" w:themeColor="accent1" w:themeShade="BF"/>
          <w:sz w:val="28"/>
          <w:szCs w:val="28"/>
        </w:rPr>
      </w:pPr>
      <w:r w:rsidRPr="00E11F8E">
        <w:rPr>
          <w:rFonts w:cs="Aharoni"/>
          <w:b/>
          <w:color w:val="365F91" w:themeColor="accent1" w:themeShade="BF"/>
          <w:sz w:val="28"/>
          <w:szCs w:val="28"/>
        </w:rPr>
        <w:t>ELABORAÇÃO</w:t>
      </w:r>
    </w:p>
    <w:p w:rsidR="00FA25C2" w:rsidRDefault="00FA25C2" w:rsidP="00FA25C2">
      <w:pPr>
        <w:spacing w:after="0"/>
        <w:jc w:val="both"/>
        <w:rPr>
          <w:rFonts w:cs="Arial"/>
          <w:i/>
          <w:sz w:val="24"/>
          <w:szCs w:val="24"/>
        </w:rPr>
      </w:pPr>
      <w:r>
        <w:rPr>
          <w:rFonts w:cs="Arial"/>
          <w:i/>
          <w:sz w:val="24"/>
          <w:szCs w:val="24"/>
        </w:rPr>
        <w:t>Comissão Própria de Avaliação</w:t>
      </w:r>
    </w:p>
    <w:p w:rsidR="007766D3" w:rsidRDefault="007766D3" w:rsidP="007766D3">
      <w:pPr>
        <w:spacing w:after="0"/>
        <w:jc w:val="both"/>
        <w:rPr>
          <w:rFonts w:cs="Arial"/>
          <w:i/>
          <w:sz w:val="24"/>
          <w:szCs w:val="24"/>
        </w:rPr>
      </w:pPr>
    </w:p>
    <w:p w:rsidR="00E2118D" w:rsidRPr="007766D3" w:rsidRDefault="00E2118D" w:rsidP="007766D3">
      <w:pPr>
        <w:spacing w:after="0"/>
        <w:jc w:val="both"/>
        <w:rPr>
          <w:rFonts w:cs="Arial"/>
          <w:i/>
          <w:sz w:val="24"/>
          <w:szCs w:val="24"/>
        </w:rPr>
      </w:pPr>
    </w:p>
    <w:p w:rsidR="00651078" w:rsidRDefault="00651078" w:rsidP="007658D8">
      <w:pPr>
        <w:spacing w:after="0"/>
        <w:jc w:val="both"/>
      </w:pPr>
    </w:p>
    <w:p w:rsidR="00875371" w:rsidRDefault="00875371"/>
    <w:p w:rsidR="00875371" w:rsidRPr="00E11F8E" w:rsidRDefault="00875371" w:rsidP="00875371">
      <w:pPr>
        <w:spacing w:after="0"/>
        <w:jc w:val="center"/>
        <w:rPr>
          <w:rFonts w:cs="Aharoni"/>
          <w:b/>
          <w:color w:val="365F91" w:themeColor="accent1" w:themeShade="BF"/>
          <w:sz w:val="28"/>
          <w:szCs w:val="28"/>
        </w:rPr>
      </w:pPr>
      <w:r w:rsidRPr="00E11F8E">
        <w:rPr>
          <w:rFonts w:cs="Aharoni"/>
          <w:b/>
          <w:color w:val="365F91" w:themeColor="accent1" w:themeShade="BF"/>
          <w:sz w:val="28"/>
          <w:szCs w:val="28"/>
        </w:rPr>
        <w:t xml:space="preserve">SUMÁRIO </w:t>
      </w:r>
    </w:p>
    <w:p w:rsidR="00875371" w:rsidRDefault="00875371" w:rsidP="00312FFF">
      <w:pPr>
        <w:spacing w:after="0"/>
        <w:jc w:val="both"/>
      </w:pPr>
    </w:p>
    <w:p w:rsidR="00312FFF" w:rsidRDefault="002E7390" w:rsidP="00047474">
      <w:pPr>
        <w:pStyle w:val="PargrafodaLista"/>
        <w:numPr>
          <w:ilvl w:val="0"/>
          <w:numId w:val="1"/>
        </w:numPr>
        <w:spacing w:after="0" w:line="240" w:lineRule="auto"/>
        <w:ind w:left="142" w:right="424" w:firstLine="0"/>
        <w:contextualSpacing w:val="0"/>
        <w:jc w:val="both"/>
        <w:rPr>
          <w:b/>
        </w:rPr>
      </w:pPr>
      <w:r>
        <w:rPr>
          <w:b/>
        </w:rPr>
        <w:t>INTRODUÇÂO</w:t>
      </w:r>
      <w:r w:rsidR="00AE0209">
        <w:rPr>
          <w:b/>
        </w:rPr>
        <w:t>.</w:t>
      </w:r>
      <w:r w:rsidR="00875371" w:rsidRPr="00312FFF">
        <w:rPr>
          <w:b/>
        </w:rPr>
        <w:t>................................................................................................</w:t>
      </w:r>
      <w:r>
        <w:rPr>
          <w:b/>
        </w:rPr>
        <w:t>.</w:t>
      </w:r>
      <w:r w:rsidR="00AF3ED2">
        <w:rPr>
          <w:b/>
        </w:rPr>
        <w:tab/>
      </w:r>
      <w:r w:rsidR="007707DF">
        <w:rPr>
          <w:b/>
        </w:rPr>
        <w:t>06</w:t>
      </w:r>
      <w:r w:rsidR="00875371" w:rsidRPr="00312FFF">
        <w:rPr>
          <w:b/>
        </w:rPr>
        <w:t xml:space="preserve"> </w:t>
      </w:r>
    </w:p>
    <w:p w:rsidR="00E84AE4" w:rsidRDefault="00E84AE4" w:rsidP="00047474">
      <w:pPr>
        <w:pStyle w:val="PargrafodaLista"/>
        <w:numPr>
          <w:ilvl w:val="0"/>
          <w:numId w:val="1"/>
        </w:numPr>
        <w:spacing w:after="0" w:line="240" w:lineRule="auto"/>
        <w:ind w:left="142" w:right="424" w:firstLine="0"/>
        <w:contextualSpacing w:val="0"/>
        <w:jc w:val="both"/>
        <w:rPr>
          <w:b/>
        </w:rPr>
      </w:pPr>
      <w:r>
        <w:rPr>
          <w:b/>
        </w:rPr>
        <w:t>PERFIL INSTITUCIONAL</w:t>
      </w:r>
      <w:r w:rsidRPr="00312FFF">
        <w:rPr>
          <w:b/>
        </w:rPr>
        <w:t>..................................................................................</w:t>
      </w:r>
      <w:r>
        <w:rPr>
          <w:b/>
        </w:rPr>
        <w:t>.</w:t>
      </w:r>
      <w:r>
        <w:rPr>
          <w:b/>
        </w:rPr>
        <w:tab/>
      </w:r>
      <w:r w:rsidR="007707DF">
        <w:rPr>
          <w:b/>
        </w:rPr>
        <w:t>06</w:t>
      </w:r>
      <w:r w:rsidRPr="00312FFF">
        <w:rPr>
          <w:b/>
        </w:rPr>
        <w:t xml:space="preserve"> </w:t>
      </w:r>
    </w:p>
    <w:p w:rsidR="00EB0257" w:rsidRPr="00FB77ED" w:rsidRDefault="00EB0257" w:rsidP="00047474">
      <w:pPr>
        <w:pStyle w:val="PargrafodaLista"/>
        <w:numPr>
          <w:ilvl w:val="1"/>
          <w:numId w:val="1"/>
        </w:numPr>
        <w:spacing w:after="0" w:line="240" w:lineRule="auto"/>
        <w:ind w:left="142" w:right="424" w:firstLine="0"/>
        <w:jc w:val="both"/>
      </w:pPr>
      <w:r w:rsidRPr="00FB77ED">
        <w:t>DADOS DA MANTENEDORA</w:t>
      </w:r>
      <w:r>
        <w:t>...................................................................................</w:t>
      </w:r>
      <w:r>
        <w:tab/>
      </w:r>
      <w:r w:rsidR="007707DF">
        <w:t>0</w:t>
      </w:r>
      <w:r>
        <w:t>6</w:t>
      </w:r>
    </w:p>
    <w:p w:rsidR="00EB0257" w:rsidRPr="00FB77ED" w:rsidRDefault="00EB0257" w:rsidP="00047474">
      <w:pPr>
        <w:pStyle w:val="PargrafodaLista"/>
        <w:numPr>
          <w:ilvl w:val="1"/>
          <w:numId w:val="1"/>
        </w:numPr>
        <w:spacing w:after="0" w:line="240" w:lineRule="auto"/>
        <w:ind w:left="142" w:right="424" w:firstLine="0"/>
        <w:jc w:val="both"/>
      </w:pPr>
      <w:r w:rsidRPr="00FB77ED">
        <w:t>DADOS DA MANTIDA</w:t>
      </w:r>
      <w:r>
        <w:t>.............................................................................................</w:t>
      </w:r>
      <w:r>
        <w:tab/>
      </w:r>
      <w:r w:rsidR="007707DF">
        <w:t>0</w:t>
      </w:r>
      <w:r>
        <w:t>6</w:t>
      </w:r>
      <w:r w:rsidRPr="00FB77ED">
        <w:t xml:space="preserve"> </w:t>
      </w:r>
    </w:p>
    <w:p w:rsidR="00EB0257" w:rsidRDefault="00EB0257" w:rsidP="00047474">
      <w:pPr>
        <w:pStyle w:val="PargrafodaLista"/>
        <w:numPr>
          <w:ilvl w:val="1"/>
          <w:numId w:val="1"/>
        </w:numPr>
        <w:spacing w:after="0" w:line="240" w:lineRule="auto"/>
        <w:ind w:left="142" w:right="424" w:firstLine="0"/>
        <w:jc w:val="both"/>
      </w:pPr>
      <w:r>
        <w:t>BREVE HISTÓRICO..................................................................................................</w:t>
      </w:r>
      <w:r>
        <w:tab/>
      </w:r>
      <w:r w:rsidR="007707DF">
        <w:t>0</w:t>
      </w:r>
      <w:r w:rsidR="0084233F">
        <w:t>7</w:t>
      </w:r>
    </w:p>
    <w:p w:rsidR="00EB0257" w:rsidRDefault="00EB0257" w:rsidP="00047474">
      <w:pPr>
        <w:pStyle w:val="PargrafodaLista"/>
        <w:numPr>
          <w:ilvl w:val="1"/>
          <w:numId w:val="1"/>
        </w:numPr>
        <w:spacing w:after="0" w:line="240" w:lineRule="auto"/>
        <w:ind w:left="142" w:right="424" w:firstLine="0"/>
        <w:jc w:val="both"/>
      </w:pPr>
      <w:r w:rsidRPr="00843A06">
        <w:t>MISSÃO, VISÃO E PRINCÍPIOS</w:t>
      </w:r>
      <w:r>
        <w:t>................................................................................</w:t>
      </w:r>
      <w:r>
        <w:tab/>
      </w:r>
      <w:r w:rsidR="007707DF">
        <w:t>0</w:t>
      </w:r>
      <w:r w:rsidR="0084233F">
        <w:t>8</w:t>
      </w:r>
    </w:p>
    <w:p w:rsidR="00EB0257" w:rsidRDefault="00C94B32" w:rsidP="00047474">
      <w:pPr>
        <w:pStyle w:val="PargrafodaLista"/>
        <w:numPr>
          <w:ilvl w:val="1"/>
          <w:numId w:val="1"/>
        </w:numPr>
        <w:spacing w:after="0" w:line="240" w:lineRule="auto"/>
        <w:ind w:left="142" w:right="424" w:firstLine="0"/>
        <w:jc w:val="both"/>
      </w:pPr>
      <w:hyperlink r:id="rId10" w:tgtFrame="_self" w:tooltip="Organogramas" w:history="1">
        <w:r w:rsidR="00EB0257" w:rsidRPr="007941AA">
          <w:t>ESTRUTURA ORGANIZACIONAL - ORGANOGRAMA</w:t>
        </w:r>
      </w:hyperlink>
      <w:r w:rsidR="00EB0257">
        <w:t>...............................................</w:t>
      </w:r>
      <w:r w:rsidR="00EB0257">
        <w:tab/>
      </w:r>
      <w:r w:rsidR="00AC1AB7">
        <w:t>0</w:t>
      </w:r>
      <w:r w:rsidR="0084233F">
        <w:t>9</w:t>
      </w:r>
    </w:p>
    <w:p w:rsidR="00EB0257" w:rsidRDefault="00EB0257" w:rsidP="00047474">
      <w:pPr>
        <w:pStyle w:val="PargrafodaLista"/>
        <w:numPr>
          <w:ilvl w:val="1"/>
          <w:numId w:val="1"/>
        </w:numPr>
        <w:spacing w:after="0" w:line="240" w:lineRule="auto"/>
        <w:ind w:left="142" w:right="424" w:firstLine="0"/>
        <w:jc w:val="both"/>
      </w:pPr>
      <w:r w:rsidRPr="002E7390">
        <w:t xml:space="preserve">UNIRIO </w:t>
      </w:r>
      <w:r>
        <w:t>M</w:t>
      </w:r>
      <w:r w:rsidRPr="002E7390">
        <w:t>ULTICAMPI</w:t>
      </w:r>
      <w:r>
        <w:t>.............................................................................................</w:t>
      </w:r>
      <w:r>
        <w:tab/>
      </w:r>
      <w:r w:rsidR="00597E90">
        <w:t>1</w:t>
      </w:r>
      <w:r w:rsidR="0084233F">
        <w:t>1</w:t>
      </w:r>
    </w:p>
    <w:p w:rsidR="00EB0257" w:rsidRDefault="00EB0257" w:rsidP="00047474">
      <w:pPr>
        <w:pStyle w:val="PargrafodaLista"/>
        <w:numPr>
          <w:ilvl w:val="1"/>
          <w:numId w:val="1"/>
        </w:numPr>
        <w:spacing w:after="0" w:line="240" w:lineRule="auto"/>
        <w:ind w:left="142" w:right="424" w:firstLine="0"/>
        <w:jc w:val="both"/>
      </w:pPr>
      <w:r w:rsidRPr="007769BF">
        <w:t>LOCALIZAÇÃO DOS CAMPI</w:t>
      </w:r>
      <w:r>
        <w:t>.....................................................................................</w:t>
      </w:r>
      <w:r>
        <w:tab/>
      </w:r>
      <w:r w:rsidR="00597E90">
        <w:t>1</w:t>
      </w:r>
      <w:r w:rsidR="0084233F">
        <w:t>1</w:t>
      </w:r>
    </w:p>
    <w:p w:rsidR="00F73CE7" w:rsidRDefault="000A0196" w:rsidP="00047474">
      <w:pPr>
        <w:pStyle w:val="PargrafodaLista"/>
        <w:numPr>
          <w:ilvl w:val="1"/>
          <w:numId w:val="1"/>
        </w:numPr>
        <w:spacing w:after="0" w:line="240" w:lineRule="auto"/>
        <w:ind w:left="142" w:right="424" w:firstLine="0"/>
        <w:jc w:val="both"/>
      </w:pPr>
      <w:r w:rsidRPr="0040022E">
        <w:t>RESPONSABILIDADE SOCIAL E POLÍTICAS DE APOIO AO ESTUDANTE</w:t>
      </w:r>
      <w:r>
        <w:t>..</w:t>
      </w:r>
      <w:r w:rsidR="00F73CE7">
        <w:t>.................</w:t>
      </w:r>
      <w:r w:rsidR="00F73CE7">
        <w:tab/>
      </w:r>
      <w:r w:rsidR="00597E90">
        <w:t>1</w:t>
      </w:r>
      <w:r w:rsidR="0084233F">
        <w:t>2</w:t>
      </w:r>
    </w:p>
    <w:p w:rsidR="00342609" w:rsidRPr="00342609" w:rsidRDefault="00342609" w:rsidP="00047474">
      <w:pPr>
        <w:pStyle w:val="PargrafodaLista"/>
        <w:numPr>
          <w:ilvl w:val="1"/>
          <w:numId w:val="1"/>
        </w:numPr>
        <w:spacing w:after="0" w:line="240" w:lineRule="auto"/>
        <w:ind w:left="142" w:right="424" w:firstLine="0"/>
        <w:jc w:val="both"/>
      </w:pPr>
      <w:r w:rsidRPr="00342609">
        <w:t>DA ASSISTÊNCIA ESTUDANTIL</w:t>
      </w:r>
      <w:r>
        <w:t>................................................................................</w:t>
      </w:r>
      <w:r>
        <w:tab/>
        <w:t>1</w:t>
      </w:r>
      <w:r w:rsidR="0084233F">
        <w:t>5</w:t>
      </w:r>
    </w:p>
    <w:p w:rsidR="00CD3616" w:rsidRPr="00CD3616" w:rsidRDefault="001F7CA2" w:rsidP="00047474">
      <w:pPr>
        <w:pStyle w:val="PargrafodaLista"/>
        <w:numPr>
          <w:ilvl w:val="2"/>
          <w:numId w:val="1"/>
        </w:numPr>
        <w:spacing w:after="0" w:line="240" w:lineRule="auto"/>
        <w:ind w:left="851" w:right="424"/>
        <w:jc w:val="both"/>
      </w:pPr>
      <w:r w:rsidRPr="00CD3616">
        <w:t xml:space="preserve">Equipe </w:t>
      </w:r>
      <w:r>
        <w:t>d</w:t>
      </w:r>
      <w:r w:rsidRPr="00CD3616">
        <w:t xml:space="preserve">e Atendimento </w:t>
      </w:r>
      <w:r>
        <w:t>a</w:t>
      </w:r>
      <w:r w:rsidRPr="00CD3616">
        <w:t>o Discente</w:t>
      </w:r>
      <w:r w:rsidR="00853865">
        <w:t xml:space="preserve"> -</w:t>
      </w:r>
      <w:r w:rsidRPr="00CD3616">
        <w:t xml:space="preserve"> </w:t>
      </w:r>
      <w:r w:rsidR="00853865" w:rsidRPr="00CD3616">
        <w:t>PRAE</w:t>
      </w:r>
      <w:r>
        <w:t>....................</w:t>
      </w:r>
      <w:r w:rsidR="00853865">
        <w:t>.....</w:t>
      </w:r>
      <w:r>
        <w:t>..............................</w:t>
      </w:r>
      <w:r>
        <w:tab/>
        <w:t>1</w:t>
      </w:r>
      <w:r w:rsidR="0084233F">
        <w:t>6</w:t>
      </w:r>
    </w:p>
    <w:p w:rsidR="00CA0FBA" w:rsidRPr="00CA0FBA" w:rsidRDefault="001F7CA2" w:rsidP="00047474">
      <w:pPr>
        <w:pStyle w:val="PargrafodaLista"/>
        <w:numPr>
          <w:ilvl w:val="2"/>
          <w:numId w:val="1"/>
        </w:numPr>
        <w:spacing w:after="0" w:line="240" w:lineRule="auto"/>
        <w:ind w:left="851" w:right="424"/>
        <w:jc w:val="both"/>
      </w:pPr>
      <w:r w:rsidRPr="00CA0FBA">
        <w:t xml:space="preserve">Bolsas </w:t>
      </w:r>
      <w:r w:rsidR="00853865">
        <w:t>e</w:t>
      </w:r>
      <w:r w:rsidRPr="00CA0FBA">
        <w:t xml:space="preserve"> Auxílios</w:t>
      </w:r>
      <w:r>
        <w:t>....................................................................</w:t>
      </w:r>
      <w:r w:rsidR="00853865">
        <w:t>.....</w:t>
      </w:r>
      <w:r>
        <w:t>.........................</w:t>
      </w:r>
      <w:r>
        <w:tab/>
        <w:t>1</w:t>
      </w:r>
      <w:r w:rsidR="0084233F">
        <w:t>6</w:t>
      </w:r>
    </w:p>
    <w:p w:rsidR="00592C62" w:rsidRDefault="001F7CA2" w:rsidP="00047474">
      <w:pPr>
        <w:pStyle w:val="PargrafodaLista"/>
        <w:numPr>
          <w:ilvl w:val="2"/>
          <w:numId w:val="1"/>
        </w:numPr>
        <w:spacing w:after="0" w:line="240" w:lineRule="auto"/>
        <w:ind w:left="851" w:right="424"/>
        <w:jc w:val="both"/>
      </w:pPr>
      <w:r w:rsidRPr="00592C62">
        <w:t>Apoio Psicológico</w:t>
      </w:r>
      <w:r>
        <w:t>..................................................................................</w:t>
      </w:r>
      <w:r w:rsidR="00853865">
        <w:t>.....</w:t>
      </w:r>
      <w:r>
        <w:t>.........</w:t>
      </w:r>
      <w:r>
        <w:tab/>
        <w:t>1</w:t>
      </w:r>
      <w:r w:rsidR="0084233F">
        <w:t>8</w:t>
      </w:r>
    </w:p>
    <w:p w:rsidR="008F6104" w:rsidRPr="00367FDB" w:rsidRDefault="001F7CA2" w:rsidP="00047474">
      <w:pPr>
        <w:pStyle w:val="PargrafodaLista"/>
        <w:numPr>
          <w:ilvl w:val="2"/>
          <w:numId w:val="1"/>
        </w:numPr>
        <w:spacing w:after="0" w:line="240" w:lineRule="auto"/>
        <w:ind w:left="851" w:right="424"/>
        <w:jc w:val="both"/>
      </w:pPr>
      <w:r w:rsidRPr="00367FDB">
        <w:t>Atendimento Serviço Social</w:t>
      </w:r>
      <w:r>
        <w:t>.......................................................................</w:t>
      </w:r>
      <w:r w:rsidR="00853865">
        <w:t>.......</w:t>
      </w:r>
      <w:r>
        <w:t>..</w:t>
      </w:r>
      <w:r>
        <w:tab/>
        <w:t>1</w:t>
      </w:r>
      <w:r w:rsidR="00120C35">
        <w:t>8</w:t>
      </w:r>
    </w:p>
    <w:p w:rsidR="008F6104" w:rsidRPr="00367FDB" w:rsidRDefault="001F7CA2" w:rsidP="00047474">
      <w:pPr>
        <w:pStyle w:val="PargrafodaLista"/>
        <w:numPr>
          <w:ilvl w:val="2"/>
          <w:numId w:val="1"/>
        </w:numPr>
        <w:spacing w:after="0" w:line="240" w:lineRule="auto"/>
        <w:ind w:left="851" w:right="424"/>
        <w:jc w:val="both"/>
      </w:pPr>
      <w:r w:rsidRPr="00367FDB">
        <w:t>Atendimento Nutricional</w:t>
      </w:r>
      <w:r>
        <w:t>.............................................................................</w:t>
      </w:r>
      <w:r w:rsidR="00853865">
        <w:t>.......</w:t>
      </w:r>
      <w:r>
        <w:tab/>
        <w:t>1</w:t>
      </w:r>
      <w:r w:rsidR="00120C35">
        <w:t>9</w:t>
      </w:r>
    </w:p>
    <w:p w:rsidR="00367FDB" w:rsidRPr="00367FDB" w:rsidRDefault="001F7CA2" w:rsidP="00047474">
      <w:pPr>
        <w:pStyle w:val="PargrafodaLista"/>
        <w:numPr>
          <w:ilvl w:val="2"/>
          <w:numId w:val="1"/>
        </w:numPr>
        <w:spacing w:after="0" w:line="240" w:lineRule="auto"/>
        <w:ind w:left="851" w:right="424"/>
        <w:jc w:val="both"/>
      </w:pPr>
      <w:r w:rsidRPr="00367FDB">
        <w:t>Apoio Psicológico</w:t>
      </w:r>
      <w:r>
        <w:t>...........................................................................................</w:t>
      </w:r>
      <w:r w:rsidR="00853865">
        <w:t>.....</w:t>
      </w:r>
      <w:r>
        <w:tab/>
      </w:r>
      <w:r w:rsidR="00120C35">
        <w:t>20</w:t>
      </w:r>
    </w:p>
    <w:p w:rsidR="00B52471" w:rsidRPr="00B52471" w:rsidRDefault="001F7CA2" w:rsidP="00047474">
      <w:pPr>
        <w:pStyle w:val="PargrafodaLista"/>
        <w:numPr>
          <w:ilvl w:val="2"/>
          <w:numId w:val="1"/>
        </w:numPr>
        <w:spacing w:after="0" w:line="240" w:lineRule="auto"/>
        <w:ind w:left="851" w:right="424"/>
        <w:jc w:val="both"/>
      </w:pPr>
      <w:r w:rsidRPr="00B52471">
        <w:t>Transporte Intercampi</w:t>
      </w:r>
      <w:r>
        <w:t>..................................................................................</w:t>
      </w:r>
      <w:r w:rsidR="00853865">
        <w:t>......</w:t>
      </w:r>
      <w:r>
        <w:tab/>
      </w:r>
      <w:r w:rsidR="00120C35">
        <w:t>20</w:t>
      </w:r>
    </w:p>
    <w:p w:rsidR="00EA1B8F" w:rsidRPr="004D554C" w:rsidRDefault="00EA1B8F" w:rsidP="00047474">
      <w:pPr>
        <w:pStyle w:val="PargrafodaLista"/>
        <w:numPr>
          <w:ilvl w:val="0"/>
          <w:numId w:val="1"/>
        </w:numPr>
        <w:spacing w:after="0" w:line="240" w:lineRule="auto"/>
        <w:ind w:left="142" w:right="424" w:firstLine="0"/>
        <w:contextualSpacing w:val="0"/>
        <w:jc w:val="both"/>
        <w:rPr>
          <w:b/>
        </w:rPr>
      </w:pPr>
      <w:r w:rsidRPr="004D554C">
        <w:rPr>
          <w:b/>
        </w:rPr>
        <w:t>DA COMISSÃO PRÓPRIA DE AVALIAÇÃO</w:t>
      </w:r>
      <w:r w:rsidR="004D554C">
        <w:rPr>
          <w:b/>
        </w:rPr>
        <w:t>..........................................................</w:t>
      </w:r>
      <w:r w:rsidR="004D554C">
        <w:rPr>
          <w:b/>
        </w:rPr>
        <w:tab/>
      </w:r>
      <w:r w:rsidR="00120C35">
        <w:rPr>
          <w:b/>
        </w:rPr>
        <w:t>21</w:t>
      </w:r>
    </w:p>
    <w:p w:rsidR="00EA1B8F" w:rsidRPr="004D554C" w:rsidRDefault="00EA1B8F" w:rsidP="00047474">
      <w:pPr>
        <w:pStyle w:val="PargrafodaLista"/>
        <w:numPr>
          <w:ilvl w:val="1"/>
          <w:numId w:val="1"/>
        </w:numPr>
        <w:spacing w:after="0" w:line="240" w:lineRule="auto"/>
        <w:ind w:left="142" w:right="424" w:firstLine="0"/>
        <w:jc w:val="both"/>
      </w:pPr>
      <w:r w:rsidRPr="004D554C">
        <w:t>DADOS DA COMISSÃO PRÓPRIA DE AVALIAÇÃO</w:t>
      </w:r>
      <w:r w:rsidR="004D554C">
        <w:t>............................................</w:t>
      </w:r>
      <w:r w:rsidR="00A8767F">
        <w:t>.......</w:t>
      </w:r>
      <w:r w:rsidR="004D554C">
        <w:tab/>
      </w:r>
      <w:r w:rsidR="00120C35">
        <w:t>21</w:t>
      </w:r>
    </w:p>
    <w:p w:rsidR="00FD5E48" w:rsidRPr="00FD5E48" w:rsidRDefault="00FD5E48" w:rsidP="00047474">
      <w:pPr>
        <w:pStyle w:val="PargrafodaLista"/>
        <w:numPr>
          <w:ilvl w:val="1"/>
          <w:numId w:val="1"/>
        </w:numPr>
        <w:spacing w:after="0" w:line="240" w:lineRule="auto"/>
        <w:ind w:left="142" w:right="424" w:firstLine="0"/>
        <w:jc w:val="both"/>
      </w:pPr>
      <w:r w:rsidRPr="00FD5E48">
        <w:t>COMPOSIÇÃO DA CPA/UNIRIO</w:t>
      </w:r>
      <w:r w:rsidR="00B82B93">
        <w:t>..............................................................................</w:t>
      </w:r>
      <w:r w:rsidR="00507EC1">
        <w:tab/>
      </w:r>
      <w:r w:rsidR="00120C35">
        <w:t>21</w:t>
      </w:r>
    </w:p>
    <w:p w:rsidR="00492A3D" w:rsidRPr="00492A3D" w:rsidRDefault="00492A3D" w:rsidP="00047474">
      <w:pPr>
        <w:pStyle w:val="PargrafodaLista"/>
        <w:numPr>
          <w:ilvl w:val="1"/>
          <w:numId w:val="1"/>
        </w:numPr>
        <w:spacing w:after="0" w:line="240" w:lineRule="auto"/>
        <w:ind w:left="142" w:right="424" w:firstLine="0"/>
        <w:jc w:val="both"/>
      </w:pPr>
      <w:r w:rsidRPr="00492A3D">
        <w:t>DO HISTÓRICO DO PROCESSO DE AVALIAÇÃO INSTITUCIONAL NA UNIRIO</w:t>
      </w:r>
      <w:r>
        <w:t>..........</w:t>
      </w:r>
      <w:r>
        <w:tab/>
      </w:r>
      <w:r w:rsidR="00120C35">
        <w:t>22</w:t>
      </w:r>
    </w:p>
    <w:p w:rsidR="00492A3D" w:rsidRPr="00CD60E7" w:rsidRDefault="001F7CA2" w:rsidP="00047474">
      <w:pPr>
        <w:pStyle w:val="PargrafodaLista"/>
        <w:numPr>
          <w:ilvl w:val="0"/>
          <w:numId w:val="1"/>
        </w:numPr>
        <w:spacing w:after="0" w:line="240" w:lineRule="auto"/>
        <w:ind w:left="142" w:right="424" w:firstLine="0"/>
        <w:contextualSpacing w:val="0"/>
        <w:jc w:val="both"/>
        <w:rPr>
          <w:b/>
        </w:rPr>
      </w:pPr>
      <w:r w:rsidRPr="00CD60E7">
        <w:rPr>
          <w:b/>
        </w:rPr>
        <w:t>OBJETIVOS DA AVALIAÇÃO</w:t>
      </w:r>
      <w:r>
        <w:rPr>
          <w:b/>
        </w:rPr>
        <w:t>..............................................................................</w:t>
      </w:r>
      <w:r>
        <w:rPr>
          <w:b/>
        </w:rPr>
        <w:tab/>
      </w:r>
      <w:r w:rsidR="007071EC">
        <w:rPr>
          <w:b/>
        </w:rPr>
        <w:t>26</w:t>
      </w:r>
    </w:p>
    <w:p w:rsidR="00492A3D" w:rsidRPr="00CD60E7" w:rsidRDefault="00DC3442" w:rsidP="00047474">
      <w:pPr>
        <w:pStyle w:val="PargrafodaLista"/>
        <w:numPr>
          <w:ilvl w:val="1"/>
          <w:numId w:val="1"/>
        </w:numPr>
        <w:spacing w:after="0" w:line="240" w:lineRule="auto"/>
        <w:ind w:left="142" w:right="424" w:firstLine="0"/>
        <w:jc w:val="both"/>
      </w:pPr>
      <w:r w:rsidRPr="00CD60E7">
        <w:t>OBJETIVOS GERAIS</w:t>
      </w:r>
      <w:r>
        <w:t>.................................................................................................</w:t>
      </w:r>
      <w:r>
        <w:tab/>
      </w:r>
      <w:r w:rsidR="007071EC">
        <w:t>26</w:t>
      </w:r>
    </w:p>
    <w:p w:rsidR="00CD60E7" w:rsidRDefault="00DC3442" w:rsidP="00047474">
      <w:pPr>
        <w:pStyle w:val="PargrafodaLista"/>
        <w:numPr>
          <w:ilvl w:val="1"/>
          <w:numId w:val="1"/>
        </w:numPr>
        <w:spacing w:after="0" w:line="240" w:lineRule="auto"/>
        <w:ind w:left="142" w:right="424" w:firstLine="0"/>
        <w:jc w:val="both"/>
      </w:pPr>
      <w:r w:rsidRPr="00CD60E7">
        <w:t>OBJETIVOS ESPECÍFICOS</w:t>
      </w:r>
      <w:r>
        <w:t>........................................................................................</w:t>
      </w:r>
      <w:r>
        <w:tab/>
      </w:r>
      <w:r w:rsidR="007071EC">
        <w:t>26</w:t>
      </w:r>
    </w:p>
    <w:p w:rsidR="00CD60E7" w:rsidRPr="00CD60E7" w:rsidRDefault="00CD60E7" w:rsidP="00047474">
      <w:pPr>
        <w:pStyle w:val="PargrafodaLista"/>
        <w:numPr>
          <w:ilvl w:val="1"/>
          <w:numId w:val="1"/>
        </w:numPr>
        <w:spacing w:after="0" w:line="240" w:lineRule="auto"/>
        <w:ind w:left="142" w:right="424" w:firstLine="0"/>
        <w:jc w:val="both"/>
      </w:pPr>
      <w:r w:rsidRPr="00CD60E7">
        <w:t>METODOLOGIA</w:t>
      </w:r>
      <w:r w:rsidR="00023500">
        <w:t>......................................................................................................</w:t>
      </w:r>
      <w:r w:rsidR="00023500">
        <w:tab/>
        <w:t>2</w:t>
      </w:r>
      <w:r w:rsidR="007071EC">
        <w:t>7</w:t>
      </w:r>
    </w:p>
    <w:p w:rsidR="00D96E44" w:rsidRPr="00D96E44" w:rsidRDefault="00D96E44" w:rsidP="00047474">
      <w:pPr>
        <w:pStyle w:val="PargrafodaLista"/>
        <w:numPr>
          <w:ilvl w:val="1"/>
          <w:numId w:val="1"/>
        </w:numPr>
        <w:spacing w:after="0" w:line="240" w:lineRule="auto"/>
        <w:ind w:left="142" w:right="424" w:firstLine="0"/>
        <w:jc w:val="both"/>
      </w:pPr>
      <w:r w:rsidRPr="00D96E44">
        <w:t>PROPOSTA DE AUTOAVALIAÇÃO DA UNIRIO NO PERÍODO DE 2019-2020</w:t>
      </w:r>
      <w:r w:rsidR="00023500">
        <w:t>...........</w:t>
      </w:r>
      <w:r w:rsidR="00023500">
        <w:tab/>
        <w:t>2</w:t>
      </w:r>
      <w:r w:rsidR="007071EC">
        <w:t>8</w:t>
      </w:r>
    </w:p>
    <w:p w:rsidR="008D3509" w:rsidRPr="008D3509" w:rsidRDefault="008D3509" w:rsidP="00047474">
      <w:pPr>
        <w:pStyle w:val="PargrafodaLista"/>
        <w:numPr>
          <w:ilvl w:val="2"/>
          <w:numId w:val="1"/>
        </w:numPr>
        <w:spacing w:after="0" w:line="240" w:lineRule="auto"/>
        <w:ind w:left="851" w:right="424"/>
        <w:jc w:val="both"/>
      </w:pPr>
      <w:r w:rsidRPr="008D3509">
        <w:t>Análise dos Indicadores de Desempenho da Universidade</w:t>
      </w:r>
      <w:r w:rsidR="00023500">
        <w:t>................................</w:t>
      </w:r>
      <w:r w:rsidR="00023500">
        <w:tab/>
        <w:t>2</w:t>
      </w:r>
      <w:r w:rsidR="007071EC">
        <w:t>9</w:t>
      </w:r>
    </w:p>
    <w:p w:rsidR="00D91DED" w:rsidRPr="00D91DED" w:rsidRDefault="00D91DED" w:rsidP="00047474">
      <w:pPr>
        <w:pStyle w:val="PargrafodaLista"/>
        <w:numPr>
          <w:ilvl w:val="2"/>
          <w:numId w:val="1"/>
        </w:numPr>
        <w:spacing w:after="0" w:line="240" w:lineRule="auto"/>
        <w:ind w:left="851" w:right="424"/>
        <w:jc w:val="both"/>
      </w:pPr>
      <w:r w:rsidRPr="00D91DED">
        <w:t xml:space="preserve">Coleta e Análise da Percepção dos Servidores Técnico-Administrativos </w:t>
      </w:r>
      <w:r w:rsidR="00023500">
        <w:t>...........</w:t>
      </w:r>
      <w:r w:rsidR="00047474">
        <w:tab/>
      </w:r>
      <w:r w:rsidR="00023500">
        <w:t>2</w:t>
      </w:r>
      <w:r w:rsidR="007071EC">
        <w:t>9</w:t>
      </w:r>
    </w:p>
    <w:p w:rsidR="00FD7690" w:rsidRPr="00FD7690" w:rsidRDefault="00FD7690" w:rsidP="009B30D7">
      <w:pPr>
        <w:pStyle w:val="PargrafodaLista"/>
        <w:numPr>
          <w:ilvl w:val="2"/>
          <w:numId w:val="1"/>
        </w:numPr>
        <w:spacing w:after="0" w:line="240" w:lineRule="auto"/>
        <w:ind w:left="851" w:right="424"/>
        <w:jc w:val="both"/>
      </w:pPr>
      <w:r w:rsidRPr="00FD7690">
        <w:t>Coleta e Análise da Percepção dos Agentes do Ensino de Graduação Presencial sobre os Cursos e a Universidade</w:t>
      </w:r>
      <w:r w:rsidR="00023500">
        <w:t>......................................</w:t>
      </w:r>
      <w:r w:rsidR="009B30D7">
        <w:t>............</w:t>
      </w:r>
      <w:r w:rsidR="00023500">
        <w:t>.....</w:t>
      </w:r>
      <w:r w:rsidR="009B30D7">
        <w:t>................</w:t>
      </w:r>
      <w:r w:rsidR="009B30D7">
        <w:tab/>
      </w:r>
      <w:r w:rsidR="00047474">
        <w:t>2</w:t>
      </w:r>
      <w:r w:rsidR="007071EC">
        <w:t>9</w:t>
      </w:r>
    </w:p>
    <w:p w:rsidR="00FD7690" w:rsidRPr="00FD7690" w:rsidRDefault="00FD7690" w:rsidP="00047474">
      <w:pPr>
        <w:pStyle w:val="PargrafodaLista"/>
        <w:numPr>
          <w:ilvl w:val="2"/>
          <w:numId w:val="1"/>
        </w:numPr>
        <w:spacing w:after="0" w:line="240" w:lineRule="auto"/>
        <w:ind w:left="851" w:right="424"/>
        <w:jc w:val="both"/>
      </w:pPr>
      <w:r w:rsidRPr="00FD7690">
        <w:t xml:space="preserve">Avaliação dos Cursos de Graduação na Modalidade </w:t>
      </w:r>
      <w:proofErr w:type="spellStart"/>
      <w:r w:rsidRPr="00FD7690">
        <w:t>EaD</w:t>
      </w:r>
      <w:proofErr w:type="spellEnd"/>
      <w:r w:rsidR="00047474">
        <w:t>...................................</w:t>
      </w:r>
      <w:r w:rsidR="00047474">
        <w:tab/>
      </w:r>
      <w:r w:rsidR="007071EC">
        <w:t>30</w:t>
      </w:r>
    </w:p>
    <w:p w:rsidR="00FD7690" w:rsidRDefault="00FD7690" w:rsidP="00047474">
      <w:pPr>
        <w:pStyle w:val="PargrafodaLista"/>
        <w:numPr>
          <w:ilvl w:val="1"/>
          <w:numId w:val="1"/>
        </w:numPr>
        <w:spacing w:after="0" w:line="240" w:lineRule="auto"/>
        <w:ind w:left="142" w:right="424" w:firstLine="0"/>
        <w:jc w:val="both"/>
      </w:pPr>
      <w:r w:rsidRPr="00FD7690">
        <w:t>CONCEPÇÃO DE AVALIAÇÃO ADOTADA</w:t>
      </w:r>
      <w:r w:rsidR="009B30D7">
        <w:t>................................................................</w:t>
      </w:r>
      <w:r w:rsidR="009B30D7">
        <w:tab/>
      </w:r>
      <w:r w:rsidR="00D67538">
        <w:t>31</w:t>
      </w:r>
    </w:p>
    <w:p w:rsidR="00A3159B" w:rsidRPr="006A273E" w:rsidRDefault="00A3159B" w:rsidP="006A273E">
      <w:pPr>
        <w:pStyle w:val="PargrafodaLista"/>
        <w:numPr>
          <w:ilvl w:val="1"/>
          <w:numId w:val="1"/>
        </w:numPr>
        <w:spacing w:after="0" w:line="240" w:lineRule="auto"/>
        <w:ind w:left="142" w:right="424" w:firstLine="0"/>
        <w:jc w:val="both"/>
      </w:pPr>
      <w:r w:rsidRPr="006A273E">
        <w:t>DIRETRIZES DA AUTOAVALIAÇÃO INSTITUCIONAL</w:t>
      </w:r>
      <w:r w:rsidR="005A46BB">
        <w:t>................................................</w:t>
      </w:r>
      <w:r w:rsidR="005A46BB">
        <w:tab/>
      </w:r>
      <w:r w:rsidR="00D67538">
        <w:t>33</w:t>
      </w:r>
    </w:p>
    <w:p w:rsidR="005A46BB" w:rsidRPr="005A46BB" w:rsidRDefault="005A46BB" w:rsidP="005A46BB">
      <w:pPr>
        <w:pStyle w:val="PargrafodaLista"/>
        <w:numPr>
          <w:ilvl w:val="2"/>
          <w:numId w:val="1"/>
        </w:numPr>
        <w:spacing w:after="0" w:line="240" w:lineRule="auto"/>
        <w:ind w:left="851" w:right="424"/>
        <w:jc w:val="both"/>
      </w:pPr>
      <w:r w:rsidRPr="005A46BB">
        <w:t>Plano de ação</w:t>
      </w:r>
      <w:r w:rsidR="00C5733A">
        <w:t>......................................................................................................</w:t>
      </w:r>
      <w:r w:rsidR="00C5733A">
        <w:tab/>
      </w:r>
      <w:r w:rsidR="00D67538">
        <w:t>33</w:t>
      </w:r>
    </w:p>
    <w:p w:rsidR="002713AF" w:rsidRPr="002713AF" w:rsidRDefault="002713AF" w:rsidP="00047474">
      <w:pPr>
        <w:pStyle w:val="PargrafodaLista"/>
        <w:numPr>
          <w:ilvl w:val="1"/>
          <w:numId w:val="1"/>
        </w:numPr>
        <w:spacing w:after="0" w:line="240" w:lineRule="auto"/>
        <w:ind w:left="142" w:right="424" w:firstLine="0"/>
        <w:jc w:val="both"/>
      </w:pPr>
      <w:r w:rsidRPr="002713AF">
        <w:t>FORMULAÇÃO DO QUESTIONÁRIO PARA CONSULTA Á COMUNIDADE</w:t>
      </w:r>
      <w:r w:rsidR="003B2654">
        <w:t>....</w:t>
      </w:r>
      <w:r w:rsidR="00130D21">
        <w:t>............</w:t>
      </w:r>
      <w:r w:rsidR="00130D21">
        <w:tab/>
      </w:r>
      <w:r w:rsidR="00D67538">
        <w:t>36</w:t>
      </w:r>
    </w:p>
    <w:p w:rsidR="002713AF" w:rsidRPr="002713AF" w:rsidRDefault="00DC3442" w:rsidP="00047474">
      <w:pPr>
        <w:pStyle w:val="PargrafodaLista"/>
        <w:numPr>
          <w:ilvl w:val="2"/>
          <w:numId w:val="1"/>
        </w:numPr>
        <w:spacing w:after="0" w:line="240" w:lineRule="auto"/>
        <w:ind w:left="851" w:right="424"/>
        <w:jc w:val="both"/>
      </w:pPr>
      <w:r w:rsidRPr="002713AF">
        <w:t xml:space="preserve">Considerações Finais Sobre </w:t>
      </w:r>
      <w:r>
        <w:t>o</w:t>
      </w:r>
      <w:r w:rsidRPr="002713AF">
        <w:t xml:space="preserve"> Questionário</w:t>
      </w:r>
      <w:r>
        <w:t>........................................................</w:t>
      </w:r>
      <w:r>
        <w:tab/>
      </w:r>
      <w:r w:rsidR="00D67538">
        <w:t>37</w:t>
      </w:r>
    </w:p>
    <w:p w:rsidR="002713AF" w:rsidRPr="002713AF" w:rsidRDefault="002713AF" w:rsidP="00047474">
      <w:pPr>
        <w:pStyle w:val="PargrafodaLista"/>
        <w:numPr>
          <w:ilvl w:val="1"/>
          <w:numId w:val="1"/>
        </w:numPr>
        <w:spacing w:after="0" w:line="240" w:lineRule="auto"/>
        <w:ind w:left="142" w:right="424" w:firstLine="0"/>
        <w:jc w:val="both"/>
      </w:pPr>
      <w:r w:rsidRPr="002713AF">
        <w:t>ANÁLISE DOS INDICADORES DE DESEMPENHO DA UNIVERSIDADE</w:t>
      </w:r>
      <w:r w:rsidR="003B2654">
        <w:t>......................</w:t>
      </w:r>
      <w:r w:rsidR="003B2654">
        <w:tab/>
      </w:r>
      <w:r w:rsidR="00C5733A">
        <w:t>3</w:t>
      </w:r>
      <w:r w:rsidR="00D67538">
        <w:t>8</w:t>
      </w:r>
    </w:p>
    <w:p w:rsidR="00EA24CF" w:rsidRPr="00EA24CF" w:rsidRDefault="00EA24CF" w:rsidP="00047474">
      <w:pPr>
        <w:pStyle w:val="PargrafodaLista"/>
        <w:numPr>
          <w:ilvl w:val="1"/>
          <w:numId w:val="1"/>
        </w:numPr>
        <w:spacing w:after="0" w:line="240" w:lineRule="auto"/>
        <w:ind w:left="142" w:right="424" w:firstLine="0"/>
        <w:jc w:val="both"/>
      </w:pPr>
      <w:r w:rsidRPr="00EA24CF">
        <w:t>RECURSOS PARA O DESENVOLVIMENTO DOPRESENTE PROJETO</w:t>
      </w:r>
      <w:r w:rsidR="003B2654">
        <w:t>.........................</w:t>
      </w:r>
      <w:r w:rsidR="003B2654">
        <w:tab/>
      </w:r>
      <w:r w:rsidR="00D67538">
        <w:t>41</w:t>
      </w:r>
    </w:p>
    <w:p w:rsidR="00EA24CF" w:rsidRPr="00EA24CF" w:rsidRDefault="00EA24CF" w:rsidP="00047474">
      <w:pPr>
        <w:pStyle w:val="PargrafodaLista"/>
        <w:numPr>
          <w:ilvl w:val="2"/>
          <w:numId w:val="1"/>
        </w:numPr>
        <w:spacing w:after="0" w:line="240" w:lineRule="auto"/>
        <w:ind w:left="851" w:right="424"/>
        <w:jc w:val="both"/>
      </w:pPr>
      <w:r w:rsidRPr="00EA24CF">
        <w:t>Recursos financeiros previstos para o projeto</w:t>
      </w:r>
      <w:r w:rsidR="003B2654">
        <w:t>....................................................</w:t>
      </w:r>
      <w:r w:rsidR="003B2654">
        <w:tab/>
      </w:r>
      <w:r w:rsidR="00D67538">
        <w:t>41</w:t>
      </w:r>
    </w:p>
    <w:p w:rsidR="00EA24CF" w:rsidRPr="00EA24CF" w:rsidRDefault="00EA24CF" w:rsidP="00047474">
      <w:pPr>
        <w:pStyle w:val="PargrafodaLista"/>
        <w:numPr>
          <w:ilvl w:val="2"/>
          <w:numId w:val="1"/>
        </w:numPr>
        <w:spacing w:after="0" w:line="240" w:lineRule="auto"/>
        <w:ind w:left="851" w:right="424"/>
        <w:jc w:val="both"/>
      </w:pPr>
      <w:r w:rsidRPr="00EA24CF">
        <w:t>Outros recursos</w:t>
      </w:r>
      <w:r w:rsidR="001F7CA2">
        <w:t>...................................................................................................</w:t>
      </w:r>
      <w:r w:rsidR="001F7CA2">
        <w:tab/>
      </w:r>
      <w:r w:rsidR="00D67538">
        <w:t>41</w:t>
      </w:r>
    </w:p>
    <w:p w:rsidR="00EA24CF" w:rsidRPr="00EA24CF" w:rsidRDefault="001F7CA2" w:rsidP="00047474">
      <w:pPr>
        <w:pStyle w:val="PargrafodaLista"/>
        <w:numPr>
          <w:ilvl w:val="0"/>
          <w:numId w:val="1"/>
        </w:numPr>
        <w:spacing w:after="0" w:line="240" w:lineRule="auto"/>
        <w:ind w:left="142" w:right="424" w:firstLine="0"/>
        <w:contextualSpacing w:val="0"/>
        <w:jc w:val="both"/>
        <w:rPr>
          <w:b/>
        </w:rPr>
      </w:pPr>
      <w:r w:rsidRPr="00EA24CF">
        <w:rPr>
          <w:b/>
        </w:rPr>
        <w:t>REFERÊNCIAS</w:t>
      </w:r>
      <w:r w:rsidR="00BA2AD6">
        <w:rPr>
          <w:b/>
        </w:rPr>
        <w:t>...........................</w:t>
      </w:r>
      <w:r>
        <w:rPr>
          <w:b/>
        </w:rPr>
        <w:t>........................................................................</w:t>
      </w:r>
      <w:r w:rsidR="00BA2AD6">
        <w:rPr>
          <w:b/>
        </w:rPr>
        <w:tab/>
      </w:r>
      <w:r w:rsidR="00D67538">
        <w:rPr>
          <w:b/>
        </w:rPr>
        <w:t>42</w:t>
      </w:r>
    </w:p>
    <w:p w:rsidR="00FD5E48" w:rsidRPr="002E7390" w:rsidRDefault="00FD5E48" w:rsidP="00294675">
      <w:pPr>
        <w:pStyle w:val="PargrafodaLista"/>
        <w:spacing w:after="0" w:line="240" w:lineRule="auto"/>
        <w:ind w:left="142"/>
        <w:jc w:val="both"/>
      </w:pPr>
    </w:p>
    <w:p w:rsidR="00856B9B" w:rsidRDefault="00856B9B" w:rsidP="00856B9B">
      <w:pPr>
        <w:pStyle w:val="PargrafodaLista"/>
        <w:spacing w:after="0"/>
        <w:ind w:left="0"/>
        <w:jc w:val="both"/>
      </w:pPr>
    </w:p>
    <w:p w:rsidR="00985B81" w:rsidRPr="00E11F8E" w:rsidRDefault="00856B9B" w:rsidP="007C3423">
      <w:pPr>
        <w:pStyle w:val="PargrafodaLista"/>
        <w:numPr>
          <w:ilvl w:val="0"/>
          <w:numId w:val="3"/>
        </w:numPr>
        <w:spacing w:after="0"/>
        <w:ind w:left="0"/>
        <w:jc w:val="center"/>
        <w:rPr>
          <w:rFonts w:cs="Aharoni"/>
          <w:b/>
          <w:color w:val="365F91" w:themeColor="accent1" w:themeShade="BF"/>
          <w:sz w:val="28"/>
          <w:szCs w:val="28"/>
        </w:rPr>
      </w:pPr>
      <w:r>
        <w:br w:type="page"/>
      </w:r>
      <w:r w:rsidR="00985B81" w:rsidRPr="00E11F8E">
        <w:rPr>
          <w:rFonts w:cs="Aharoni"/>
          <w:b/>
          <w:color w:val="365F91" w:themeColor="accent1" w:themeShade="BF"/>
          <w:sz w:val="28"/>
          <w:szCs w:val="28"/>
        </w:rPr>
        <w:lastRenderedPageBreak/>
        <w:t>INTRODUÇÃO</w:t>
      </w:r>
    </w:p>
    <w:p w:rsidR="00486804" w:rsidRPr="00486804" w:rsidRDefault="00486804" w:rsidP="00BA2AD6">
      <w:pPr>
        <w:autoSpaceDE w:val="0"/>
        <w:autoSpaceDN w:val="0"/>
        <w:adjustRightInd w:val="0"/>
        <w:spacing w:before="120" w:after="120" w:line="360" w:lineRule="auto"/>
        <w:ind w:firstLine="709"/>
        <w:jc w:val="both"/>
        <w:rPr>
          <w:rFonts w:cs="Lato"/>
          <w:sz w:val="24"/>
          <w:szCs w:val="24"/>
        </w:rPr>
      </w:pPr>
      <w:r w:rsidRPr="00486804">
        <w:rPr>
          <w:rFonts w:cs="Lato"/>
          <w:sz w:val="24"/>
          <w:szCs w:val="24"/>
        </w:rPr>
        <w:t>A Autoavaliação é um processo contínuo por meio do qual uma instituição constrói conhecimento sobre sua própria realidade, buscando compreender os significados do conjunto de suas atividades para melhorar a qualidade educativa e alcançar maior relevância social. Para tanto, sistematiza informações, analisa coletivamente os significados de suas realizações, desvenda formas de organização, administração e ação, identifica pontos fracos, bem como pontos fortes e potencialidades, e estabelece estratégias de superação de problemas.</w:t>
      </w:r>
    </w:p>
    <w:p w:rsidR="00486804" w:rsidRPr="00486804" w:rsidRDefault="00486804" w:rsidP="00BA2AD6">
      <w:pPr>
        <w:autoSpaceDE w:val="0"/>
        <w:autoSpaceDN w:val="0"/>
        <w:adjustRightInd w:val="0"/>
        <w:spacing w:before="120" w:after="120" w:line="360" w:lineRule="auto"/>
        <w:ind w:firstLine="709"/>
        <w:jc w:val="both"/>
        <w:rPr>
          <w:rFonts w:cs="Lato"/>
          <w:sz w:val="24"/>
          <w:szCs w:val="24"/>
        </w:rPr>
      </w:pPr>
      <w:r w:rsidRPr="00486804">
        <w:rPr>
          <w:rFonts w:cs="Lato"/>
          <w:sz w:val="24"/>
          <w:szCs w:val="24"/>
        </w:rPr>
        <w:t xml:space="preserve">Esta proposta </w:t>
      </w:r>
      <w:r w:rsidR="001A5228" w:rsidRPr="00486804">
        <w:rPr>
          <w:rFonts w:cs="Lato"/>
          <w:sz w:val="24"/>
          <w:szCs w:val="24"/>
        </w:rPr>
        <w:t>apoia-se</w:t>
      </w:r>
      <w:r w:rsidRPr="00486804">
        <w:rPr>
          <w:rFonts w:cs="Lato"/>
          <w:sz w:val="24"/>
          <w:szCs w:val="24"/>
        </w:rPr>
        <w:t xml:space="preserve"> na Lei 10.861 que institui o Sistema Nacional de Avaliação da Educação Superior - SINAES. Pretende consolidar a </w:t>
      </w:r>
      <w:r w:rsidR="001201C2" w:rsidRPr="00486804">
        <w:rPr>
          <w:rFonts w:cs="Lato"/>
          <w:sz w:val="24"/>
          <w:szCs w:val="24"/>
        </w:rPr>
        <w:t>autoavaliação</w:t>
      </w:r>
      <w:r w:rsidRPr="00486804">
        <w:rPr>
          <w:rFonts w:cs="Lato"/>
          <w:sz w:val="24"/>
          <w:szCs w:val="24"/>
        </w:rPr>
        <w:t xml:space="preserve"> de modo abrangente, sistêmico, contínuo sintetizando as dimensões que definem a Instituição.</w:t>
      </w:r>
    </w:p>
    <w:p w:rsidR="00631468" w:rsidRPr="00E11F8E" w:rsidRDefault="00631468" w:rsidP="00797A1A">
      <w:pPr>
        <w:pStyle w:val="PargrafodaLista"/>
        <w:numPr>
          <w:ilvl w:val="0"/>
          <w:numId w:val="3"/>
        </w:numPr>
        <w:spacing w:after="0"/>
        <w:ind w:left="0"/>
        <w:jc w:val="center"/>
        <w:rPr>
          <w:rFonts w:cs="Aharoni"/>
          <w:b/>
          <w:color w:val="365F91" w:themeColor="accent1" w:themeShade="BF"/>
          <w:sz w:val="28"/>
          <w:szCs w:val="28"/>
        </w:rPr>
      </w:pPr>
      <w:r w:rsidRPr="00E11F8E">
        <w:rPr>
          <w:rFonts w:cs="Aharoni"/>
          <w:b/>
          <w:color w:val="365F91" w:themeColor="accent1" w:themeShade="BF"/>
          <w:sz w:val="28"/>
          <w:szCs w:val="28"/>
        </w:rPr>
        <w:t>PERFIL INSTITUCIONAL</w:t>
      </w:r>
    </w:p>
    <w:p w:rsidR="00631468" w:rsidRDefault="00631468" w:rsidP="00631468">
      <w:pPr>
        <w:autoSpaceDE w:val="0"/>
        <w:autoSpaceDN w:val="0"/>
        <w:adjustRightInd w:val="0"/>
        <w:spacing w:after="0" w:line="240" w:lineRule="auto"/>
        <w:jc w:val="both"/>
      </w:pPr>
    </w:p>
    <w:p w:rsidR="00631468" w:rsidRDefault="00631468" w:rsidP="00BA2AD6">
      <w:pPr>
        <w:autoSpaceDE w:val="0"/>
        <w:autoSpaceDN w:val="0"/>
        <w:adjustRightInd w:val="0"/>
        <w:spacing w:before="120" w:after="120" w:line="360" w:lineRule="auto"/>
        <w:ind w:firstLine="709"/>
        <w:jc w:val="both"/>
        <w:rPr>
          <w:rFonts w:cs="Lato"/>
          <w:sz w:val="24"/>
          <w:szCs w:val="24"/>
        </w:rPr>
      </w:pPr>
      <w:r w:rsidRPr="00631468">
        <w:rPr>
          <w:rFonts w:cs="Lato"/>
          <w:sz w:val="24"/>
          <w:szCs w:val="24"/>
        </w:rPr>
        <w:t xml:space="preserve">O perfil institucional da UNIRIO começa por um breve histórico com ênfase nos fatos mais importantes de sua existência. </w:t>
      </w:r>
      <w:r w:rsidR="005F5E2A">
        <w:rPr>
          <w:rFonts w:cs="Lato"/>
          <w:sz w:val="24"/>
          <w:szCs w:val="24"/>
        </w:rPr>
        <w:t>As demais seções</w:t>
      </w:r>
      <w:r w:rsidRPr="00631468">
        <w:rPr>
          <w:rFonts w:cs="Lato"/>
          <w:sz w:val="24"/>
          <w:szCs w:val="24"/>
        </w:rPr>
        <w:t xml:space="preserve"> trata</w:t>
      </w:r>
      <w:r w:rsidR="005F5E2A">
        <w:rPr>
          <w:rFonts w:cs="Lato"/>
          <w:sz w:val="24"/>
          <w:szCs w:val="24"/>
        </w:rPr>
        <w:t>m</w:t>
      </w:r>
      <w:r w:rsidRPr="00631468">
        <w:rPr>
          <w:rFonts w:cs="Lato"/>
          <w:sz w:val="24"/>
          <w:szCs w:val="24"/>
        </w:rPr>
        <w:t xml:space="preserve"> dos elementos básicos do planejamento da Universidade: missão, visão, princípios e objetivos gerais. </w:t>
      </w:r>
    </w:p>
    <w:p w:rsidR="00ED2A05" w:rsidRPr="00ED2A05" w:rsidRDefault="00ED2A05" w:rsidP="00BA2AD6">
      <w:pPr>
        <w:autoSpaceDE w:val="0"/>
        <w:autoSpaceDN w:val="0"/>
        <w:adjustRightInd w:val="0"/>
        <w:spacing w:before="120" w:after="120" w:line="360" w:lineRule="auto"/>
        <w:ind w:firstLine="709"/>
        <w:jc w:val="both"/>
        <w:rPr>
          <w:rFonts w:cs="Lato"/>
          <w:b/>
          <w:sz w:val="24"/>
          <w:szCs w:val="24"/>
        </w:rPr>
      </w:pPr>
      <w:r>
        <w:rPr>
          <w:rFonts w:cs="Lato"/>
          <w:b/>
          <w:sz w:val="24"/>
          <w:szCs w:val="24"/>
        </w:rPr>
        <w:t>2.1.</w:t>
      </w:r>
      <w:r w:rsidRPr="00ED2A05">
        <w:rPr>
          <w:rFonts w:cs="Lato"/>
          <w:b/>
          <w:sz w:val="24"/>
          <w:szCs w:val="24"/>
        </w:rPr>
        <w:t xml:space="preserve"> DADOS DA MANTENEDORA</w:t>
      </w:r>
    </w:p>
    <w:p w:rsidR="00ED2A05" w:rsidRPr="00ED2A05" w:rsidRDefault="00ED2A05"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ED2A05">
        <w:rPr>
          <w:rFonts w:cs="Lato"/>
          <w:sz w:val="24"/>
          <w:szCs w:val="24"/>
        </w:rPr>
        <w:t>Razão</w:t>
      </w:r>
      <w:r w:rsidR="001374B8" w:rsidRPr="00ED2A05">
        <w:rPr>
          <w:rFonts w:cs="Lato"/>
          <w:sz w:val="24"/>
          <w:szCs w:val="24"/>
        </w:rPr>
        <w:t xml:space="preserve"> Social: </w:t>
      </w:r>
      <w:r w:rsidRPr="00ED2A05">
        <w:rPr>
          <w:rFonts w:cs="Lato"/>
          <w:sz w:val="24"/>
          <w:szCs w:val="24"/>
        </w:rPr>
        <w:t>Ministério</w:t>
      </w:r>
      <w:r w:rsidR="001374B8" w:rsidRPr="00ED2A05">
        <w:rPr>
          <w:rFonts w:cs="Lato"/>
          <w:sz w:val="24"/>
          <w:szCs w:val="24"/>
        </w:rPr>
        <w:t xml:space="preserve"> da Educa</w:t>
      </w:r>
      <w:r>
        <w:rPr>
          <w:rFonts w:cs="Lato"/>
          <w:sz w:val="24"/>
          <w:szCs w:val="24"/>
        </w:rPr>
        <w:t>ção</w:t>
      </w:r>
    </w:p>
    <w:p w:rsidR="00ED2A05" w:rsidRPr="00ED2A05" w:rsidRDefault="00ED2A05"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ED2A05">
        <w:rPr>
          <w:rFonts w:cs="Lato"/>
          <w:sz w:val="24"/>
          <w:szCs w:val="24"/>
        </w:rPr>
        <w:t>C</w:t>
      </w:r>
      <w:r w:rsidR="001374B8" w:rsidRPr="00ED2A05">
        <w:rPr>
          <w:rFonts w:cs="Lato"/>
          <w:sz w:val="24"/>
          <w:szCs w:val="24"/>
        </w:rPr>
        <w:t xml:space="preserve">NPJ: 00.394.445/0188-17 </w:t>
      </w:r>
    </w:p>
    <w:p w:rsidR="00ED2A05" w:rsidRPr="00ED2A05" w:rsidRDefault="001374B8"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ED2A05">
        <w:rPr>
          <w:rFonts w:cs="Lato"/>
          <w:sz w:val="24"/>
          <w:szCs w:val="24"/>
        </w:rPr>
        <w:t xml:space="preserve">Categoria Administrativa: Pessoa </w:t>
      </w:r>
      <w:r w:rsidR="00ED2A05" w:rsidRPr="00ED2A05">
        <w:rPr>
          <w:rFonts w:cs="Lato"/>
          <w:sz w:val="24"/>
          <w:szCs w:val="24"/>
        </w:rPr>
        <w:t>Jurídica</w:t>
      </w:r>
      <w:r w:rsidRPr="00ED2A05">
        <w:rPr>
          <w:rFonts w:cs="Lato"/>
          <w:sz w:val="24"/>
          <w:szCs w:val="24"/>
        </w:rPr>
        <w:t xml:space="preserve"> de Direito </w:t>
      </w:r>
      <w:r w:rsidR="00ED2A05" w:rsidRPr="00ED2A05">
        <w:rPr>
          <w:rFonts w:cs="Lato"/>
          <w:sz w:val="24"/>
          <w:szCs w:val="24"/>
        </w:rPr>
        <w:t>Público</w:t>
      </w:r>
      <w:r w:rsidRPr="00ED2A05">
        <w:rPr>
          <w:rFonts w:cs="Lato"/>
          <w:sz w:val="24"/>
          <w:szCs w:val="24"/>
        </w:rPr>
        <w:t xml:space="preserve"> - Federal </w:t>
      </w:r>
    </w:p>
    <w:p w:rsidR="00ED2A05" w:rsidRPr="00ED2A05" w:rsidRDefault="00ED2A05"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ED2A05">
        <w:rPr>
          <w:rFonts w:cs="Lato"/>
          <w:sz w:val="24"/>
          <w:szCs w:val="24"/>
        </w:rPr>
        <w:t>Endereço</w:t>
      </w:r>
      <w:r w:rsidR="001374B8" w:rsidRPr="00ED2A05">
        <w:rPr>
          <w:rFonts w:cs="Lato"/>
          <w:sz w:val="24"/>
          <w:szCs w:val="24"/>
        </w:rPr>
        <w:t xml:space="preserve">: Esplanada dos </w:t>
      </w:r>
      <w:r w:rsidRPr="00ED2A05">
        <w:rPr>
          <w:rFonts w:cs="Lato"/>
          <w:sz w:val="24"/>
          <w:szCs w:val="24"/>
        </w:rPr>
        <w:t>Ministérios</w:t>
      </w:r>
      <w:r w:rsidR="001374B8" w:rsidRPr="00ED2A05">
        <w:rPr>
          <w:rFonts w:cs="Lato"/>
          <w:sz w:val="24"/>
          <w:szCs w:val="24"/>
        </w:rPr>
        <w:t xml:space="preserve">, Plano Piloto, </w:t>
      </w:r>
      <w:r w:rsidRPr="00ED2A05">
        <w:rPr>
          <w:rFonts w:cs="Lato"/>
          <w:sz w:val="24"/>
          <w:szCs w:val="24"/>
        </w:rPr>
        <w:t>Brasília</w:t>
      </w:r>
      <w:r w:rsidR="001374B8" w:rsidRPr="00ED2A05">
        <w:rPr>
          <w:rFonts w:cs="Lato"/>
          <w:sz w:val="24"/>
          <w:szCs w:val="24"/>
        </w:rPr>
        <w:t xml:space="preserve"> - DF </w:t>
      </w:r>
    </w:p>
    <w:p w:rsidR="00ED2A05" w:rsidRPr="00ED2A05" w:rsidRDefault="001374B8"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ED2A05">
        <w:rPr>
          <w:rFonts w:cs="Lato"/>
          <w:sz w:val="24"/>
          <w:szCs w:val="24"/>
        </w:rPr>
        <w:t xml:space="preserve">CEP: 70047900 </w:t>
      </w:r>
    </w:p>
    <w:p w:rsidR="001374B8" w:rsidRPr="00ED2A05" w:rsidRDefault="001374B8"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ED2A05">
        <w:rPr>
          <w:rFonts w:cs="Lato"/>
          <w:sz w:val="24"/>
          <w:szCs w:val="24"/>
        </w:rPr>
        <w:t>Portal: www.emec.gov.br e-mail: mec@mec.gov.br</w:t>
      </w:r>
    </w:p>
    <w:p w:rsidR="002245C2" w:rsidRPr="00160A28" w:rsidRDefault="002245C2" w:rsidP="00BA2AD6">
      <w:pPr>
        <w:autoSpaceDE w:val="0"/>
        <w:autoSpaceDN w:val="0"/>
        <w:adjustRightInd w:val="0"/>
        <w:spacing w:before="120" w:after="120" w:line="360" w:lineRule="auto"/>
        <w:ind w:firstLine="709"/>
        <w:jc w:val="both"/>
        <w:rPr>
          <w:rFonts w:cs="Lato"/>
          <w:b/>
          <w:sz w:val="24"/>
          <w:szCs w:val="24"/>
        </w:rPr>
      </w:pPr>
      <w:r>
        <w:rPr>
          <w:rFonts w:cs="Lato"/>
          <w:b/>
          <w:sz w:val="24"/>
          <w:szCs w:val="24"/>
        </w:rPr>
        <w:t>2.</w:t>
      </w:r>
      <w:r w:rsidR="00ED2A05">
        <w:rPr>
          <w:rFonts w:cs="Lato"/>
          <w:b/>
          <w:sz w:val="24"/>
          <w:szCs w:val="24"/>
        </w:rPr>
        <w:t>2</w:t>
      </w:r>
      <w:r>
        <w:rPr>
          <w:rFonts w:cs="Lato"/>
          <w:b/>
          <w:sz w:val="24"/>
          <w:szCs w:val="24"/>
        </w:rPr>
        <w:t>.</w:t>
      </w:r>
      <w:r w:rsidRPr="00160A28">
        <w:rPr>
          <w:rFonts w:cs="Lato"/>
          <w:b/>
          <w:sz w:val="24"/>
          <w:szCs w:val="24"/>
        </w:rPr>
        <w:t xml:space="preserve"> DADOS DA </w:t>
      </w:r>
      <w:r w:rsidR="00ED2A05">
        <w:rPr>
          <w:rFonts w:cs="Lato"/>
          <w:b/>
          <w:sz w:val="24"/>
          <w:szCs w:val="24"/>
        </w:rPr>
        <w:t>MANTIDA</w:t>
      </w:r>
      <w:r w:rsidRPr="00160A28">
        <w:rPr>
          <w:rFonts w:cs="Lato"/>
          <w:b/>
          <w:sz w:val="24"/>
          <w:szCs w:val="24"/>
        </w:rPr>
        <w:t xml:space="preserve"> </w:t>
      </w:r>
    </w:p>
    <w:p w:rsidR="002245C2" w:rsidRPr="005E37E9"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t xml:space="preserve">Nome: Universidade Federal do Estado do Rio de Janeiro (UNIRIO) </w:t>
      </w:r>
    </w:p>
    <w:p w:rsidR="002245C2" w:rsidRPr="005E37E9"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t xml:space="preserve">Código: 0693 </w:t>
      </w:r>
    </w:p>
    <w:p w:rsidR="002245C2" w:rsidRPr="005E37E9"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t xml:space="preserve">Órgão de Vinculação: Ministério da Educação (MEC) </w:t>
      </w:r>
    </w:p>
    <w:p w:rsidR="002245C2" w:rsidRPr="005E37E9"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t xml:space="preserve">Natureza Jurídica: Fundação Pública; </w:t>
      </w:r>
    </w:p>
    <w:p w:rsidR="002245C2" w:rsidRPr="005E37E9"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t xml:space="preserve">CNPJ: 34023077/0001-07 </w:t>
      </w:r>
    </w:p>
    <w:p w:rsidR="002245C2" w:rsidRPr="005E37E9"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lastRenderedPageBreak/>
        <w:t xml:space="preserve">Data de criação: 05/06/1979, por meio da Lei nº 6.555/79 </w:t>
      </w:r>
    </w:p>
    <w:p w:rsidR="002245C2"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t>Endereço: Av. Pasteur, nº 296</w:t>
      </w:r>
      <w:r>
        <w:rPr>
          <w:rFonts w:cs="Lato"/>
          <w:sz w:val="24"/>
          <w:szCs w:val="24"/>
        </w:rPr>
        <w:t>,</w:t>
      </w:r>
      <w:r w:rsidRPr="005E37E9">
        <w:rPr>
          <w:rFonts w:cs="Lato"/>
          <w:sz w:val="24"/>
          <w:szCs w:val="24"/>
        </w:rPr>
        <w:t xml:space="preserve"> Urca</w:t>
      </w:r>
      <w:r>
        <w:rPr>
          <w:rFonts w:cs="Lato"/>
          <w:sz w:val="24"/>
          <w:szCs w:val="24"/>
        </w:rPr>
        <w:t>,</w:t>
      </w:r>
      <w:r w:rsidRPr="005E37E9">
        <w:rPr>
          <w:rFonts w:cs="Lato"/>
          <w:sz w:val="24"/>
          <w:szCs w:val="24"/>
        </w:rPr>
        <w:t xml:space="preserve"> Rio de Janeiro – RJ</w:t>
      </w:r>
      <w:r>
        <w:rPr>
          <w:rFonts w:cs="Lato"/>
          <w:sz w:val="24"/>
          <w:szCs w:val="24"/>
        </w:rPr>
        <w:t xml:space="preserve">. </w:t>
      </w:r>
      <w:r w:rsidRPr="005E37E9">
        <w:rPr>
          <w:rFonts w:cs="Lato"/>
          <w:sz w:val="24"/>
          <w:szCs w:val="24"/>
        </w:rPr>
        <w:t>CEP 22.290-240</w:t>
      </w:r>
    </w:p>
    <w:p w:rsidR="002245C2" w:rsidRPr="005E37E9"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t xml:space="preserve">Telefones: (21) 2542-7350 e (21) 2542-4751 </w:t>
      </w:r>
    </w:p>
    <w:p w:rsidR="002245C2" w:rsidRPr="005E37E9"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t xml:space="preserve">E-mail: </w:t>
      </w:r>
      <w:r w:rsidR="003F3BAD">
        <w:rPr>
          <w:rFonts w:cs="Lato"/>
          <w:sz w:val="24"/>
          <w:szCs w:val="24"/>
        </w:rPr>
        <w:t>r</w:t>
      </w:r>
      <w:r w:rsidRPr="005E37E9">
        <w:rPr>
          <w:rFonts w:cs="Lato"/>
          <w:sz w:val="24"/>
          <w:szCs w:val="24"/>
        </w:rPr>
        <w:t>eitor@unirio.br</w:t>
      </w:r>
    </w:p>
    <w:p w:rsidR="002245C2" w:rsidRPr="005E37E9"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t xml:space="preserve">Página eletrônica: </w:t>
      </w:r>
      <w:hyperlink r:id="rId11" w:history="1">
        <w:r w:rsidRPr="005E37E9">
          <w:rPr>
            <w:rFonts w:cs="Lato"/>
            <w:sz w:val="24"/>
            <w:szCs w:val="24"/>
          </w:rPr>
          <w:t>http://www.unirio.br/</w:t>
        </w:r>
      </w:hyperlink>
      <w:r w:rsidRPr="005E37E9">
        <w:rPr>
          <w:rFonts w:cs="Lato"/>
          <w:sz w:val="24"/>
          <w:szCs w:val="24"/>
        </w:rPr>
        <w:t xml:space="preserve"> </w:t>
      </w:r>
    </w:p>
    <w:p w:rsidR="002245C2" w:rsidRPr="005E37E9"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t xml:space="preserve">Reitor: Ricardo Silva Cardoso </w:t>
      </w:r>
    </w:p>
    <w:p w:rsidR="002245C2" w:rsidRPr="005E37E9" w:rsidRDefault="002245C2" w:rsidP="00BA2AD6">
      <w:pPr>
        <w:pStyle w:val="PargrafodaLista"/>
        <w:numPr>
          <w:ilvl w:val="0"/>
          <w:numId w:val="4"/>
        </w:numPr>
        <w:autoSpaceDE w:val="0"/>
        <w:autoSpaceDN w:val="0"/>
        <w:adjustRightInd w:val="0"/>
        <w:spacing w:before="120" w:after="120" w:line="360" w:lineRule="auto"/>
        <w:jc w:val="both"/>
        <w:rPr>
          <w:rFonts w:cs="Lato"/>
          <w:sz w:val="24"/>
          <w:szCs w:val="24"/>
        </w:rPr>
      </w:pPr>
      <w:r w:rsidRPr="005E37E9">
        <w:rPr>
          <w:rFonts w:cs="Lato"/>
          <w:sz w:val="24"/>
          <w:szCs w:val="24"/>
        </w:rPr>
        <w:t>Vice-Reitor: Benedito Fonseca e Souza Adeodato</w:t>
      </w:r>
    </w:p>
    <w:p w:rsidR="00631468" w:rsidRPr="00631468" w:rsidRDefault="00160A28" w:rsidP="00BA2AD6">
      <w:pPr>
        <w:autoSpaceDE w:val="0"/>
        <w:autoSpaceDN w:val="0"/>
        <w:adjustRightInd w:val="0"/>
        <w:spacing w:before="120" w:after="120" w:line="360" w:lineRule="auto"/>
        <w:ind w:firstLine="709"/>
        <w:jc w:val="both"/>
        <w:rPr>
          <w:rFonts w:cs="Lato"/>
          <w:b/>
          <w:sz w:val="24"/>
          <w:szCs w:val="24"/>
        </w:rPr>
      </w:pPr>
      <w:r>
        <w:rPr>
          <w:rFonts w:cs="Lato"/>
          <w:b/>
          <w:sz w:val="24"/>
          <w:szCs w:val="24"/>
        </w:rPr>
        <w:t>2</w:t>
      </w:r>
      <w:r w:rsidR="00631468" w:rsidRPr="00631468">
        <w:rPr>
          <w:rFonts w:cs="Lato"/>
          <w:b/>
          <w:sz w:val="24"/>
          <w:szCs w:val="24"/>
        </w:rPr>
        <w:t>.</w:t>
      </w:r>
      <w:r w:rsidR="00ED2A05">
        <w:rPr>
          <w:rFonts w:cs="Lato"/>
          <w:b/>
          <w:sz w:val="24"/>
          <w:szCs w:val="24"/>
        </w:rPr>
        <w:t>3</w:t>
      </w:r>
      <w:r w:rsidR="00631468" w:rsidRPr="00631468">
        <w:rPr>
          <w:rFonts w:cs="Lato"/>
          <w:b/>
          <w:sz w:val="24"/>
          <w:szCs w:val="24"/>
        </w:rPr>
        <w:t xml:space="preserve">. BREVE HISTÓRICO </w:t>
      </w:r>
    </w:p>
    <w:p w:rsidR="00631468" w:rsidRPr="00631468" w:rsidRDefault="00631468" w:rsidP="00BA2AD6">
      <w:pPr>
        <w:autoSpaceDE w:val="0"/>
        <w:autoSpaceDN w:val="0"/>
        <w:adjustRightInd w:val="0"/>
        <w:spacing w:before="120" w:after="120" w:line="360" w:lineRule="auto"/>
        <w:ind w:firstLine="709"/>
        <w:jc w:val="both"/>
        <w:rPr>
          <w:rFonts w:cs="Lato"/>
          <w:sz w:val="24"/>
          <w:szCs w:val="24"/>
        </w:rPr>
      </w:pPr>
      <w:r w:rsidRPr="00631468">
        <w:rPr>
          <w:rFonts w:cs="Lato"/>
          <w:sz w:val="24"/>
          <w:szCs w:val="24"/>
        </w:rPr>
        <w:t xml:space="preserve">A UNIRIO é uma fundação de direito público integrante do Sistema Federal de Ensino Superior. Originou-se da Federação das Escolas Federais Isoladas do Estado da Guanabara (FEFIEG), criada pelo Decreto-Lei nº 773, de 20 de agosto de 1969, que reuniu estabelecimentos isolados de Ensino Superior, anteriormente vinculados aos Ministérios do Comércio e Indústria, Educação e Cultura, Saúde e Trabalho. </w:t>
      </w:r>
    </w:p>
    <w:p w:rsidR="00631468" w:rsidRPr="00631468" w:rsidRDefault="00631468" w:rsidP="00BA2AD6">
      <w:pPr>
        <w:autoSpaceDE w:val="0"/>
        <w:autoSpaceDN w:val="0"/>
        <w:adjustRightInd w:val="0"/>
        <w:spacing w:before="120" w:after="120" w:line="360" w:lineRule="auto"/>
        <w:ind w:firstLine="709"/>
        <w:jc w:val="both"/>
        <w:rPr>
          <w:rFonts w:cs="Lato"/>
          <w:sz w:val="24"/>
          <w:szCs w:val="24"/>
        </w:rPr>
      </w:pPr>
      <w:r w:rsidRPr="00631468">
        <w:rPr>
          <w:rFonts w:cs="Lato"/>
          <w:sz w:val="24"/>
          <w:szCs w:val="24"/>
        </w:rPr>
        <w:t xml:space="preserve">A criação da FEFIEG propiciou a integração de instituições tradicionais, como a Escola Central de Nutrição, a Escola de Enfermagem Alfredo Pinto, o Conservatório Nacional de Teatro (atual Escola de Teatro), o Instituto Villa-Lobos, a Fundação Escola de Medicina e Cirurgia do Rio de Janeiro e o Curso de Biblioteconomia da Biblioteca Nacional. </w:t>
      </w:r>
    </w:p>
    <w:p w:rsidR="00631468" w:rsidRPr="00631468" w:rsidRDefault="00631468" w:rsidP="00BA2AD6">
      <w:pPr>
        <w:autoSpaceDE w:val="0"/>
        <w:autoSpaceDN w:val="0"/>
        <w:adjustRightInd w:val="0"/>
        <w:spacing w:before="120" w:after="120" w:line="360" w:lineRule="auto"/>
        <w:ind w:firstLine="709"/>
        <w:jc w:val="both"/>
        <w:rPr>
          <w:rFonts w:cs="Lato"/>
          <w:sz w:val="24"/>
          <w:szCs w:val="24"/>
        </w:rPr>
      </w:pPr>
      <w:r w:rsidRPr="00631468">
        <w:rPr>
          <w:rFonts w:cs="Lato"/>
          <w:sz w:val="24"/>
          <w:szCs w:val="24"/>
        </w:rPr>
        <w:t xml:space="preserve">Com a fusão dos estados da Guanabara e do Rio de Janeiro, em 1975, a FEFIEG passou a denominar-se Federação das Escolas Federais Isoladas do Estado do Rio de Janeiro (FEFIERJ). Dois anos mais tarde, foram incorporados à FEFIERJ o Curso Permanente de Arquivo (do Arquivo Nacional) e o Curso de Museus (do Museu Histórico Nacional). </w:t>
      </w:r>
    </w:p>
    <w:p w:rsidR="00631468" w:rsidRPr="00631468" w:rsidRDefault="00631468" w:rsidP="00BA2AD6">
      <w:pPr>
        <w:autoSpaceDE w:val="0"/>
        <w:autoSpaceDN w:val="0"/>
        <w:adjustRightInd w:val="0"/>
        <w:spacing w:before="120" w:after="120" w:line="360" w:lineRule="auto"/>
        <w:ind w:firstLine="709"/>
        <w:jc w:val="both"/>
        <w:rPr>
          <w:rFonts w:cs="Lato"/>
          <w:sz w:val="24"/>
          <w:szCs w:val="24"/>
        </w:rPr>
      </w:pPr>
      <w:r w:rsidRPr="00631468">
        <w:rPr>
          <w:rFonts w:cs="Lato"/>
          <w:sz w:val="24"/>
          <w:szCs w:val="24"/>
        </w:rPr>
        <w:t xml:space="preserve">Em 5 de junho de 1979, pela Lei nº 6.555, a FEFIERJ foi institucionalizada com o nome de Universidade do Rio de Janeiro (UNIRIO) e, em 24 de outubro de 2003, a Lei nº 10.750 alterou o nome da Instituição para Universidade Federal do Estado do Rio de Janeiro, todavia a sigla foi mantida. </w:t>
      </w:r>
    </w:p>
    <w:p w:rsidR="00631468" w:rsidRPr="00631468" w:rsidRDefault="00631468" w:rsidP="00BA2AD6">
      <w:pPr>
        <w:autoSpaceDE w:val="0"/>
        <w:autoSpaceDN w:val="0"/>
        <w:adjustRightInd w:val="0"/>
        <w:spacing w:before="120" w:after="120" w:line="360" w:lineRule="auto"/>
        <w:ind w:firstLine="709"/>
        <w:jc w:val="both"/>
        <w:rPr>
          <w:rFonts w:cs="Lato"/>
          <w:sz w:val="24"/>
          <w:szCs w:val="24"/>
        </w:rPr>
      </w:pPr>
      <w:r w:rsidRPr="00631468">
        <w:rPr>
          <w:rFonts w:cs="Lato"/>
          <w:sz w:val="24"/>
          <w:szCs w:val="24"/>
        </w:rPr>
        <w:t xml:space="preserve">A Legislação de criação da UNIRIO é a seguinte: </w:t>
      </w:r>
    </w:p>
    <w:p w:rsidR="00631468" w:rsidRPr="00631468" w:rsidRDefault="00631468"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631468">
        <w:rPr>
          <w:rFonts w:cs="Lato"/>
          <w:sz w:val="24"/>
          <w:szCs w:val="24"/>
        </w:rPr>
        <w:t xml:space="preserve">Decreto-Lei nº 773, de 20/08/1969: cria a FEFIEG. </w:t>
      </w:r>
    </w:p>
    <w:p w:rsidR="00631468" w:rsidRPr="00631468" w:rsidRDefault="00631468"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631468">
        <w:rPr>
          <w:rFonts w:cs="Lato"/>
          <w:sz w:val="24"/>
          <w:szCs w:val="24"/>
        </w:rPr>
        <w:lastRenderedPageBreak/>
        <w:t xml:space="preserve">Decreto-Lei nº 7.683, de 17/12/1975: altera a denominação de FEFIEG para FEFIERJ. </w:t>
      </w:r>
    </w:p>
    <w:p w:rsidR="00631468" w:rsidRPr="00631468" w:rsidRDefault="00631468"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631468">
        <w:rPr>
          <w:rFonts w:cs="Lato"/>
          <w:sz w:val="24"/>
          <w:szCs w:val="24"/>
        </w:rPr>
        <w:t xml:space="preserve">Lei nº 6.655, de 05/06/1979: transforma a FEFIERJ em Universidade do Rio de Janeiro (UNIRIO). </w:t>
      </w:r>
    </w:p>
    <w:p w:rsidR="00631468" w:rsidRDefault="00631468"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631468">
        <w:rPr>
          <w:rFonts w:cs="Lato"/>
          <w:sz w:val="24"/>
          <w:szCs w:val="24"/>
        </w:rPr>
        <w:t>Lei nº 10.750, de 24/10/2003: altera a denominação para Universidade Federal do Estado do Rio de Janeiro.</w:t>
      </w:r>
    </w:p>
    <w:p w:rsidR="00E2118D" w:rsidRDefault="00E2118D" w:rsidP="00BA2AD6">
      <w:pPr>
        <w:pStyle w:val="PargrafodaLista"/>
        <w:autoSpaceDE w:val="0"/>
        <w:autoSpaceDN w:val="0"/>
        <w:adjustRightInd w:val="0"/>
        <w:spacing w:before="120" w:after="120" w:line="360" w:lineRule="auto"/>
        <w:ind w:left="1069"/>
        <w:jc w:val="both"/>
        <w:rPr>
          <w:rFonts w:cs="Lato"/>
          <w:sz w:val="24"/>
          <w:szCs w:val="24"/>
        </w:rPr>
      </w:pPr>
    </w:p>
    <w:p w:rsidR="007C3423" w:rsidRPr="003A1ADD" w:rsidRDefault="007C3423" w:rsidP="00BA2AD6">
      <w:pPr>
        <w:autoSpaceDE w:val="0"/>
        <w:autoSpaceDN w:val="0"/>
        <w:adjustRightInd w:val="0"/>
        <w:spacing w:before="120" w:after="120" w:line="360" w:lineRule="auto"/>
        <w:ind w:firstLine="709"/>
        <w:jc w:val="both"/>
        <w:rPr>
          <w:rFonts w:cs="Lato"/>
          <w:b/>
          <w:noProof/>
          <w:sz w:val="24"/>
          <w:szCs w:val="24"/>
          <w:lang w:eastAsia="pt-BR"/>
        </w:rPr>
      </w:pPr>
      <w:r>
        <w:rPr>
          <w:rFonts w:cs="Lato"/>
          <w:b/>
          <w:noProof/>
          <w:sz w:val="24"/>
          <w:szCs w:val="24"/>
          <w:lang w:eastAsia="pt-BR"/>
        </w:rPr>
        <w:t>2.</w:t>
      </w:r>
      <w:r w:rsidR="00BF0200">
        <w:rPr>
          <w:rFonts w:cs="Lato"/>
          <w:b/>
          <w:noProof/>
          <w:sz w:val="24"/>
          <w:szCs w:val="24"/>
          <w:lang w:eastAsia="pt-BR"/>
        </w:rPr>
        <w:t>4</w:t>
      </w:r>
      <w:r>
        <w:rPr>
          <w:rFonts w:cs="Lato"/>
          <w:b/>
          <w:noProof/>
          <w:sz w:val="24"/>
          <w:szCs w:val="24"/>
          <w:lang w:eastAsia="pt-BR"/>
        </w:rPr>
        <w:t xml:space="preserve">. </w:t>
      </w:r>
      <w:r w:rsidRPr="003A1ADD">
        <w:rPr>
          <w:rFonts w:cs="Lato"/>
          <w:b/>
          <w:noProof/>
          <w:sz w:val="24"/>
          <w:szCs w:val="24"/>
          <w:lang w:eastAsia="pt-BR"/>
        </w:rPr>
        <w:t>MISSÃO, VISÃO E PRINCÍPIOS</w:t>
      </w:r>
      <w:r>
        <w:rPr>
          <w:rFonts w:cs="Lato"/>
          <w:b/>
          <w:noProof/>
          <w:sz w:val="24"/>
          <w:szCs w:val="24"/>
          <w:lang w:eastAsia="pt-BR"/>
        </w:rPr>
        <w:t xml:space="preserve"> DA UNIRIO</w:t>
      </w:r>
    </w:p>
    <w:p w:rsidR="007C3423" w:rsidRPr="00BB72DE" w:rsidRDefault="007C3423" w:rsidP="00BA2AD6">
      <w:pPr>
        <w:autoSpaceDE w:val="0"/>
        <w:autoSpaceDN w:val="0"/>
        <w:adjustRightInd w:val="0"/>
        <w:spacing w:before="120" w:after="120" w:line="360" w:lineRule="auto"/>
        <w:ind w:firstLine="709"/>
        <w:jc w:val="both"/>
        <w:rPr>
          <w:rFonts w:cs="Lato"/>
          <w:b/>
          <w:sz w:val="24"/>
          <w:szCs w:val="24"/>
        </w:rPr>
      </w:pPr>
      <w:r w:rsidRPr="00BB72DE">
        <w:rPr>
          <w:rFonts w:cs="Lato"/>
          <w:b/>
          <w:sz w:val="24"/>
          <w:szCs w:val="24"/>
        </w:rPr>
        <w:t>Missão</w:t>
      </w:r>
    </w:p>
    <w:p w:rsidR="007C3423" w:rsidRDefault="007C3423" w:rsidP="00BA2AD6">
      <w:pPr>
        <w:autoSpaceDE w:val="0"/>
        <w:autoSpaceDN w:val="0"/>
        <w:adjustRightInd w:val="0"/>
        <w:spacing w:before="120" w:after="120" w:line="360" w:lineRule="auto"/>
        <w:ind w:firstLine="709"/>
        <w:jc w:val="both"/>
        <w:rPr>
          <w:rFonts w:cs="Lato"/>
          <w:sz w:val="24"/>
          <w:szCs w:val="24"/>
        </w:rPr>
      </w:pPr>
      <w:r w:rsidRPr="00BB72DE">
        <w:rPr>
          <w:rFonts w:cs="Lato"/>
          <w:sz w:val="24"/>
          <w:szCs w:val="24"/>
        </w:rPr>
        <w:t>Produzir e disseminar o conhecimento nos diversos campos do saber, contribuindo para o exercício pleno da cidadania, mediante formação humanista, crítica e reflexiva, preparando profissionais competentes e atualizados para o mundo do trabalho e para a melhoria das condições de vida da sociedade.</w:t>
      </w:r>
    </w:p>
    <w:p w:rsidR="007C3423" w:rsidRPr="00BB72DE" w:rsidRDefault="007C3423" w:rsidP="00BA2AD6">
      <w:pPr>
        <w:autoSpaceDE w:val="0"/>
        <w:autoSpaceDN w:val="0"/>
        <w:adjustRightInd w:val="0"/>
        <w:spacing w:before="120" w:after="120" w:line="360" w:lineRule="auto"/>
        <w:ind w:firstLine="709"/>
        <w:jc w:val="both"/>
        <w:rPr>
          <w:rFonts w:cs="Lato"/>
          <w:b/>
          <w:sz w:val="24"/>
          <w:szCs w:val="24"/>
        </w:rPr>
      </w:pPr>
      <w:r w:rsidRPr="00BB72DE">
        <w:rPr>
          <w:rFonts w:cs="Lato"/>
          <w:b/>
          <w:sz w:val="24"/>
          <w:szCs w:val="24"/>
        </w:rPr>
        <w:t>Visão</w:t>
      </w:r>
    </w:p>
    <w:p w:rsidR="007C3423" w:rsidRDefault="007C3423" w:rsidP="00BA2AD6">
      <w:pPr>
        <w:autoSpaceDE w:val="0"/>
        <w:autoSpaceDN w:val="0"/>
        <w:adjustRightInd w:val="0"/>
        <w:spacing w:before="120" w:after="120" w:line="360" w:lineRule="auto"/>
        <w:ind w:firstLine="709"/>
        <w:jc w:val="both"/>
        <w:rPr>
          <w:rFonts w:cs="Lato"/>
          <w:sz w:val="24"/>
          <w:szCs w:val="24"/>
        </w:rPr>
      </w:pPr>
      <w:r w:rsidRPr="00BB72DE">
        <w:rPr>
          <w:rFonts w:cs="Lato"/>
          <w:sz w:val="24"/>
          <w:szCs w:val="24"/>
        </w:rPr>
        <w:t>Ser reconhecida como referência na produção e difusão de conhecimento científico, tecnológico, artístico e cultural, comprometida com as transformações da sociedade e com a transparência organizacional.</w:t>
      </w:r>
    </w:p>
    <w:p w:rsidR="007C3423" w:rsidRPr="00BB72DE" w:rsidRDefault="007C3423" w:rsidP="00BA2AD6">
      <w:pPr>
        <w:autoSpaceDE w:val="0"/>
        <w:autoSpaceDN w:val="0"/>
        <w:adjustRightInd w:val="0"/>
        <w:spacing w:before="120" w:after="120" w:line="360" w:lineRule="auto"/>
        <w:ind w:firstLine="709"/>
        <w:jc w:val="both"/>
        <w:rPr>
          <w:rFonts w:cs="Lato"/>
          <w:b/>
          <w:sz w:val="24"/>
          <w:szCs w:val="24"/>
        </w:rPr>
      </w:pPr>
      <w:r w:rsidRPr="00BB72DE">
        <w:rPr>
          <w:rFonts w:cs="Lato"/>
          <w:b/>
          <w:sz w:val="24"/>
          <w:szCs w:val="24"/>
        </w:rPr>
        <w:t>Princípios gerais</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Conduta ética;</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Humanismo;</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Democracia e participação;</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Pluralismo teórico-metodológico;</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Universalidade do conhecimento;</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Interdisciplinaridade do conhecimento;</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Excelência;</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Indissociabilidade entre ensino, pesquisa e extensão;</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Natureza pública;</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Gratuidade do ensino de graduação.</w:t>
      </w:r>
    </w:p>
    <w:p w:rsidR="00197FA0" w:rsidRDefault="00197FA0" w:rsidP="00BA2AD6">
      <w:pPr>
        <w:autoSpaceDE w:val="0"/>
        <w:autoSpaceDN w:val="0"/>
        <w:adjustRightInd w:val="0"/>
        <w:spacing w:before="120" w:after="120" w:line="360" w:lineRule="auto"/>
        <w:ind w:firstLine="709"/>
        <w:jc w:val="both"/>
        <w:rPr>
          <w:rFonts w:cs="Lato"/>
          <w:b/>
          <w:sz w:val="24"/>
          <w:szCs w:val="24"/>
        </w:rPr>
      </w:pPr>
    </w:p>
    <w:p w:rsidR="007C3423" w:rsidRPr="00BB72DE" w:rsidRDefault="007C3423" w:rsidP="00BA2AD6">
      <w:pPr>
        <w:autoSpaceDE w:val="0"/>
        <w:autoSpaceDN w:val="0"/>
        <w:adjustRightInd w:val="0"/>
        <w:spacing w:before="120" w:after="120" w:line="360" w:lineRule="auto"/>
        <w:ind w:firstLine="709"/>
        <w:jc w:val="both"/>
        <w:rPr>
          <w:rFonts w:cs="Lato"/>
          <w:b/>
          <w:sz w:val="24"/>
          <w:szCs w:val="24"/>
        </w:rPr>
      </w:pPr>
      <w:r w:rsidRPr="00BB72DE">
        <w:rPr>
          <w:rFonts w:cs="Lato"/>
          <w:b/>
          <w:sz w:val="24"/>
          <w:szCs w:val="24"/>
        </w:rPr>
        <w:lastRenderedPageBreak/>
        <w:t>Objetivos gerais</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Produzir, difundir e preservar o saber em todos os campos do conhecimento;</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Formar cidadãos com consciência humanista, crítica e reflexiva, comprometidos com a sociedade e sua transformação, qualificados para o exercício profissional;</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Propiciar e estimular o desenvolvimento de pesquisas de base e aplicada, especialmente as vinculadas aos programas de pós-graduação stricto sensu;</w:t>
      </w:r>
    </w:p>
    <w:p w:rsidR="007C3423" w:rsidRPr="00BB72DE"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Estender à sociedade os benefícios da criação cultural, artística, científica e tecnológica gerada na Instituição;</w:t>
      </w:r>
    </w:p>
    <w:p w:rsidR="007C3423" w:rsidRDefault="007C3423" w:rsidP="00BA2AD6">
      <w:pPr>
        <w:pStyle w:val="PargrafodaLista"/>
        <w:numPr>
          <w:ilvl w:val="0"/>
          <w:numId w:val="2"/>
        </w:numPr>
        <w:autoSpaceDE w:val="0"/>
        <w:autoSpaceDN w:val="0"/>
        <w:adjustRightInd w:val="0"/>
        <w:spacing w:before="120" w:after="120" w:line="360" w:lineRule="auto"/>
        <w:jc w:val="both"/>
        <w:rPr>
          <w:rFonts w:cs="Lato"/>
          <w:sz w:val="24"/>
          <w:szCs w:val="24"/>
        </w:rPr>
      </w:pPr>
      <w:r w:rsidRPr="00BB72DE">
        <w:rPr>
          <w:rFonts w:cs="Lato"/>
          <w:sz w:val="24"/>
          <w:szCs w:val="24"/>
        </w:rPr>
        <w:t>Manter intercâmbio com entidades públicas, privadas, organizações e movimentos sociais.</w:t>
      </w:r>
    </w:p>
    <w:p w:rsidR="00E11F8E" w:rsidRDefault="00F71977" w:rsidP="00BA2AD6">
      <w:pPr>
        <w:autoSpaceDE w:val="0"/>
        <w:autoSpaceDN w:val="0"/>
        <w:adjustRightInd w:val="0"/>
        <w:spacing w:before="120" w:after="120" w:line="360" w:lineRule="auto"/>
        <w:ind w:firstLine="709"/>
        <w:jc w:val="both"/>
        <w:rPr>
          <w:rFonts w:cs="Lato"/>
          <w:b/>
          <w:sz w:val="24"/>
          <w:szCs w:val="24"/>
        </w:rPr>
      </w:pPr>
      <w:r>
        <w:rPr>
          <w:rFonts w:cs="Lato"/>
          <w:b/>
          <w:sz w:val="24"/>
          <w:szCs w:val="24"/>
        </w:rPr>
        <w:t>2</w:t>
      </w:r>
      <w:r w:rsidRPr="00F52E74">
        <w:rPr>
          <w:rFonts w:cs="Lato"/>
          <w:b/>
          <w:sz w:val="24"/>
          <w:szCs w:val="24"/>
        </w:rPr>
        <w:t>.</w:t>
      </w:r>
      <w:r w:rsidR="00BF0200">
        <w:rPr>
          <w:rFonts w:cs="Lato"/>
          <w:b/>
          <w:sz w:val="24"/>
          <w:szCs w:val="24"/>
        </w:rPr>
        <w:t>5</w:t>
      </w:r>
      <w:r w:rsidRPr="00F52E74">
        <w:rPr>
          <w:rFonts w:cs="Lato"/>
          <w:b/>
          <w:sz w:val="24"/>
          <w:szCs w:val="24"/>
        </w:rPr>
        <w:t xml:space="preserve">. </w:t>
      </w:r>
      <w:hyperlink r:id="rId12" w:tgtFrame="_self" w:tooltip="Organogramas" w:history="1">
        <w:r w:rsidRPr="00F71977">
          <w:rPr>
            <w:rFonts w:cs="Lato"/>
            <w:b/>
            <w:sz w:val="24"/>
            <w:szCs w:val="24"/>
          </w:rPr>
          <w:t>ESTRUTURA ORGANIZACIONAL - ORGANOGRAMA</w:t>
        </w:r>
      </w:hyperlink>
    </w:p>
    <w:p w:rsidR="009E769C" w:rsidRDefault="00822689" w:rsidP="00BA2AD6">
      <w:pPr>
        <w:autoSpaceDE w:val="0"/>
        <w:autoSpaceDN w:val="0"/>
        <w:adjustRightInd w:val="0"/>
        <w:spacing w:before="120" w:after="120" w:line="360" w:lineRule="auto"/>
        <w:ind w:firstLine="709"/>
        <w:jc w:val="both"/>
        <w:rPr>
          <w:rFonts w:cs="Lato"/>
          <w:sz w:val="24"/>
          <w:szCs w:val="24"/>
        </w:rPr>
      </w:pPr>
      <w:r w:rsidRPr="007C4467">
        <w:rPr>
          <w:rFonts w:cs="Lato"/>
          <w:sz w:val="24"/>
          <w:szCs w:val="24"/>
        </w:rPr>
        <w:t xml:space="preserve">O organograma da UNIRIO, de responsabilidade da Coordenadoria de Planejamento e Desenvolvimento Institucional </w:t>
      </w:r>
      <w:r w:rsidR="007C4467" w:rsidRPr="007C4467">
        <w:rPr>
          <w:rFonts w:cs="Lato"/>
          <w:sz w:val="24"/>
          <w:szCs w:val="24"/>
        </w:rPr>
        <w:t>–</w:t>
      </w:r>
      <w:r w:rsidRPr="007C4467">
        <w:rPr>
          <w:rFonts w:cs="Lato"/>
          <w:sz w:val="24"/>
          <w:szCs w:val="24"/>
        </w:rPr>
        <w:t xml:space="preserve"> COPLADI</w:t>
      </w:r>
      <w:r w:rsidR="007C4467" w:rsidRPr="007C4467">
        <w:rPr>
          <w:rFonts w:cs="Lato"/>
          <w:sz w:val="24"/>
          <w:szCs w:val="24"/>
        </w:rPr>
        <w:t>, da Pró-Reitoria de Planejamento</w:t>
      </w:r>
      <w:r w:rsidR="005F5E2A">
        <w:rPr>
          <w:rFonts w:cs="Lato"/>
          <w:sz w:val="24"/>
          <w:szCs w:val="24"/>
        </w:rPr>
        <w:t xml:space="preserve"> - PROPLAN</w:t>
      </w:r>
      <w:r w:rsidR="007C4467" w:rsidRPr="007C4467">
        <w:rPr>
          <w:rFonts w:cs="Lato"/>
          <w:sz w:val="24"/>
          <w:szCs w:val="24"/>
        </w:rPr>
        <w:t>, foi criada a partir da </w:t>
      </w:r>
      <w:hyperlink r:id="rId13" w:tgtFrame="_self" w:history="1">
        <w:r w:rsidR="007C4467" w:rsidRPr="007C4467">
          <w:rPr>
            <w:rFonts w:cs="Lato"/>
            <w:sz w:val="24"/>
            <w:szCs w:val="24"/>
          </w:rPr>
          <w:t>Resolução nº 4.845, de 1º de setembro de 2017</w:t>
        </w:r>
      </w:hyperlink>
      <w:r w:rsidR="007C4467" w:rsidRPr="007C4467">
        <w:rPr>
          <w:rFonts w:cs="Lato"/>
          <w:sz w:val="24"/>
          <w:szCs w:val="24"/>
        </w:rPr>
        <w:t>, com a função de gerir ações de planejamento estratégico e desenvolvimento institucional da Universidade</w:t>
      </w:r>
      <w:r w:rsidR="00AC419A">
        <w:rPr>
          <w:rFonts w:cs="Lato"/>
          <w:sz w:val="24"/>
          <w:szCs w:val="24"/>
        </w:rPr>
        <w:t>.</w:t>
      </w:r>
    </w:p>
    <w:p w:rsidR="00AC419A" w:rsidRPr="007C4467" w:rsidRDefault="0026383E" w:rsidP="00BA2AD6">
      <w:pPr>
        <w:autoSpaceDE w:val="0"/>
        <w:autoSpaceDN w:val="0"/>
        <w:adjustRightInd w:val="0"/>
        <w:spacing w:before="120" w:after="120" w:line="360" w:lineRule="auto"/>
        <w:ind w:firstLine="709"/>
        <w:jc w:val="both"/>
        <w:rPr>
          <w:rFonts w:cs="Lato"/>
          <w:sz w:val="24"/>
          <w:szCs w:val="24"/>
        </w:rPr>
      </w:pPr>
      <w:r>
        <w:rPr>
          <w:rFonts w:cs="Lato"/>
          <w:noProof/>
          <w:sz w:val="24"/>
          <w:szCs w:val="24"/>
          <w:lang w:eastAsia="pt-BR"/>
        </w:rPr>
        <w:drawing>
          <wp:anchor distT="0" distB="0" distL="114300" distR="114300" simplePos="0" relativeHeight="251658240" behindDoc="0" locked="0" layoutInCell="1" allowOverlap="1">
            <wp:simplePos x="0" y="0"/>
            <wp:positionH relativeFrom="column">
              <wp:posOffset>5715</wp:posOffset>
            </wp:positionH>
            <wp:positionV relativeFrom="paragraph">
              <wp:posOffset>1197610</wp:posOffset>
            </wp:positionV>
            <wp:extent cx="5400675" cy="1685925"/>
            <wp:effectExtent l="19050" t="19050" r="9525" b="9525"/>
            <wp:wrapTopAndBottom/>
            <wp:docPr id="25" name="Imagem 25" descr="Uma imagem contendo captura de t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rganogramas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675" cy="1685925"/>
                    </a:xfrm>
                    <a:prstGeom prst="rect">
                      <a:avLst/>
                    </a:prstGeom>
                    <a:ln w="19050">
                      <a:solidFill>
                        <a:schemeClr val="tx1"/>
                      </a:solidFill>
                    </a:ln>
                    <a:effectLst>
                      <a:softEdge rad="38100"/>
                    </a:effectLst>
                  </pic:spPr>
                </pic:pic>
              </a:graphicData>
            </a:graphic>
          </wp:anchor>
        </w:drawing>
      </w:r>
      <w:r w:rsidR="00AC419A">
        <w:rPr>
          <w:rFonts w:cs="Lato"/>
          <w:sz w:val="24"/>
          <w:szCs w:val="24"/>
        </w:rPr>
        <w:t xml:space="preserve">De acordo com </w:t>
      </w:r>
      <w:r w:rsidR="007B246E">
        <w:rPr>
          <w:rFonts w:cs="Lato"/>
          <w:sz w:val="24"/>
          <w:szCs w:val="24"/>
        </w:rPr>
        <w:t>UNIRIO (2019)</w:t>
      </w:r>
      <w:r w:rsidR="004B0B22">
        <w:rPr>
          <w:rFonts w:cs="Lato"/>
          <w:sz w:val="24"/>
          <w:szCs w:val="24"/>
        </w:rPr>
        <w:t xml:space="preserve">, o Organograma da UNIRIO possui </w:t>
      </w:r>
      <w:r w:rsidR="009A6D48">
        <w:rPr>
          <w:rFonts w:cs="Lato"/>
          <w:sz w:val="24"/>
          <w:szCs w:val="24"/>
        </w:rPr>
        <w:t>sua</w:t>
      </w:r>
      <w:r w:rsidR="004B0B22">
        <w:rPr>
          <w:rFonts w:cs="Lato"/>
          <w:sz w:val="24"/>
          <w:szCs w:val="24"/>
        </w:rPr>
        <w:t xml:space="preserve"> formação</w:t>
      </w:r>
      <w:r w:rsidR="009A6D48">
        <w:rPr>
          <w:rFonts w:cs="Lato"/>
          <w:sz w:val="24"/>
          <w:szCs w:val="24"/>
        </w:rPr>
        <w:t xml:space="preserve"> de acordo com as figuras a seguir onde, </w:t>
      </w:r>
      <w:r w:rsidR="009A6D48" w:rsidRPr="006E5CCA">
        <w:rPr>
          <w:rFonts w:cs="Lato"/>
          <w:sz w:val="24"/>
          <w:szCs w:val="24"/>
        </w:rPr>
        <w:t xml:space="preserve">na figura </w:t>
      </w:r>
      <w:r w:rsidR="006E5CCA" w:rsidRPr="006E5CCA">
        <w:rPr>
          <w:rFonts w:cs="Lato"/>
          <w:sz w:val="24"/>
          <w:szCs w:val="24"/>
        </w:rPr>
        <w:t>01</w:t>
      </w:r>
      <w:r w:rsidR="009A6D48" w:rsidRPr="006E5CCA">
        <w:rPr>
          <w:rFonts w:cs="Lato"/>
          <w:sz w:val="24"/>
          <w:szCs w:val="24"/>
        </w:rPr>
        <w:t xml:space="preserve"> tem-se</w:t>
      </w:r>
      <w:r w:rsidR="009A6D48">
        <w:rPr>
          <w:rFonts w:cs="Lato"/>
          <w:sz w:val="24"/>
          <w:szCs w:val="24"/>
        </w:rPr>
        <w:t xml:space="preserve"> as funções e cargos definid</w:t>
      </w:r>
      <w:r w:rsidR="004E3B39">
        <w:rPr>
          <w:rFonts w:cs="Lato"/>
          <w:sz w:val="24"/>
          <w:szCs w:val="24"/>
        </w:rPr>
        <w:t>o</w:t>
      </w:r>
      <w:r w:rsidR="009A6D48">
        <w:rPr>
          <w:rFonts w:cs="Lato"/>
          <w:sz w:val="24"/>
          <w:szCs w:val="24"/>
        </w:rPr>
        <w:t xml:space="preserve">s por cores que as identificam na figura </w:t>
      </w:r>
      <w:r w:rsidR="004E3B39" w:rsidRPr="004E3B39">
        <w:rPr>
          <w:rFonts w:cs="Lato"/>
          <w:sz w:val="24"/>
          <w:szCs w:val="24"/>
        </w:rPr>
        <w:t>2</w:t>
      </w:r>
      <w:r w:rsidR="006E22E4">
        <w:rPr>
          <w:rFonts w:cs="Lato"/>
          <w:sz w:val="24"/>
          <w:szCs w:val="24"/>
        </w:rPr>
        <w:t xml:space="preserve"> conforme a seguir</w:t>
      </w:r>
      <w:r w:rsidR="004B0B22">
        <w:rPr>
          <w:rFonts w:cs="Lato"/>
          <w:sz w:val="24"/>
          <w:szCs w:val="24"/>
        </w:rPr>
        <w:t>:</w:t>
      </w:r>
    </w:p>
    <w:p w:rsidR="00E11F8E" w:rsidRPr="00597078" w:rsidRDefault="0026383E" w:rsidP="00597078">
      <w:pPr>
        <w:rPr>
          <w:rFonts w:cs="Lato"/>
          <w:sz w:val="18"/>
          <w:szCs w:val="18"/>
        </w:rPr>
      </w:pPr>
      <w:r>
        <w:rPr>
          <w:rFonts w:cs="Lato"/>
          <w:sz w:val="18"/>
          <w:szCs w:val="18"/>
        </w:rPr>
        <w:t>F</w:t>
      </w:r>
      <w:r w:rsidR="004E3B39" w:rsidRPr="00597078">
        <w:rPr>
          <w:rFonts w:cs="Lato"/>
          <w:sz w:val="18"/>
          <w:szCs w:val="18"/>
        </w:rPr>
        <w:t>unções e cargos definidos</w:t>
      </w:r>
      <w:r w:rsidR="006E5CCA" w:rsidRPr="00597078">
        <w:rPr>
          <w:rFonts w:cs="Lato"/>
          <w:sz w:val="18"/>
          <w:szCs w:val="18"/>
        </w:rPr>
        <w:t xml:space="preserve"> por cores</w:t>
      </w:r>
    </w:p>
    <w:p w:rsidR="006E5CCA" w:rsidRPr="006E5CCA" w:rsidRDefault="006E5CCA" w:rsidP="006E5CCA">
      <w:pPr>
        <w:rPr>
          <w:rFonts w:cs="Lato"/>
          <w:sz w:val="24"/>
          <w:szCs w:val="24"/>
        </w:rPr>
      </w:pPr>
    </w:p>
    <w:p w:rsidR="006E5CCA" w:rsidRPr="006E5CCA" w:rsidRDefault="006E5CCA" w:rsidP="006E5CCA">
      <w:pPr>
        <w:rPr>
          <w:rFonts w:cs="Lato"/>
          <w:sz w:val="24"/>
          <w:szCs w:val="24"/>
        </w:rPr>
        <w:sectPr w:rsidR="006E5CCA" w:rsidRPr="006E5CCA" w:rsidSect="009426FA">
          <w:headerReference w:type="even" r:id="rId15"/>
          <w:headerReference w:type="default" r:id="rId16"/>
          <w:headerReference w:type="first" r:id="rId17"/>
          <w:type w:val="continuous"/>
          <w:pgSz w:w="11906" w:h="16838"/>
          <w:pgMar w:top="1418" w:right="1701" w:bottom="1418" w:left="1701" w:header="708" w:footer="886" w:gutter="0"/>
          <w:cols w:space="708"/>
          <w:docGrid w:linePitch="360"/>
        </w:sectPr>
      </w:pPr>
    </w:p>
    <w:p w:rsidR="00F71977" w:rsidRDefault="00513FBB" w:rsidP="00ED3C3C">
      <w:pPr>
        <w:autoSpaceDE w:val="0"/>
        <w:autoSpaceDN w:val="0"/>
        <w:adjustRightInd w:val="0"/>
        <w:spacing w:before="120" w:after="120" w:line="240" w:lineRule="auto"/>
        <w:jc w:val="both"/>
        <w:rPr>
          <w:rFonts w:cs="Lato"/>
          <w:b/>
          <w:sz w:val="24"/>
          <w:szCs w:val="24"/>
        </w:rPr>
      </w:pPr>
      <w:r>
        <w:rPr>
          <w:rFonts w:cs="Lato"/>
          <w:b/>
          <w:noProof/>
          <w:sz w:val="24"/>
          <w:szCs w:val="24"/>
          <w:lang w:eastAsia="pt-BR"/>
        </w:rPr>
        <w:lastRenderedPageBreak/>
        <w:drawing>
          <wp:inline distT="0" distB="0" distL="0" distR="0">
            <wp:extent cx="8934450" cy="5609739"/>
            <wp:effectExtent l="19050" t="19050" r="19050" b="10011"/>
            <wp:docPr id="4" name="Imagem 4" descr="Uma imagem contendo captura de t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ganogramas 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36143" cy="5610802"/>
                    </a:xfrm>
                    <a:prstGeom prst="rect">
                      <a:avLst/>
                    </a:prstGeom>
                    <a:ln>
                      <a:solidFill>
                        <a:schemeClr val="tx1"/>
                      </a:solidFill>
                    </a:ln>
                  </pic:spPr>
                </pic:pic>
              </a:graphicData>
            </a:graphic>
          </wp:inline>
        </w:drawing>
      </w:r>
    </w:p>
    <w:p w:rsidR="00E11F8E" w:rsidRDefault="00E11F8E" w:rsidP="00ED2A05">
      <w:pPr>
        <w:autoSpaceDE w:val="0"/>
        <w:autoSpaceDN w:val="0"/>
        <w:adjustRightInd w:val="0"/>
        <w:spacing w:before="120" w:after="120" w:line="240" w:lineRule="auto"/>
        <w:ind w:firstLine="709"/>
        <w:jc w:val="both"/>
        <w:rPr>
          <w:rFonts w:cs="Lato"/>
          <w:b/>
          <w:noProof/>
          <w:sz w:val="24"/>
          <w:szCs w:val="24"/>
          <w:lang w:eastAsia="pt-BR"/>
        </w:rPr>
        <w:sectPr w:rsidR="00E11F8E" w:rsidSect="009426FA">
          <w:pgSz w:w="16838" w:h="11906" w:orient="landscape"/>
          <w:pgMar w:top="1701" w:right="1418" w:bottom="1701" w:left="1418" w:header="708" w:footer="886" w:gutter="0"/>
          <w:cols w:space="708"/>
          <w:docGrid w:linePitch="360"/>
        </w:sectPr>
      </w:pPr>
    </w:p>
    <w:p w:rsidR="00AC2B21" w:rsidRDefault="001A440E" w:rsidP="00BA2AD6">
      <w:pPr>
        <w:autoSpaceDE w:val="0"/>
        <w:autoSpaceDN w:val="0"/>
        <w:adjustRightInd w:val="0"/>
        <w:spacing w:before="120" w:after="120" w:line="360" w:lineRule="auto"/>
        <w:ind w:firstLine="709"/>
        <w:jc w:val="both"/>
        <w:rPr>
          <w:rFonts w:cs="Lato"/>
          <w:b/>
          <w:sz w:val="24"/>
          <w:szCs w:val="24"/>
        </w:rPr>
      </w:pPr>
      <w:r>
        <w:rPr>
          <w:rFonts w:cs="Lato"/>
          <w:b/>
          <w:sz w:val="24"/>
          <w:szCs w:val="24"/>
        </w:rPr>
        <w:lastRenderedPageBreak/>
        <w:t>2.</w:t>
      </w:r>
      <w:r w:rsidR="00673E48">
        <w:rPr>
          <w:rFonts w:cs="Lato"/>
          <w:b/>
          <w:sz w:val="24"/>
          <w:szCs w:val="24"/>
        </w:rPr>
        <w:t>6</w:t>
      </w:r>
      <w:r w:rsidR="00AC2B21">
        <w:rPr>
          <w:rFonts w:cs="Lato"/>
          <w:b/>
          <w:sz w:val="24"/>
          <w:szCs w:val="24"/>
        </w:rPr>
        <w:t>.</w:t>
      </w:r>
      <w:r w:rsidR="00AC2B21" w:rsidRPr="00AC2B21">
        <w:rPr>
          <w:rFonts w:cs="Lato"/>
          <w:b/>
          <w:sz w:val="24"/>
          <w:szCs w:val="24"/>
        </w:rPr>
        <w:t xml:space="preserve"> </w:t>
      </w:r>
      <w:r w:rsidR="00021408">
        <w:rPr>
          <w:rFonts w:cs="Lato"/>
          <w:b/>
          <w:sz w:val="24"/>
          <w:szCs w:val="24"/>
        </w:rPr>
        <w:t>UNIRIO</w:t>
      </w:r>
      <w:r w:rsidR="00AC2B21" w:rsidRPr="00AC2B21">
        <w:rPr>
          <w:rFonts w:cs="Lato"/>
          <w:b/>
          <w:sz w:val="24"/>
          <w:szCs w:val="24"/>
        </w:rPr>
        <w:t xml:space="preserve"> MULTICAMPI</w:t>
      </w:r>
    </w:p>
    <w:p w:rsidR="00AC2B21" w:rsidRDefault="00AC2B21" w:rsidP="00BA2AD6">
      <w:pPr>
        <w:autoSpaceDE w:val="0"/>
        <w:autoSpaceDN w:val="0"/>
        <w:adjustRightInd w:val="0"/>
        <w:spacing w:before="120" w:after="120" w:line="360" w:lineRule="auto"/>
        <w:ind w:firstLine="709"/>
        <w:jc w:val="both"/>
        <w:rPr>
          <w:rFonts w:cs="Lato"/>
          <w:sz w:val="24"/>
          <w:szCs w:val="24"/>
        </w:rPr>
      </w:pPr>
      <w:r w:rsidRPr="00AC2B21">
        <w:rPr>
          <w:rFonts w:cs="Lato"/>
          <w:sz w:val="24"/>
          <w:szCs w:val="24"/>
        </w:rPr>
        <w:t>A presença</w:t>
      </w:r>
      <w:r w:rsidR="005A0ED8">
        <w:rPr>
          <w:rFonts w:cs="Lato"/>
          <w:sz w:val="24"/>
          <w:szCs w:val="24"/>
        </w:rPr>
        <w:t xml:space="preserve"> da UNIRIO</w:t>
      </w:r>
      <w:r w:rsidRPr="00AC2B21">
        <w:rPr>
          <w:rFonts w:cs="Lato"/>
          <w:sz w:val="24"/>
          <w:szCs w:val="24"/>
        </w:rPr>
        <w:t xml:space="preserve"> </w:t>
      </w:r>
      <w:r w:rsidR="0083725E">
        <w:rPr>
          <w:rFonts w:cs="Lato"/>
          <w:sz w:val="24"/>
          <w:szCs w:val="24"/>
        </w:rPr>
        <w:t>na Região Metropolitana do Rio de Janeiro</w:t>
      </w:r>
      <w:r w:rsidR="00DA5BA2">
        <w:rPr>
          <w:rFonts w:cs="Lato"/>
          <w:sz w:val="24"/>
          <w:szCs w:val="24"/>
        </w:rPr>
        <w:t>, que</w:t>
      </w:r>
      <w:r w:rsidRPr="00AC2B21">
        <w:rPr>
          <w:rFonts w:cs="Lato"/>
          <w:sz w:val="24"/>
          <w:szCs w:val="24"/>
        </w:rPr>
        <w:t xml:space="preserve"> </w:t>
      </w:r>
      <w:r w:rsidR="00DA5BA2">
        <w:rPr>
          <w:rFonts w:cs="Lato"/>
          <w:sz w:val="24"/>
          <w:szCs w:val="24"/>
        </w:rPr>
        <w:t>t</w:t>
      </w:r>
      <w:r w:rsidR="00DA5BA2" w:rsidRPr="00802856">
        <w:rPr>
          <w:rFonts w:cs="Lato"/>
          <w:sz w:val="24"/>
          <w:szCs w:val="24"/>
        </w:rPr>
        <w:t xml:space="preserve">em uma população de </w:t>
      </w:r>
      <w:r w:rsidR="00DA5BA2">
        <w:rPr>
          <w:rFonts w:cs="Lato"/>
          <w:sz w:val="24"/>
          <w:szCs w:val="24"/>
        </w:rPr>
        <w:t>1.383.785</w:t>
      </w:r>
      <w:r w:rsidR="00DA5BA2" w:rsidRPr="00802856">
        <w:rPr>
          <w:rFonts w:cs="Lato"/>
          <w:sz w:val="24"/>
          <w:szCs w:val="24"/>
        </w:rPr>
        <w:t xml:space="preserve"> pessoas segundo o censo</w:t>
      </w:r>
      <w:r w:rsidR="00DA5BA2">
        <w:rPr>
          <w:rFonts w:cs="Lato"/>
          <w:sz w:val="24"/>
          <w:szCs w:val="24"/>
        </w:rPr>
        <w:t xml:space="preserve"> do IBGE</w:t>
      </w:r>
      <w:r w:rsidR="00DA5BA2" w:rsidRPr="00802856">
        <w:rPr>
          <w:rFonts w:cs="Lato"/>
          <w:sz w:val="24"/>
          <w:szCs w:val="24"/>
        </w:rPr>
        <w:t xml:space="preserve"> de 2010</w:t>
      </w:r>
      <w:r w:rsidR="00DA5BA2">
        <w:rPr>
          <w:rFonts w:cs="Lato"/>
          <w:sz w:val="24"/>
          <w:szCs w:val="24"/>
        </w:rPr>
        <w:t xml:space="preserve">, </w:t>
      </w:r>
      <w:r w:rsidRPr="00AC2B21">
        <w:rPr>
          <w:rFonts w:cs="Lato"/>
          <w:sz w:val="24"/>
          <w:szCs w:val="24"/>
        </w:rPr>
        <w:t>é desafiadora em vários níveis. Do ponto de vista acadêmico e cultural, estamos em um contexto de importantes universidades, museus, editoras e equipamentos culturais, com densa rede de interlocutores e espaços a ele associados</w:t>
      </w:r>
      <w:r w:rsidR="00DA5BA2">
        <w:rPr>
          <w:rFonts w:cs="Lato"/>
          <w:sz w:val="24"/>
          <w:szCs w:val="24"/>
        </w:rPr>
        <w:t xml:space="preserve">, em localizações estratégicas ideais no apoio às comunidades carentes com projetos </w:t>
      </w:r>
      <w:r w:rsidR="009B63F7">
        <w:rPr>
          <w:rFonts w:cs="Lato"/>
          <w:sz w:val="24"/>
          <w:szCs w:val="24"/>
        </w:rPr>
        <w:t xml:space="preserve">acadêmicos, </w:t>
      </w:r>
      <w:r w:rsidR="00DA5BA2">
        <w:rPr>
          <w:rFonts w:cs="Lato"/>
          <w:sz w:val="24"/>
          <w:szCs w:val="24"/>
        </w:rPr>
        <w:t>colocando assistência cultural, educacional e de saúde, entre outros, ao alcance de todos</w:t>
      </w:r>
      <w:r w:rsidRPr="00AC2B21">
        <w:rPr>
          <w:rFonts w:cs="Lato"/>
          <w:sz w:val="24"/>
          <w:szCs w:val="24"/>
        </w:rPr>
        <w:t xml:space="preserve">. Do ponto de vista das políticas públicas e dinâmicas econômicas, </w:t>
      </w:r>
      <w:r w:rsidR="00DA5BA2">
        <w:rPr>
          <w:rFonts w:cs="Lato"/>
          <w:sz w:val="24"/>
          <w:szCs w:val="24"/>
        </w:rPr>
        <w:t>esse nos permite</w:t>
      </w:r>
      <w:r w:rsidRPr="00AC2B21">
        <w:rPr>
          <w:rFonts w:cs="Lato"/>
          <w:sz w:val="24"/>
          <w:szCs w:val="24"/>
        </w:rPr>
        <w:t xml:space="preserve"> igualmente a interlocução com uma rede de equipamentos e serviços nas áreas de saúde, educação, finanças, advocacia, comunicação, construção civil, economia criativa e diversos setores </w:t>
      </w:r>
      <w:r w:rsidR="005A0ED8">
        <w:rPr>
          <w:rFonts w:cs="Lato"/>
          <w:sz w:val="24"/>
          <w:szCs w:val="24"/>
        </w:rPr>
        <w:t>comerciais</w:t>
      </w:r>
      <w:r w:rsidR="00DA5BA2">
        <w:rPr>
          <w:rFonts w:cs="Lato"/>
          <w:sz w:val="24"/>
          <w:szCs w:val="24"/>
        </w:rPr>
        <w:t xml:space="preserve"> e de turismo</w:t>
      </w:r>
      <w:r w:rsidRPr="00AC2B21">
        <w:rPr>
          <w:rFonts w:cs="Lato"/>
          <w:sz w:val="24"/>
          <w:szCs w:val="24"/>
        </w:rPr>
        <w:t>.</w:t>
      </w:r>
    </w:p>
    <w:p w:rsidR="00F832B7" w:rsidRDefault="00F832B7" w:rsidP="00F832B7">
      <w:pPr>
        <w:autoSpaceDE w:val="0"/>
        <w:autoSpaceDN w:val="0"/>
        <w:adjustRightInd w:val="0"/>
        <w:spacing w:before="120" w:after="120" w:line="240" w:lineRule="auto"/>
        <w:ind w:firstLine="709"/>
        <w:jc w:val="both"/>
        <w:rPr>
          <w:rFonts w:cs="Lato"/>
          <w:b/>
          <w:sz w:val="24"/>
          <w:szCs w:val="24"/>
        </w:rPr>
      </w:pPr>
      <w:r>
        <w:rPr>
          <w:rFonts w:cs="Lato"/>
          <w:b/>
          <w:sz w:val="24"/>
          <w:szCs w:val="24"/>
        </w:rPr>
        <w:t>2.</w:t>
      </w:r>
      <w:r w:rsidR="00673E48">
        <w:rPr>
          <w:rFonts w:cs="Lato"/>
          <w:b/>
          <w:sz w:val="24"/>
          <w:szCs w:val="24"/>
        </w:rPr>
        <w:t>7</w:t>
      </w:r>
      <w:r>
        <w:rPr>
          <w:rFonts w:cs="Lato"/>
          <w:b/>
          <w:sz w:val="24"/>
          <w:szCs w:val="24"/>
        </w:rPr>
        <w:t xml:space="preserve">. </w:t>
      </w:r>
      <w:r w:rsidRPr="00BB72DE">
        <w:rPr>
          <w:rFonts w:cs="Lato"/>
          <w:b/>
          <w:sz w:val="24"/>
          <w:szCs w:val="24"/>
        </w:rPr>
        <w:t>LOCALIZAÇÃO DOS CAMPI</w:t>
      </w:r>
    </w:p>
    <w:p w:rsidR="00C83C70" w:rsidRDefault="00C83C70" w:rsidP="00C83C70">
      <w:pPr>
        <w:pStyle w:val="PargrafodaLista"/>
        <w:autoSpaceDE w:val="0"/>
        <w:autoSpaceDN w:val="0"/>
        <w:adjustRightInd w:val="0"/>
        <w:spacing w:before="120" w:after="120" w:line="240" w:lineRule="auto"/>
        <w:ind w:left="0"/>
        <w:jc w:val="center"/>
        <w:rPr>
          <w:rFonts w:cs="Lato"/>
          <w:b/>
          <w:sz w:val="24"/>
          <w:szCs w:val="24"/>
        </w:rPr>
      </w:pPr>
      <w:r w:rsidRPr="00AC2B21">
        <w:rPr>
          <w:rFonts w:cs="Lato"/>
          <w:sz w:val="24"/>
          <w:szCs w:val="24"/>
        </w:rPr>
        <w:t xml:space="preserve">A figura a seguir destaca os </w:t>
      </w:r>
      <w:r>
        <w:rPr>
          <w:rFonts w:cs="Lato"/>
          <w:sz w:val="24"/>
          <w:szCs w:val="24"/>
        </w:rPr>
        <w:t>bairros</w:t>
      </w:r>
      <w:r w:rsidRPr="00AC2B21">
        <w:rPr>
          <w:rFonts w:cs="Lato"/>
          <w:sz w:val="24"/>
          <w:szCs w:val="24"/>
        </w:rPr>
        <w:t xml:space="preserve"> onde a UNIRIO está presente:</w:t>
      </w:r>
      <w:r>
        <w:rPr>
          <w:rFonts w:cs="Lato"/>
          <w:b/>
          <w:noProof/>
          <w:sz w:val="24"/>
          <w:szCs w:val="24"/>
          <w:lang w:eastAsia="pt-BR"/>
        </w:rPr>
        <w:drawing>
          <wp:anchor distT="0" distB="0" distL="114300" distR="114300" simplePos="0" relativeHeight="251665408" behindDoc="0" locked="1" layoutInCell="0" allowOverlap="0" wp14:anchorId="771EC728" wp14:editId="72CB4310">
            <wp:simplePos x="0" y="0"/>
            <wp:positionH relativeFrom="column">
              <wp:posOffset>1166495</wp:posOffset>
            </wp:positionH>
            <wp:positionV relativeFrom="page">
              <wp:posOffset>4991100</wp:posOffset>
            </wp:positionV>
            <wp:extent cx="3076575" cy="2457450"/>
            <wp:effectExtent l="0" t="0" r="0" b="0"/>
            <wp:wrapTopAndBottom/>
            <wp:docPr id="16" name="Imagem 15" descr="Campi UNI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i UNIRI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76575" cy="2457450"/>
                    </a:xfrm>
                    <a:prstGeom prst="rect">
                      <a:avLst/>
                    </a:prstGeom>
                  </pic:spPr>
                </pic:pic>
              </a:graphicData>
            </a:graphic>
          </wp:anchor>
        </w:drawing>
      </w:r>
    </w:p>
    <w:tbl>
      <w:tblPr>
        <w:tblW w:w="8439"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5" w:type="dxa"/>
          <w:left w:w="15" w:type="dxa"/>
          <w:bottom w:w="15" w:type="dxa"/>
          <w:right w:w="15" w:type="dxa"/>
        </w:tblCellMar>
        <w:tblLook w:val="04A0" w:firstRow="1" w:lastRow="0" w:firstColumn="1" w:lastColumn="0" w:noHBand="0" w:noVBand="1"/>
      </w:tblPr>
      <w:tblGrid>
        <w:gridCol w:w="711"/>
        <w:gridCol w:w="7728"/>
      </w:tblGrid>
      <w:tr w:rsidR="00F832B7" w:rsidRPr="00BB72DE" w:rsidTr="00663122">
        <w:trPr>
          <w:jc w:val="center"/>
        </w:trPr>
        <w:tc>
          <w:tcPr>
            <w:tcW w:w="0" w:type="auto"/>
            <w:tcMar>
              <w:top w:w="45" w:type="dxa"/>
              <w:left w:w="75" w:type="dxa"/>
              <w:bottom w:w="45" w:type="dxa"/>
              <w:right w:w="15" w:type="dxa"/>
            </w:tcMar>
            <w:vAlign w:val="center"/>
            <w:hideMark/>
          </w:tcPr>
          <w:p w:rsidR="00F832B7" w:rsidRPr="00BB72DE" w:rsidRDefault="00F832B7" w:rsidP="00663122">
            <w:pPr>
              <w:spacing w:before="75" w:after="75" w:line="240" w:lineRule="auto"/>
              <w:rPr>
                <w:rFonts w:ascii="Verdana" w:eastAsia="Times New Roman" w:hAnsi="Verdana" w:cs="Times New Roman"/>
                <w:color w:val="222222"/>
                <w:sz w:val="17"/>
                <w:szCs w:val="17"/>
                <w:lang w:eastAsia="pt-BR"/>
              </w:rPr>
            </w:pPr>
            <w:r>
              <w:rPr>
                <w:rFonts w:ascii="Verdana" w:eastAsia="Times New Roman" w:hAnsi="Verdana" w:cs="Times New Roman"/>
                <w:noProof/>
                <w:color w:val="222222"/>
                <w:sz w:val="17"/>
                <w:szCs w:val="17"/>
                <w:lang w:eastAsia="pt-BR"/>
              </w:rPr>
              <w:drawing>
                <wp:inline distT="0" distB="0" distL="0" distR="0">
                  <wp:extent cx="304800" cy="304800"/>
                  <wp:effectExtent l="0" t="0" r="0" b="0"/>
                  <wp:docPr id="9" name="Imagem 9" descr="https://maps.gstatic.com/mapfiles/ms2/micons/blue-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ps.gstatic.com/mapfiles/ms2/micons/blue-dot.pn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7728" w:type="dxa"/>
            <w:tcMar>
              <w:top w:w="45" w:type="dxa"/>
              <w:left w:w="75" w:type="dxa"/>
              <w:bottom w:w="45" w:type="dxa"/>
              <w:right w:w="15" w:type="dxa"/>
            </w:tcMar>
            <w:vAlign w:val="center"/>
            <w:hideMark/>
          </w:tcPr>
          <w:p w:rsidR="00F832B7" w:rsidRPr="00BB72DE" w:rsidRDefault="00F832B7" w:rsidP="0002119B">
            <w:pPr>
              <w:spacing w:after="0" w:line="0" w:lineRule="atLeast"/>
              <w:textAlignment w:val="baseline"/>
              <w:rPr>
                <w:rFonts w:ascii="Verdana" w:eastAsia="Times New Roman" w:hAnsi="Verdana" w:cs="Times New Roman"/>
                <w:color w:val="222222"/>
                <w:sz w:val="17"/>
                <w:szCs w:val="17"/>
                <w:lang w:eastAsia="pt-BR"/>
              </w:rPr>
            </w:pPr>
            <w:r w:rsidRPr="00BB72DE">
              <w:rPr>
                <w:rFonts w:ascii="Verdana" w:eastAsia="Times New Roman" w:hAnsi="Verdana" w:cs="Times New Roman"/>
                <w:color w:val="222222"/>
                <w:sz w:val="17"/>
                <w:szCs w:val="17"/>
                <w:lang w:eastAsia="pt-BR"/>
              </w:rPr>
              <w:t>Reitoria, Administração Central, Escola de Enfermagem, Escola de Nutrição</w:t>
            </w:r>
          </w:p>
          <w:p w:rsidR="00F832B7" w:rsidRPr="00BB72DE" w:rsidRDefault="00F832B7" w:rsidP="0002119B">
            <w:pPr>
              <w:spacing w:after="0" w:line="0" w:lineRule="atLeast"/>
              <w:textAlignment w:val="baseline"/>
              <w:rPr>
                <w:rFonts w:ascii="inherit" w:eastAsia="Times New Roman" w:hAnsi="inherit" w:cs="Times New Roman"/>
                <w:color w:val="222222"/>
                <w:sz w:val="16"/>
                <w:szCs w:val="16"/>
                <w:lang w:eastAsia="pt-BR"/>
              </w:rPr>
            </w:pPr>
            <w:r w:rsidRPr="00BB72DE">
              <w:rPr>
                <w:rFonts w:ascii="Verdana" w:eastAsia="Times New Roman" w:hAnsi="Verdana" w:cs="Times New Roman"/>
                <w:color w:val="222222"/>
                <w:sz w:val="17"/>
                <w:szCs w:val="17"/>
                <w:lang w:eastAsia="pt-BR"/>
              </w:rPr>
              <w:t xml:space="preserve">Av. Pasteur, 296 </w:t>
            </w:r>
            <w:r>
              <w:rPr>
                <w:rFonts w:ascii="Verdana" w:eastAsia="Times New Roman" w:hAnsi="Verdana" w:cs="Times New Roman"/>
                <w:color w:val="222222"/>
                <w:sz w:val="17"/>
                <w:szCs w:val="17"/>
                <w:lang w:eastAsia="pt-BR"/>
              </w:rPr>
              <w:t>–</w:t>
            </w:r>
            <w:r w:rsidRPr="00BB72DE">
              <w:rPr>
                <w:rFonts w:ascii="Verdana" w:eastAsia="Times New Roman" w:hAnsi="Verdana" w:cs="Times New Roman"/>
                <w:color w:val="222222"/>
                <w:sz w:val="17"/>
                <w:szCs w:val="17"/>
                <w:lang w:eastAsia="pt-BR"/>
              </w:rPr>
              <w:t xml:space="preserve"> Urca</w:t>
            </w:r>
            <w:r>
              <w:rPr>
                <w:rFonts w:ascii="Verdana" w:eastAsia="Times New Roman" w:hAnsi="Verdana" w:cs="Times New Roman"/>
                <w:color w:val="222222"/>
                <w:sz w:val="17"/>
                <w:szCs w:val="17"/>
                <w:lang w:eastAsia="pt-BR"/>
              </w:rPr>
              <w:t xml:space="preserve"> - </w:t>
            </w:r>
            <w:r w:rsidRPr="00BB72DE">
              <w:rPr>
                <w:rFonts w:ascii="inherit" w:eastAsia="Times New Roman" w:hAnsi="inherit" w:cs="Times New Roman"/>
                <w:color w:val="222222"/>
                <w:sz w:val="16"/>
                <w:szCs w:val="16"/>
                <w:lang w:eastAsia="pt-BR"/>
              </w:rPr>
              <w:t>Rio de Janeiro, 22290-240, Brasil</w:t>
            </w:r>
          </w:p>
        </w:tc>
      </w:tr>
      <w:tr w:rsidR="00F832B7" w:rsidRPr="00BB72DE" w:rsidTr="00663122">
        <w:trPr>
          <w:jc w:val="center"/>
        </w:trPr>
        <w:tc>
          <w:tcPr>
            <w:tcW w:w="0" w:type="auto"/>
            <w:tcMar>
              <w:top w:w="45" w:type="dxa"/>
              <w:left w:w="75" w:type="dxa"/>
              <w:bottom w:w="45" w:type="dxa"/>
              <w:right w:w="15" w:type="dxa"/>
            </w:tcMar>
            <w:vAlign w:val="center"/>
            <w:hideMark/>
          </w:tcPr>
          <w:p w:rsidR="00F832B7" w:rsidRPr="00BB72DE" w:rsidRDefault="00F832B7" w:rsidP="00663122">
            <w:pPr>
              <w:spacing w:before="75" w:after="75" w:line="240" w:lineRule="auto"/>
              <w:rPr>
                <w:rFonts w:ascii="Verdana" w:eastAsia="Times New Roman" w:hAnsi="Verdana" w:cs="Times New Roman"/>
                <w:color w:val="222222"/>
                <w:sz w:val="17"/>
                <w:szCs w:val="17"/>
                <w:lang w:eastAsia="pt-BR"/>
              </w:rPr>
            </w:pPr>
            <w:r>
              <w:rPr>
                <w:rFonts w:ascii="Verdana" w:eastAsia="Times New Roman" w:hAnsi="Verdana" w:cs="Times New Roman"/>
                <w:noProof/>
                <w:color w:val="222222"/>
                <w:sz w:val="17"/>
                <w:szCs w:val="17"/>
                <w:lang w:eastAsia="pt-BR"/>
              </w:rPr>
              <w:drawing>
                <wp:inline distT="0" distB="0" distL="0" distR="0">
                  <wp:extent cx="304800" cy="304800"/>
                  <wp:effectExtent l="0" t="0" r="0" b="0"/>
                  <wp:docPr id="10" name="Imagem 10" descr="https://maps.gstatic.com/mapfiles/ms2/micons/ltblue-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aps.gstatic.com/mapfiles/ms2/micons/ltblue-dot.png"/>
                          <pic:cNvPicPr>
                            <a:picLocks noChangeAspect="1" noChangeArrowheads="1"/>
                          </pic:cNvPicPr>
                        </pic:nvPicPr>
                        <pic:blipFill>
                          <a:blip r:embed="rId2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7728" w:type="dxa"/>
            <w:tcMar>
              <w:top w:w="45" w:type="dxa"/>
              <w:left w:w="75" w:type="dxa"/>
              <w:bottom w:w="45" w:type="dxa"/>
              <w:right w:w="15" w:type="dxa"/>
            </w:tcMar>
            <w:vAlign w:val="center"/>
            <w:hideMark/>
          </w:tcPr>
          <w:p w:rsidR="00F832B7" w:rsidRPr="00BB72DE" w:rsidRDefault="00F832B7" w:rsidP="0002119B">
            <w:pPr>
              <w:spacing w:after="0" w:line="0" w:lineRule="atLeast"/>
              <w:textAlignment w:val="baseline"/>
              <w:rPr>
                <w:rFonts w:ascii="Verdana" w:eastAsia="Times New Roman" w:hAnsi="Verdana" w:cs="Times New Roman"/>
                <w:color w:val="222222"/>
                <w:sz w:val="17"/>
                <w:szCs w:val="17"/>
                <w:lang w:eastAsia="pt-BR"/>
              </w:rPr>
            </w:pPr>
            <w:r w:rsidRPr="00BB72DE">
              <w:rPr>
                <w:rFonts w:ascii="Verdana" w:eastAsia="Times New Roman" w:hAnsi="Verdana" w:cs="Times New Roman"/>
                <w:color w:val="222222"/>
                <w:sz w:val="17"/>
                <w:szCs w:val="17"/>
                <w:lang w:eastAsia="pt-BR"/>
              </w:rPr>
              <w:t>Centro de Ciências Exatas e Tecnologia (CCET), Centro de Ciências Humanas</w:t>
            </w:r>
          </w:p>
          <w:p w:rsidR="00F832B7" w:rsidRPr="00BB72DE" w:rsidRDefault="00F832B7" w:rsidP="0002119B">
            <w:pPr>
              <w:spacing w:after="0" w:line="0" w:lineRule="atLeast"/>
              <w:textAlignment w:val="baseline"/>
              <w:rPr>
                <w:rFonts w:ascii="Verdana" w:eastAsia="Times New Roman" w:hAnsi="Verdana" w:cs="Times New Roman"/>
                <w:color w:val="222222"/>
                <w:sz w:val="17"/>
                <w:szCs w:val="17"/>
                <w:lang w:eastAsia="pt-BR"/>
              </w:rPr>
            </w:pPr>
            <w:proofErr w:type="gramStart"/>
            <w:r w:rsidRPr="00BB72DE">
              <w:rPr>
                <w:rFonts w:ascii="Verdana" w:eastAsia="Times New Roman" w:hAnsi="Verdana" w:cs="Times New Roman"/>
                <w:color w:val="222222"/>
                <w:sz w:val="17"/>
                <w:szCs w:val="17"/>
                <w:lang w:eastAsia="pt-BR"/>
              </w:rPr>
              <w:t>e Sociais</w:t>
            </w:r>
            <w:proofErr w:type="gramEnd"/>
            <w:r w:rsidRPr="00BB72DE">
              <w:rPr>
                <w:rFonts w:ascii="Verdana" w:eastAsia="Times New Roman" w:hAnsi="Verdana" w:cs="Times New Roman"/>
                <w:color w:val="222222"/>
                <w:sz w:val="17"/>
                <w:szCs w:val="17"/>
                <w:lang w:eastAsia="pt-BR"/>
              </w:rPr>
              <w:t xml:space="preserve"> (CCH) e Instituto de Biociências (IBIO)</w:t>
            </w:r>
          </w:p>
          <w:p w:rsidR="00F832B7" w:rsidRPr="001A440E" w:rsidRDefault="00F832B7" w:rsidP="0002119B">
            <w:pPr>
              <w:spacing w:after="0" w:line="0" w:lineRule="atLeast"/>
              <w:textAlignment w:val="baseline"/>
              <w:rPr>
                <w:rFonts w:ascii="Verdana" w:eastAsia="Times New Roman" w:hAnsi="Verdana" w:cs="Times New Roman"/>
                <w:color w:val="222222"/>
                <w:sz w:val="17"/>
                <w:szCs w:val="17"/>
                <w:lang w:eastAsia="pt-BR"/>
              </w:rPr>
            </w:pPr>
            <w:r w:rsidRPr="00BB72DE">
              <w:rPr>
                <w:rFonts w:ascii="Verdana" w:eastAsia="Times New Roman" w:hAnsi="Verdana" w:cs="Times New Roman"/>
                <w:color w:val="222222"/>
                <w:sz w:val="17"/>
                <w:szCs w:val="17"/>
                <w:lang w:eastAsia="pt-BR"/>
              </w:rPr>
              <w:t xml:space="preserve">Av. Pasteur, 458 </w:t>
            </w:r>
            <w:r>
              <w:rPr>
                <w:rFonts w:ascii="Verdana" w:eastAsia="Times New Roman" w:hAnsi="Verdana" w:cs="Times New Roman"/>
                <w:color w:val="222222"/>
                <w:sz w:val="17"/>
                <w:szCs w:val="17"/>
                <w:lang w:eastAsia="pt-BR"/>
              </w:rPr>
              <w:t>–</w:t>
            </w:r>
            <w:r w:rsidRPr="00BB72DE">
              <w:rPr>
                <w:rFonts w:ascii="Verdana" w:eastAsia="Times New Roman" w:hAnsi="Verdana" w:cs="Times New Roman"/>
                <w:color w:val="222222"/>
                <w:sz w:val="17"/>
                <w:szCs w:val="17"/>
                <w:lang w:eastAsia="pt-BR"/>
              </w:rPr>
              <w:t xml:space="preserve"> Urca</w:t>
            </w:r>
            <w:r>
              <w:rPr>
                <w:rFonts w:ascii="Verdana" w:eastAsia="Times New Roman" w:hAnsi="Verdana" w:cs="Times New Roman"/>
                <w:color w:val="222222"/>
                <w:sz w:val="17"/>
                <w:szCs w:val="17"/>
                <w:lang w:eastAsia="pt-BR"/>
              </w:rPr>
              <w:t xml:space="preserve"> - </w:t>
            </w:r>
            <w:r w:rsidRPr="00BB72DE">
              <w:rPr>
                <w:rFonts w:ascii="inherit" w:eastAsia="Times New Roman" w:hAnsi="inherit" w:cs="Times New Roman"/>
                <w:color w:val="222222"/>
                <w:sz w:val="16"/>
                <w:szCs w:val="16"/>
                <w:lang w:eastAsia="pt-BR"/>
              </w:rPr>
              <w:t>Rio de Janeiro, 22290-240, Brasil</w:t>
            </w:r>
          </w:p>
        </w:tc>
      </w:tr>
      <w:tr w:rsidR="00F832B7" w:rsidRPr="00BB72DE" w:rsidTr="00663122">
        <w:trPr>
          <w:jc w:val="center"/>
        </w:trPr>
        <w:tc>
          <w:tcPr>
            <w:tcW w:w="0" w:type="auto"/>
            <w:tcMar>
              <w:top w:w="45" w:type="dxa"/>
              <w:left w:w="75" w:type="dxa"/>
              <w:bottom w:w="45" w:type="dxa"/>
              <w:right w:w="15" w:type="dxa"/>
            </w:tcMar>
            <w:vAlign w:val="center"/>
            <w:hideMark/>
          </w:tcPr>
          <w:p w:rsidR="00F832B7" w:rsidRPr="00BB72DE" w:rsidRDefault="00F832B7" w:rsidP="00663122">
            <w:pPr>
              <w:spacing w:before="75" w:after="75" w:line="240" w:lineRule="auto"/>
              <w:rPr>
                <w:rFonts w:ascii="Verdana" w:eastAsia="Times New Roman" w:hAnsi="Verdana" w:cs="Times New Roman"/>
                <w:color w:val="222222"/>
                <w:sz w:val="17"/>
                <w:szCs w:val="17"/>
                <w:lang w:eastAsia="pt-BR"/>
              </w:rPr>
            </w:pPr>
            <w:r>
              <w:rPr>
                <w:rFonts w:ascii="Verdana" w:eastAsia="Times New Roman" w:hAnsi="Verdana" w:cs="Times New Roman"/>
                <w:noProof/>
                <w:color w:val="222222"/>
                <w:sz w:val="17"/>
                <w:szCs w:val="17"/>
                <w:lang w:eastAsia="pt-BR"/>
              </w:rPr>
              <w:drawing>
                <wp:inline distT="0" distB="0" distL="0" distR="0">
                  <wp:extent cx="304800" cy="304800"/>
                  <wp:effectExtent l="0" t="0" r="0" b="0"/>
                  <wp:docPr id="11" name="Imagem 11" descr="https://maps.gstatic.com/mapfiles/ms2/micons/green-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aps.gstatic.com/mapfiles/ms2/micons/green-dot.png"/>
                          <pic:cNvPicPr>
                            <a:picLocks noChangeAspect="1" noChangeArrowheads="1"/>
                          </pic:cNvPicPr>
                        </pic:nvPicPr>
                        <pic:blipFill>
                          <a:blip r:embed="rId22"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7728" w:type="dxa"/>
            <w:tcMar>
              <w:top w:w="45" w:type="dxa"/>
              <w:left w:w="75" w:type="dxa"/>
              <w:bottom w:w="45" w:type="dxa"/>
              <w:right w:w="15" w:type="dxa"/>
            </w:tcMar>
            <w:vAlign w:val="center"/>
            <w:hideMark/>
          </w:tcPr>
          <w:p w:rsidR="00F832B7" w:rsidRPr="00BB72DE" w:rsidRDefault="00F832B7" w:rsidP="0002119B">
            <w:pPr>
              <w:spacing w:after="0" w:line="0" w:lineRule="atLeast"/>
              <w:textAlignment w:val="baseline"/>
              <w:rPr>
                <w:rFonts w:ascii="Verdana" w:eastAsia="Times New Roman" w:hAnsi="Verdana" w:cs="Times New Roman"/>
                <w:color w:val="222222"/>
                <w:sz w:val="17"/>
                <w:szCs w:val="17"/>
                <w:lang w:eastAsia="pt-BR"/>
              </w:rPr>
            </w:pPr>
            <w:r w:rsidRPr="00BB72DE">
              <w:rPr>
                <w:rFonts w:ascii="Verdana" w:eastAsia="Times New Roman" w:hAnsi="Verdana" w:cs="Times New Roman"/>
                <w:color w:val="222222"/>
                <w:sz w:val="17"/>
                <w:szCs w:val="17"/>
                <w:lang w:eastAsia="pt-BR"/>
              </w:rPr>
              <w:t>Centro de Letras e Artes (CLA)</w:t>
            </w:r>
          </w:p>
          <w:p w:rsidR="00F832B7" w:rsidRPr="00BB72DE" w:rsidRDefault="00F832B7" w:rsidP="0002119B">
            <w:pPr>
              <w:spacing w:after="0" w:line="0" w:lineRule="atLeast"/>
              <w:textAlignment w:val="baseline"/>
              <w:rPr>
                <w:rFonts w:ascii="inherit" w:eastAsia="Times New Roman" w:hAnsi="inherit" w:cs="Times New Roman"/>
                <w:color w:val="222222"/>
                <w:sz w:val="16"/>
                <w:szCs w:val="16"/>
                <w:lang w:eastAsia="pt-BR"/>
              </w:rPr>
            </w:pPr>
            <w:r w:rsidRPr="00BB72DE">
              <w:rPr>
                <w:rFonts w:ascii="Verdana" w:eastAsia="Times New Roman" w:hAnsi="Verdana" w:cs="Times New Roman"/>
                <w:color w:val="222222"/>
                <w:sz w:val="17"/>
                <w:szCs w:val="17"/>
                <w:lang w:eastAsia="pt-BR"/>
              </w:rPr>
              <w:t xml:space="preserve">Av. Pasteur, 436 </w:t>
            </w:r>
            <w:r>
              <w:rPr>
                <w:rFonts w:ascii="Verdana" w:eastAsia="Times New Roman" w:hAnsi="Verdana" w:cs="Times New Roman"/>
                <w:color w:val="222222"/>
                <w:sz w:val="17"/>
                <w:szCs w:val="17"/>
                <w:lang w:eastAsia="pt-BR"/>
              </w:rPr>
              <w:t>–</w:t>
            </w:r>
            <w:r w:rsidRPr="00BB72DE">
              <w:rPr>
                <w:rFonts w:ascii="Verdana" w:eastAsia="Times New Roman" w:hAnsi="Verdana" w:cs="Times New Roman"/>
                <w:color w:val="222222"/>
                <w:sz w:val="17"/>
                <w:szCs w:val="17"/>
                <w:lang w:eastAsia="pt-BR"/>
              </w:rPr>
              <w:t xml:space="preserve"> Urca</w:t>
            </w:r>
            <w:r>
              <w:rPr>
                <w:rFonts w:ascii="Verdana" w:eastAsia="Times New Roman" w:hAnsi="Verdana" w:cs="Times New Roman"/>
                <w:color w:val="222222"/>
                <w:sz w:val="17"/>
                <w:szCs w:val="17"/>
                <w:lang w:eastAsia="pt-BR"/>
              </w:rPr>
              <w:t xml:space="preserve"> - </w:t>
            </w:r>
            <w:r w:rsidRPr="00BB72DE">
              <w:rPr>
                <w:rFonts w:ascii="inherit" w:eastAsia="Times New Roman" w:hAnsi="inherit" w:cs="Times New Roman"/>
                <w:color w:val="222222"/>
                <w:sz w:val="16"/>
                <w:szCs w:val="16"/>
                <w:lang w:eastAsia="pt-BR"/>
              </w:rPr>
              <w:t>Rio de Janeiro, 22290-240, Brasil</w:t>
            </w:r>
          </w:p>
        </w:tc>
      </w:tr>
      <w:tr w:rsidR="00F832B7" w:rsidRPr="00BB72DE" w:rsidTr="00663122">
        <w:trPr>
          <w:jc w:val="center"/>
        </w:trPr>
        <w:tc>
          <w:tcPr>
            <w:tcW w:w="0" w:type="auto"/>
            <w:tcMar>
              <w:top w:w="45" w:type="dxa"/>
              <w:left w:w="75" w:type="dxa"/>
              <w:bottom w:w="45" w:type="dxa"/>
              <w:right w:w="15" w:type="dxa"/>
            </w:tcMar>
            <w:vAlign w:val="center"/>
            <w:hideMark/>
          </w:tcPr>
          <w:p w:rsidR="00F832B7" w:rsidRPr="00BB72DE" w:rsidRDefault="00F832B7" w:rsidP="00663122">
            <w:pPr>
              <w:spacing w:before="75" w:after="75" w:line="240" w:lineRule="auto"/>
              <w:rPr>
                <w:rFonts w:ascii="Verdana" w:eastAsia="Times New Roman" w:hAnsi="Verdana" w:cs="Times New Roman"/>
                <w:color w:val="222222"/>
                <w:sz w:val="17"/>
                <w:szCs w:val="17"/>
                <w:lang w:eastAsia="pt-BR"/>
              </w:rPr>
            </w:pPr>
            <w:r>
              <w:rPr>
                <w:rFonts w:ascii="Verdana" w:eastAsia="Times New Roman" w:hAnsi="Verdana" w:cs="Times New Roman"/>
                <w:noProof/>
                <w:color w:val="222222"/>
                <w:sz w:val="17"/>
                <w:szCs w:val="17"/>
                <w:lang w:eastAsia="pt-BR"/>
              </w:rPr>
              <w:drawing>
                <wp:inline distT="0" distB="0" distL="0" distR="0">
                  <wp:extent cx="304800" cy="304800"/>
                  <wp:effectExtent l="0" t="0" r="0" b="0"/>
                  <wp:docPr id="12" name="Imagem 12" descr="https://maps.gstatic.com/mapfiles/ms2/micons/purple-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aps.gstatic.com/mapfiles/ms2/micons/purple-dot.png"/>
                          <pic:cNvPicPr>
                            <a:picLocks noChangeAspect="1" noChangeArrowheads="1"/>
                          </pic:cNvPicPr>
                        </pic:nvPicPr>
                        <pic:blipFill>
                          <a:blip r:embed="rId23"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7728" w:type="dxa"/>
            <w:tcMar>
              <w:top w:w="45" w:type="dxa"/>
              <w:left w:w="75" w:type="dxa"/>
              <w:bottom w:w="45" w:type="dxa"/>
              <w:right w:w="15" w:type="dxa"/>
            </w:tcMar>
            <w:vAlign w:val="center"/>
            <w:hideMark/>
          </w:tcPr>
          <w:p w:rsidR="00F832B7" w:rsidRPr="00BB72DE" w:rsidRDefault="00F832B7" w:rsidP="0002119B">
            <w:pPr>
              <w:spacing w:after="0" w:line="0" w:lineRule="atLeast"/>
              <w:textAlignment w:val="baseline"/>
              <w:rPr>
                <w:rFonts w:ascii="Verdana" w:eastAsia="Times New Roman" w:hAnsi="Verdana" w:cs="Times New Roman"/>
                <w:color w:val="222222"/>
                <w:sz w:val="17"/>
                <w:szCs w:val="17"/>
                <w:lang w:eastAsia="pt-BR"/>
              </w:rPr>
            </w:pPr>
            <w:r w:rsidRPr="00BB72DE">
              <w:rPr>
                <w:rFonts w:ascii="Verdana" w:eastAsia="Times New Roman" w:hAnsi="Verdana" w:cs="Times New Roman"/>
                <w:color w:val="222222"/>
                <w:sz w:val="17"/>
                <w:szCs w:val="17"/>
                <w:lang w:eastAsia="pt-BR"/>
              </w:rPr>
              <w:t>Escola de Medicina e Cirurgia (EMC)</w:t>
            </w:r>
          </w:p>
          <w:p w:rsidR="00F832B7" w:rsidRPr="00BB72DE" w:rsidRDefault="00F832B7" w:rsidP="0002119B">
            <w:pPr>
              <w:spacing w:after="0" w:line="0" w:lineRule="atLeast"/>
              <w:textAlignment w:val="baseline"/>
              <w:rPr>
                <w:rFonts w:ascii="inherit" w:eastAsia="Times New Roman" w:hAnsi="inherit" w:cs="Times New Roman"/>
                <w:color w:val="222222"/>
                <w:sz w:val="16"/>
                <w:szCs w:val="16"/>
                <w:lang w:eastAsia="pt-BR"/>
              </w:rPr>
            </w:pPr>
            <w:r w:rsidRPr="00BB72DE">
              <w:rPr>
                <w:rFonts w:ascii="Verdana" w:eastAsia="Times New Roman" w:hAnsi="Verdana" w:cs="Times New Roman"/>
                <w:color w:val="222222"/>
                <w:sz w:val="17"/>
                <w:szCs w:val="17"/>
                <w:lang w:eastAsia="pt-BR"/>
              </w:rPr>
              <w:t xml:space="preserve">R. Silva Ramos, 32 </w:t>
            </w:r>
            <w:r>
              <w:rPr>
                <w:rFonts w:ascii="Verdana" w:eastAsia="Times New Roman" w:hAnsi="Verdana" w:cs="Times New Roman"/>
                <w:color w:val="222222"/>
                <w:sz w:val="17"/>
                <w:szCs w:val="17"/>
                <w:lang w:eastAsia="pt-BR"/>
              </w:rPr>
              <w:t>–</w:t>
            </w:r>
            <w:r w:rsidRPr="00BB72DE">
              <w:rPr>
                <w:rFonts w:ascii="Verdana" w:eastAsia="Times New Roman" w:hAnsi="Verdana" w:cs="Times New Roman"/>
                <w:color w:val="222222"/>
                <w:sz w:val="17"/>
                <w:szCs w:val="17"/>
                <w:lang w:eastAsia="pt-BR"/>
              </w:rPr>
              <w:t xml:space="preserve"> Tijuca</w:t>
            </w:r>
            <w:r>
              <w:rPr>
                <w:rFonts w:ascii="Verdana" w:eastAsia="Times New Roman" w:hAnsi="Verdana" w:cs="Times New Roman"/>
                <w:color w:val="222222"/>
                <w:sz w:val="17"/>
                <w:szCs w:val="17"/>
                <w:lang w:eastAsia="pt-BR"/>
              </w:rPr>
              <w:t xml:space="preserve"> - </w:t>
            </w:r>
            <w:r w:rsidRPr="00BB72DE">
              <w:rPr>
                <w:rFonts w:ascii="inherit" w:eastAsia="Times New Roman" w:hAnsi="inherit" w:cs="Times New Roman"/>
                <w:color w:val="222222"/>
                <w:sz w:val="16"/>
                <w:szCs w:val="16"/>
                <w:lang w:eastAsia="pt-BR"/>
              </w:rPr>
              <w:t>Rio de Janeiro, 20270-330, Brasil</w:t>
            </w:r>
          </w:p>
        </w:tc>
      </w:tr>
      <w:tr w:rsidR="00F832B7" w:rsidRPr="00BB72DE" w:rsidTr="00663122">
        <w:trPr>
          <w:jc w:val="center"/>
        </w:trPr>
        <w:tc>
          <w:tcPr>
            <w:tcW w:w="0" w:type="auto"/>
            <w:tcMar>
              <w:top w:w="45" w:type="dxa"/>
              <w:left w:w="75" w:type="dxa"/>
              <w:bottom w:w="45" w:type="dxa"/>
              <w:right w:w="15" w:type="dxa"/>
            </w:tcMar>
            <w:vAlign w:val="center"/>
            <w:hideMark/>
          </w:tcPr>
          <w:p w:rsidR="00F832B7" w:rsidRPr="00BB72DE" w:rsidRDefault="00F832B7" w:rsidP="00663122">
            <w:pPr>
              <w:spacing w:before="75" w:after="75" w:line="240" w:lineRule="auto"/>
              <w:rPr>
                <w:rFonts w:ascii="Verdana" w:eastAsia="Times New Roman" w:hAnsi="Verdana" w:cs="Times New Roman"/>
                <w:color w:val="222222"/>
                <w:sz w:val="17"/>
                <w:szCs w:val="17"/>
                <w:lang w:eastAsia="pt-BR"/>
              </w:rPr>
            </w:pPr>
            <w:r>
              <w:rPr>
                <w:rFonts w:ascii="Verdana" w:eastAsia="Times New Roman" w:hAnsi="Verdana" w:cs="Times New Roman"/>
                <w:noProof/>
                <w:color w:val="222222"/>
                <w:sz w:val="17"/>
                <w:szCs w:val="17"/>
                <w:lang w:eastAsia="pt-BR"/>
              </w:rPr>
              <w:drawing>
                <wp:inline distT="0" distB="0" distL="0" distR="0">
                  <wp:extent cx="304800" cy="304800"/>
                  <wp:effectExtent l="0" t="0" r="0" b="0"/>
                  <wp:docPr id="13" name="Imagem 13" descr="https://maps.gstatic.com/mapfiles/ms2/micons/pink-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aps.gstatic.com/mapfiles/ms2/micons/pink-dot.png"/>
                          <pic:cNvPicPr>
                            <a:picLocks noChangeAspect="1" noChangeArrowheads="1"/>
                          </pic:cNvPicPr>
                        </pic:nvPicPr>
                        <pic:blipFill>
                          <a:blip r:embed="rId24"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7728" w:type="dxa"/>
            <w:tcMar>
              <w:top w:w="45" w:type="dxa"/>
              <w:left w:w="75" w:type="dxa"/>
              <w:bottom w:w="45" w:type="dxa"/>
              <w:right w:w="15" w:type="dxa"/>
            </w:tcMar>
            <w:vAlign w:val="center"/>
            <w:hideMark/>
          </w:tcPr>
          <w:p w:rsidR="00F832B7" w:rsidRPr="00BB72DE" w:rsidRDefault="00F832B7" w:rsidP="0002119B">
            <w:pPr>
              <w:spacing w:after="0" w:line="0" w:lineRule="atLeast"/>
              <w:textAlignment w:val="baseline"/>
              <w:rPr>
                <w:rFonts w:ascii="Verdana" w:eastAsia="Times New Roman" w:hAnsi="Verdana" w:cs="Times New Roman"/>
                <w:color w:val="222222"/>
                <w:sz w:val="17"/>
                <w:szCs w:val="17"/>
                <w:lang w:eastAsia="pt-BR"/>
              </w:rPr>
            </w:pPr>
            <w:r w:rsidRPr="00BB72DE">
              <w:rPr>
                <w:rFonts w:ascii="Verdana" w:eastAsia="Times New Roman" w:hAnsi="Verdana" w:cs="Times New Roman"/>
                <w:color w:val="222222"/>
                <w:sz w:val="17"/>
                <w:szCs w:val="17"/>
                <w:lang w:eastAsia="pt-BR"/>
              </w:rPr>
              <w:t>Instituto Biomédico (IB)</w:t>
            </w:r>
          </w:p>
          <w:p w:rsidR="00F832B7" w:rsidRPr="00BB72DE" w:rsidRDefault="00F832B7" w:rsidP="0002119B">
            <w:pPr>
              <w:spacing w:after="0" w:line="0" w:lineRule="atLeast"/>
              <w:textAlignment w:val="baseline"/>
              <w:rPr>
                <w:rFonts w:ascii="inherit" w:eastAsia="Times New Roman" w:hAnsi="inherit" w:cs="Times New Roman"/>
                <w:color w:val="222222"/>
                <w:sz w:val="16"/>
                <w:szCs w:val="16"/>
                <w:lang w:eastAsia="pt-BR"/>
              </w:rPr>
            </w:pPr>
            <w:r w:rsidRPr="00BB72DE">
              <w:rPr>
                <w:rFonts w:ascii="Verdana" w:eastAsia="Times New Roman" w:hAnsi="Verdana" w:cs="Times New Roman"/>
                <w:color w:val="222222"/>
                <w:sz w:val="17"/>
                <w:szCs w:val="17"/>
                <w:lang w:eastAsia="pt-BR"/>
              </w:rPr>
              <w:t xml:space="preserve">R. Frei Caneca, 94 </w:t>
            </w:r>
            <w:r>
              <w:rPr>
                <w:rFonts w:ascii="Verdana" w:eastAsia="Times New Roman" w:hAnsi="Verdana" w:cs="Times New Roman"/>
                <w:color w:val="222222"/>
                <w:sz w:val="17"/>
                <w:szCs w:val="17"/>
                <w:lang w:eastAsia="pt-BR"/>
              </w:rPr>
              <w:t>–</w:t>
            </w:r>
            <w:r w:rsidRPr="00BB72DE">
              <w:rPr>
                <w:rFonts w:ascii="Verdana" w:eastAsia="Times New Roman" w:hAnsi="Verdana" w:cs="Times New Roman"/>
                <w:color w:val="222222"/>
                <w:sz w:val="17"/>
                <w:szCs w:val="17"/>
                <w:lang w:eastAsia="pt-BR"/>
              </w:rPr>
              <w:t xml:space="preserve"> Centro</w:t>
            </w:r>
            <w:r>
              <w:rPr>
                <w:rFonts w:ascii="Verdana" w:eastAsia="Times New Roman" w:hAnsi="Verdana" w:cs="Times New Roman"/>
                <w:color w:val="222222"/>
                <w:sz w:val="17"/>
                <w:szCs w:val="17"/>
                <w:lang w:eastAsia="pt-BR"/>
              </w:rPr>
              <w:t xml:space="preserve"> - </w:t>
            </w:r>
            <w:r w:rsidRPr="00BB72DE">
              <w:rPr>
                <w:rFonts w:ascii="inherit" w:eastAsia="Times New Roman" w:hAnsi="inherit" w:cs="Times New Roman"/>
                <w:color w:val="222222"/>
                <w:sz w:val="16"/>
                <w:szCs w:val="16"/>
                <w:lang w:eastAsia="pt-BR"/>
              </w:rPr>
              <w:t>Rio de Janeiro, 20211-030, Brasil</w:t>
            </w:r>
          </w:p>
        </w:tc>
      </w:tr>
      <w:tr w:rsidR="00F832B7" w:rsidRPr="00BB72DE" w:rsidTr="00663122">
        <w:trPr>
          <w:jc w:val="center"/>
        </w:trPr>
        <w:tc>
          <w:tcPr>
            <w:tcW w:w="0" w:type="auto"/>
            <w:tcMar>
              <w:top w:w="45" w:type="dxa"/>
              <w:left w:w="75" w:type="dxa"/>
              <w:bottom w:w="45" w:type="dxa"/>
              <w:right w:w="15" w:type="dxa"/>
            </w:tcMar>
            <w:vAlign w:val="center"/>
            <w:hideMark/>
          </w:tcPr>
          <w:p w:rsidR="00F832B7" w:rsidRPr="00BB72DE" w:rsidRDefault="00F832B7" w:rsidP="00663122">
            <w:pPr>
              <w:spacing w:before="75" w:after="75" w:line="240" w:lineRule="auto"/>
              <w:rPr>
                <w:rFonts w:ascii="Verdana" w:eastAsia="Times New Roman" w:hAnsi="Verdana" w:cs="Times New Roman"/>
                <w:color w:val="222222"/>
                <w:sz w:val="17"/>
                <w:szCs w:val="17"/>
                <w:lang w:eastAsia="pt-BR"/>
              </w:rPr>
            </w:pPr>
            <w:r>
              <w:rPr>
                <w:rFonts w:ascii="Verdana" w:eastAsia="Times New Roman" w:hAnsi="Verdana" w:cs="Times New Roman"/>
                <w:noProof/>
                <w:color w:val="222222"/>
                <w:sz w:val="17"/>
                <w:szCs w:val="17"/>
                <w:lang w:eastAsia="pt-BR"/>
              </w:rPr>
              <w:lastRenderedPageBreak/>
              <w:drawing>
                <wp:inline distT="0" distB="0" distL="0" distR="0">
                  <wp:extent cx="304800" cy="304800"/>
                  <wp:effectExtent l="0" t="0" r="0" b="0"/>
                  <wp:docPr id="14" name="Imagem 14" descr="https://maps.gstatic.com/mapfiles/ms2/micons/red-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aps.gstatic.com/mapfiles/ms2/micons/red-dot.png"/>
                          <pic:cNvPicPr>
                            <a:picLocks noChangeAspect="1" noChangeArrowheads="1"/>
                          </pic:cNvPicPr>
                        </pic:nvPicPr>
                        <pic:blipFill>
                          <a:blip r:embed="rId2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7728" w:type="dxa"/>
            <w:tcMar>
              <w:top w:w="45" w:type="dxa"/>
              <w:left w:w="75" w:type="dxa"/>
              <w:bottom w:w="45" w:type="dxa"/>
              <w:right w:w="15" w:type="dxa"/>
            </w:tcMar>
            <w:vAlign w:val="center"/>
            <w:hideMark/>
          </w:tcPr>
          <w:p w:rsidR="00F832B7" w:rsidRPr="00BB72DE" w:rsidRDefault="00F832B7" w:rsidP="0002119B">
            <w:pPr>
              <w:spacing w:after="0" w:line="0" w:lineRule="atLeast"/>
              <w:textAlignment w:val="baseline"/>
              <w:rPr>
                <w:rFonts w:ascii="Verdana" w:eastAsia="Times New Roman" w:hAnsi="Verdana" w:cs="Times New Roman"/>
                <w:color w:val="222222"/>
                <w:sz w:val="17"/>
                <w:szCs w:val="17"/>
                <w:lang w:eastAsia="pt-BR"/>
              </w:rPr>
            </w:pPr>
            <w:r w:rsidRPr="00BB72DE">
              <w:rPr>
                <w:rFonts w:ascii="Verdana" w:eastAsia="Times New Roman" w:hAnsi="Verdana" w:cs="Times New Roman"/>
                <w:color w:val="222222"/>
                <w:sz w:val="17"/>
                <w:szCs w:val="17"/>
                <w:lang w:eastAsia="pt-BR"/>
              </w:rPr>
              <w:t>Centro de Ciências Jurídicas e Políticas (CCJP)</w:t>
            </w:r>
          </w:p>
          <w:p w:rsidR="00F832B7" w:rsidRPr="00BB72DE" w:rsidRDefault="00F832B7" w:rsidP="0002119B">
            <w:pPr>
              <w:spacing w:after="0" w:line="0" w:lineRule="atLeast"/>
              <w:textAlignment w:val="baseline"/>
              <w:rPr>
                <w:rFonts w:ascii="inherit" w:eastAsia="Times New Roman" w:hAnsi="inherit" w:cs="Times New Roman"/>
                <w:color w:val="222222"/>
                <w:sz w:val="16"/>
                <w:szCs w:val="16"/>
                <w:lang w:eastAsia="pt-BR"/>
              </w:rPr>
            </w:pPr>
            <w:r w:rsidRPr="00BB72DE">
              <w:rPr>
                <w:rFonts w:ascii="Verdana" w:eastAsia="Times New Roman" w:hAnsi="Verdana" w:cs="Times New Roman"/>
                <w:color w:val="222222"/>
                <w:sz w:val="17"/>
                <w:szCs w:val="17"/>
                <w:lang w:eastAsia="pt-BR"/>
              </w:rPr>
              <w:t xml:space="preserve">R. Voluntários da Pátria, 107 </w:t>
            </w:r>
            <w:r>
              <w:rPr>
                <w:rFonts w:ascii="Verdana" w:eastAsia="Times New Roman" w:hAnsi="Verdana" w:cs="Times New Roman"/>
                <w:color w:val="222222"/>
                <w:sz w:val="17"/>
                <w:szCs w:val="17"/>
                <w:lang w:eastAsia="pt-BR"/>
              </w:rPr>
              <w:t>–</w:t>
            </w:r>
            <w:r w:rsidRPr="00BB72DE">
              <w:rPr>
                <w:rFonts w:ascii="Verdana" w:eastAsia="Times New Roman" w:hAnsi="Verdana" w:cs="Times New Roman"/>
                <w:color w:val="222222"/>
                <w:sz w:val="17"/>
                <w:szCs w:val="17"/>
                <w:lang w:eastAsia="pt-BR"/>
              </w:rPr>
              <w:t xml:space="preserve"> Botafogo</w:t>
            </w:r>
            <w:r>
              <w:rPr>
                <w:rFonts w:ascii="Verdana" w:eastAsia="Times New Roman" w:hAnsi="Verdana" w:cs="Times New Roman"/>
                <w:color w:val="222222"/>
                <w:sz w:val="17"/>
                <w:szCs w:val="17"/>
                <w:lang w:eastAsia="pt-BR"/>
              </w:rPr>
              <w:t xml:space="preserve"> - </w:t>
            </w:r>
            <w:r w:rsidRPr="00BB72DE">
              <w:rPr>
                <w:rFonts w:ascii="inherit" w:eastAsia="Times New Roman" w:hAnsi="inherit" w:cs="Times New Roman"/>
                <w:color w:val="222222"/>
                <w:sz w:val="16"/>
                <w:szCs w:val="16"/>
                <w:lang w:eastAsia="pt-BR"/>
              </w:rPr>
              <w:t>Rio de Janeiro, 22270-000, Brasil</w:t>
            </w:r>
          </w:p>
        </w:tc>
      </w:tr>
      <w:tr w:rsidR="00F832B7" w:rsidRPr="004D2184" w:rsidTr="00663122">
        <w:trPr>
          <w:jc w:val="center"/>
        </w:trPr>
        <w:tc>
          <w:tcPr>
            <w:tcW w:w="0" w:type="auto"/>
            <w:tcMar>
              <w:top w:w="45" w:type="dxa"/>
              <w:left w:w="75" w:type="dxa"/>
              <w:bottom w:w="45" w:type="dxa"/>
              <w:right w:w="15" w:type="dxa"/>
            </w:tcMar>
            <w:vAlign w:val="center"/>
            <w:hideMark/>
          </w:tcPr>
          <w:p w:rsidR="00F832B7" w:rsidRPr="00BB72DE" w:rsidRDefault="00F832B7" w:rsidP="00663122">
            <w:pPr>
              <w:spacing w:before="75" w:after="75" w:line="240" w:lineRule="auto"/>
              <w:rPr>
                <w:rFonts w:ascii="Verdana" w:eastAsia="Times New Roman" w:hAnsi="Verdana" w:cs="Times New Roman"/>
                <w:noProof/>
                <w:color w:val="222222"/>
                <w:sz w:val="17"/>
                <w:szCs w:val="17"/>
                <w:lang w:eastAsia="pt-BR"/>
              </w:rPr>
            </w:pPr>
            <w:r>
              <w:rPr>
                <w:rFonts w:ascii="Verdana" w:eastAsia="Times New Roman" w:hAnsi="Verdana" w:cs="Times New Roman"/>
                <w:noProof/>
                <w:color w:val="222222"/>
                <w:sz w:val="17"/>
                <w:szCs w:val="17"/>
                <w:lang w:eastAsia="pt-BR"/>
              </w:rPr>
              <w:drawing>
                <wp:inline distT="0" distB="0" distL="0" distR="0">
                  <wp:extent cx="304800" cy="304800"/>
                  <wp:effectExtent l="0" t="0" r="0" b="0"/>
                  <wp:docPr id="15" name="Imagem 15" descr="https://maps.gstatic.com/mapfiles/ms2/micons/blue-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aps.gstatic.com/mapfiles/ms2/micons/blue-dot.pn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7728" w:type="dxa"/>
            <w:tcMar>
              <w:top w:w="45" w:type="dxa"/>
              <w:left w:w="75" w:type="dxa"/>
              <w:bottom w:w="45" w:type="dxa"/>
              <w:right w:w="15" w:type="dxa"/>
            </w:tcMar>
            <w:vAlign w:val="center"/>
            <w:hideMark/>
          </w:tcPr>
          <w:p w:rsidR="00F832B7" w:rsidRPr="00BB72DE" w:rsidRDefault="00F832B7" w:rsidP="0002119B">
            <w:pPr>
              <w:spacing w:after="0" w:line="0" w:lineRule="atLeast"/>
              <w:textAlignment w:val="baseline"/>
              <w:rPr>
                <w:rFonts w:ascii="Verdana" w:eastAsia="Times New Roman" w:hAnsi="Verdana" w:cs="Times New Roman"/>
                <w:color w:val="222222"/>
                <w:sz w:val="17"/>
                <w:szCs w:val="17"/>
                <w:lang w:eastAsia="pt-BR"/>
              </w:rPr>
            </w:pPr>
            <w:r w:rsidRPr="00BB72DE">
              <w:rPr>
                <w:rFonts w:ascii="Verdana" w:eastAsia="Times New Roman" w:hAnsi="Verdana" w:cs="Times New Roman"/>
                <w:color w:val="222222"/>
                <w:sz w:val="17"/>
                <w:szCs w:val="17"/>
                <w:lang w:eastAsia="pt-BR"/>
              </w:rPr>
              <w:t xml:space="preserve">Hospital Universitário </w:t>
            </w:r>
            <w:proofErr w:type="spellStart"/>
            <w:r w:rsidRPr="00BB72DE">
              <w:rPr>
                <w:rFonts w:ascii="Verdana" w:eastAsia="Times New Roman" w:hAnsi="Verdana" w:cs="Times New Roman"/>
                <w:color w:val="222222"/>
                <w:sz w:val="17"/>
                <w:szCs w:val="17"/>
                <w:lang w:eastAsia="pt-BR"/>
              </w:rPr>
              <w:t>Gaffrée</w:t>
            </w:r>
            <w:proofErr w:type="spellEnd"/>
            <w:r w:rsidRPr="00BB72DE">
              <w:rPr>
                <w:rFonts w:ascii="Verdana" w:eastAsia="Times New Roman" w:hAnsi="Verdana" w:cs="Times New Roman"/>
                <w:color w:val="222222"/>
                <w:sz w:val="17"/>
                <w:szCs w:val="17"/>
                <w:lang w:eastAsia="pt-BR"/>
              </w:rPr>
              <w:t xml:space="preserve"> e Guinle (HUGG)</w:t>
            </w:r>
          </w:p>
          <w:p w:rsidR="00F832B7" w:rsidRPr="00BB72DE" w:rsidRDefault="00F832B7" w:rsidP="0002119B">
            <w:pPr>
              <w:spacing w:after="0" w:line="0" w:lineRule="atLeast"/>
              <w:textAlignment w:val="baseline"/>
              <w:rPr>
                <w:rFonts w:ascii="Verdana" w:eastAsia="Times New Roman" w:hAnsi="Verdana" w:cs="Times New Roman"/>
                <w:color w:val="222222"/>
                <w:sz w:val="17"/>
                <w:szCs w:val="17"/>
                <w:lang w:eastAsia="pt-BR"/>
              </w:rPr>
            </w:pPr>
            <w:r w:rsidRPr="00BB72DE">
              <w:rPr>
                <w:rFonts w:ascii="Verdana" w:eastAsia="Times New Roman" w:hAnsi="Verdana" w:cs="Times New Roman"/>
                <w:color w:val="222222"/>
                <w:sz w:val="17"/>
                <w:szCs w:val="17"/>
                <w:lang w:eastAsia="pt-BR"/>
              </w:rPr>
              <w:t xml:space="preserve">R. Mariz e Barros, 775 </w:t>
            </w:r>
            <w:r>
              <w:rPr>
                <w:rFonts w:ascii="Verdana" w:eastAsia="Times New Roman" w:hAnsi="Verdana" w:cs="Times New Roman"/>
                <w:color w:val="222222"/>
                <w:sz w:val="17"/>
                <w:szCs w:val="17"/>
                <w:lang w:eastAsia="pt-BR"/>
              </w:rPr>
              <w:t>–</w:t>
            </w:r>
            <w:r w:rsidRPr="00BB72DE">
              <w:rPr>
                <w:rFonts w:ascii="Verdana" w:eastAsia="Times New Roman" w:hAnsi="Verdana" w:cs="Times New Roman"/>
                <w:color w:val="222222"/>
                <w:sz w:val="17"/>
                <w:szCs w:val="17"/>
                <w:lang w:eastAsia="pt-BR"/>
              </w:rPr>
              <w:t xml:space="preserve"> Tijuca</w:t>
            </w:r>
            <w:r>
              <w:rPr>
                <w:rFonts w:ascii="Verdana" w:eastAsia="Times New Roman" w:hAnsi="Verdana" w:cs="Times New Roman"/>
                <w:color w:val="222222"/>
                <w:sz w:val="17"/>
                <w:szCs w:val="17"/>
                <w:lang w:eastAsia="pt-BR"/>
              </w:rPr>
              <w:t xml:space="preserve"> - </w:t>
            </w:r>
            <w:r w:rsidRPr="00BB72DE">
              <w:rPr>
                <w:rFonts w:ascii="Verdana" w:eastAsia="Times New Roman" w:hAnsi="Verdana" w:cs="Times New Roman"/>
                <w:color w:val="222222"/>
                <w:sz w:val="17"/>
                <w:szCs w:val="17"/>
                <w:lang w:eastAsia="pt-BR"/>
              </w:rPr>
              <w:t>Rio de Janeiro, 20270-004, Brasil</w:t>
            </w:r>
          </w:p>
        </w:tc>
      </w:tr>
    </w:tbl>
    <w:p w:rsidR="00392F42" w:rsidRPr="00BD31C9" w:rsidRDefault="001C7505" w:rsidP="00C83C70">
      <w:pPr>
        <w:autoSpaceDE w:val="0"/>
        <w:autoSpaceDN w:val="0"/>
        <w:adjustRightInd w:val="0"/>
        <w:spacing w:before="120" w:after="120" w:line="360" w:lineRule="auto"/>
        <w:ind w:firstLine="709"/>
        <w:jc w:val="both"/>
        <w:rPr>
          <w:rFonts w:cs="Lato"/>
          <w:b/>
          <w:sz w:val="24"/>
          <w:szCs w:val="24"/>
        </w:rPr>
      </w:pPr>
      <w:r>
        <w:rPr>
          <w:rFonts w:cs="Lato"/>
          <w:b/>
          <w:sz w:val="24"/>
          <w:szCs w:val="24"/>
        </w:rPr>
        <w:t>2.</w:t>
      </w:r>
      <w:r w:rsidR="00673E48">
        <w:rPr>
          <w:rFonts w:cs="Lato"/>
          <w:b/>
          <w:sz w:val="24"/>
          <w:szCs w:val="24"/>
        </w:rPr>
        <w:t>8</w:t>
      </w:r>
      <w:r>
        <w:rPr>
          <w:rFonts w:cs="Lato"/>
          <w:b/>
          <w:sz w:val="24"/>
          <w:szCs w:val="24"/>
        </w:rPr>
        <w:t xml:space="preserve">. </w:t>
      </w:r>
      <w:r w:rsidRPr="00BD31C9">
        <w:rPr>
          <w:rFonts w:cs="Lato"/>
          <w:b/>
          <w:sz w:val="24"/>
          <w:szCs w:val="24"/>
        </w:rPr>
        <w:t>RESPONSABILIDADE SOCIAL E POLÍTICAS</w:t>
      </w:r>
      <w:r w:rsidR="00A14D03" w:rsidRPr="00BD31C9">
        <w:rPr>
          <w:rFonts w:cs="Lato"/>
          <w:b/>
          <w:sz w:val="24"/>
          <w:szCs w:val="24"/>
        </w:rPr>
        <w:t xml:space="preserve"> DE APOIO</w:t>
      </w:r>
      <w:r w:rsidRPr="00BD31C9">
        <w:rPr>
          <w:rFonts w:cs="Lato"/>
          <w:b/>
          <w:sz w:val="24"/>
          <w:szCs w:val="24"/>
        </w:rPr>
        <w:t xml:space="preserve"> AO ESTUDANTE </w:t>
      </w:r>
    </w:p>
    <w:p w:rsidR="00880096" w:rsidRDefault="00880096" w:rsidP="00C83C70">
      <w:pPr>
        <w:autoSpaceDE w:val="0"/>
        <w:autoSpaceDN w:val="0"/>
        <w:adjustRightInd w:val="0"/>
        <w:spacing w:before="120" w:after="120" w:line="360" w:lineRule="auto"/>
        <w:ind w:firstLine="709"/>
        <w:jc w:val="both"/>
        <w:rPr>
          <w:rFonts w:cs="Lato"/>
          <w:sz w:val="24"/>
          <w:szCs w:val="24"/>
        </w:rPr>
      </w:pPr>
      <w:r w:rsidRPr="00392F42">
        <w:rPr>
          <w:rFonts w:cs="Lato"/>
          <w:sz w:val="24"/>
          <w:szCs w:val="24"/>
        </w:rPr>
        <w:t>Um dos princípios filosóficos e técnico-metodológicos gerais que norteiam as práticas acadêmicas da Universidade é ser um ator de transformação social, não apenas pela oferta de um ensino público e gratuito de qualidade, mas, principalmente, pela extensão à sociedade dos benefícios da criação cultural, artística, científica e tecnológica gerada na Instituição.</w:t>
      </w:r>
    </w:p>
    <w:p w:rsidR="009F1441" w:rsidRDefault="009F1441" w:rsidP="00C83C70">
      <w:pPr>
        <w:autoSpaceDE w:val="0"/>
        <w:autoSpaceDN w:val="0"/>
        <w:adjustRightInd w:val="0"/>
        <w:spacing w:before="120" w:after="120" w:line="360" w:lineRule="auto"/>
        <w:ind w:firstLine="709"/>
        <w:jc w:val="both"/>
        <w:rPr>
          <w:rFonts w:cs="Lato"/>
          <w:sz w:val="24"/>
          <w:szCs w:val="24"/>
        </w:rPr>
      </w:pPr>
      <w:r>
        <w:rPr>
          <w:rFonts w:cs="Lato"/>
          <w:sz w:val="24"/>
          <w:szCs w:val="24"/>
        </w:rPr>
        <w:t xml:space="preserve">Para </w:t>
      </w:r>
      <w:r w:rsidR="0002119B">
        <w:rPr>
          <w:rFonts w:cs="Lato"/>
          <w:sz w:val="24"/>
          <w:szCs w:val="24"/>
        </w:rPr>
        <w:t>atender a essa demanda</w:t>
      </w:r>
      <w:r>
        <w:rPr>
          <w:rFonts w:cs="Lato"/>
          <w:sz w:val="24"/>
          <w:szCs w:val="24"/>
        </w:rPr>
        <w:t xml:space="preserve"> junto à sociedade, a UNIRIO dispõe de:</w:t>
      </w:r>
    </w:p>
    <w:tbl>
      <w:tblPr>
        <w:tblW w:w="8328" w:type="dxa"/>
        <w:jc w:val="center"/>
        <w:tblCellMar>
          <w:left w:w="70" w:type="dxa"/>
          <w:right w:w="70" w:type="dxa"/>
        </w:tblCellMar>
        <w:tblLook w:val="04A0" w:firstRow="1" w:lastRow="0" w:firstColumn="1" w:lastColumn="0" w:noHBand="0" w:noVBand="1"/>
      </w:tblPr>
      <w:tblGrid>
        <w:gridCol w:w="6394"/>
        <w:gridCol w:w="1934"/>
      </w:tblGrid>
      <w:tr w:rsidR="00540C1D" w:rsidRPr="00D619F2" w:rsidTr="00F2009C">
        <w:trPr>
          <w:trHeight w:val="300"/>
          <w:jc w:val="center"/>
        </w:trPr>
        <w:tc>
          <w:tcPr>
            <w:tcW w:w="8328"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0C1D" w:rsidRPr="00D619F2" w:rsidRDefault="00540C1D"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QUANTITATIVO DE PESSOAL (PROGEPE) ano base 2019</w:t>
            </w:r>
          </w:p>
        </w:tc>
      </w:tr>
      <w:tr w:rsidR="00997AEA" w:rsidRPr="00D619F2" w:rsidTr="00540C1D">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000000" w:fill="17375D"/>
            <w:noWrap/>
            <w:vAlign w:val="bottom"/>
            <w:hideMark/>
          </w:tcPr>
          <w:p w:rsidR="00997AEA" w:rsidRPr="00D619F2" w:rsidRDefault="00997AEA" w:rsidP="00F2009C">
            <w:pPr>
              <w:spacing w:after="0" w:line="240" w:lineRule="auto"/>
              <w:rPr>
                <w:rFonts w:ascii="Calibri" w:eastAsia="Times New Roman" w:hAnsi="Calibri" w:cs="Times New Roman"/>
                <w:color w:val="FFFFFF"/>
                <w:lang w:eastAsia="pt-BR"/>
              </w:rPr>
            </w:pPr>
            <w:r w:rsidRPr="00D619F2">
              <w:rPr>
                <w:rFonts w:ascii="Calibri" w:eastAsia="Times New Roman" w:hAnsi="Calibri" w:cs="Times New Roman"/>
                <w:color w:val="FFFFFF"/>
                <w:lang w:eastAsia="pt-BR"/>
              </w:rPr>
              <w:t>Item</w:t>
            </w:r>
          </w:p>
        </w:tc>
        <w:tc>
          <w:tcPr>
            <w:tcW w:w="1934" w:type="dxa"/>
            <w:tcBorders>
              <w:top w:val="single" w:sz="4" w:space="0" w:color="auto"/>
              <w:left w:val="nil"/>
              <w:bottom w:val="single" w:sz="4" w:space="0" w:color="auto"/>
              <w:right w:val="single" w:sz="4" w:space="0" w:color="auto"/>
            </w:tcBorders>
            <w:shd w:val="clear" w:color="000000" w:fill="17375D"/>
            <w:noWrap/>
            <w:vAlign w:val="bottom"/>
            <w:hideMark/>
          </w:tcPr>
          <w:p w:rsidR="00997AEA" w:rsidRPr="00D619F2" w:rsidRDefault="00997AEA" w:rsidP="00F2009C">
            <w:pPr>
              <w:spacing w:after="0" w:line="240" w:lineRule="auto"/>
              <w:jc w:val="center"/>
              <w:rPr>
                <w:rFonts w:ascii="Calibri" w:eastAsia="Times New Roman" w:hAnsi="Calibri" w:cs="Times New Roman"/>
                <w:color w:val="FFFFFF"/>
                <w:lang w:eastAsia="pt-BR"/>
              </w:rPr>
            </w:pPr>
            <w:r>
              <w:rPr>
                <w:rFonts w:ascii="Calibri" w:eastAsia="Times New Roman" w:hAnsi="Calibri" w:cs="Times New Roman"/>
                <w:color w:val="FFFFFF"/>
                <w:lang w:eastAsia="pt-BR"/>
              </w:rPr>
              <w:t>Quantidade</w:t>
            </w:r>
          </w:p>
        </w:tc>
      </w:tr>
      <w:tr w:rsidR="00997AEA" w:rsidRPr="00D619F2" w:rsidTr="00F2009C">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997AEA" w:rsidRPr="00D619F2" w:rsidRDefault="00997AEA" w:rsidP="00F2009C">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Técnicos</w:t>
            </w:r>
            <w:r>
              <w:rPr>
                <w:rFonts w:ascii="Calibri" w:eastAsia="Times New Roman" w:hAnsi="Calibri" w:cs="Times New Roman"/>
                <w:color w:val="000000"/>
                <w:lang w:eastAsia="pt-BR"/>
              </w:rPr>
              <w:t xml:space="preserve"> </w:t>
            </w:r>
            <w:proofErr w:type="gramStart"/>
            <w:r>
              <w:rPr>
                <w:rFonts w:ascii="Calibri" w:eastAsia="Times New Roman" w:hAnsi="Calibri" w:cs="Times New Roman"/>
                <w:color w:val="000000"/>
                <w:lang w:eastAsia="pt-BR"/>
              </w:rPr>
              <w:t>Administrativos  UPAG</w:t>
            </w:r>
            <w:proofErr w:type="gramEnd"/>
            <w:r>
              <w:rPr>
                <w:rFonts w:ascii="Calibri" w:eastAsia="Times New Roman" w:hAnsi="Calibri" w:cs="Times New Roman"/>
                <w:color w:val="000000"/>
                <w:lang w:eastAsia="pt-BR"/>
              </w:rPr>
              <w:t xml:space="preserve"> REITORIA</w:t>
            </w:r>
          </w:p>
        </w:tc>
        <w:tc>
          <w:tcPr>
            <w:tcW w:w="1934" w:type="dxa"/>
            <w:tcBorders>
              <w:top w:val="single" w:sz="4" w:space="0" w:color="auto"/>
              <w:left w:val="nil"/>
              <w:bottom w:val="single" w:sz="4" w:space="0" w:color="auto"/>
              <w:right w:val="single" w:sz="4" w:space="0" w:color="auto"/>
            </w:tcBorders>
            <w:shd w:val="clear" w:color="000000" w:fill="C5D9F1"/>
            <w:noWrap/>
            <w:vAlign w:val="bottom"/>
            <w:hideMark/>
          </w:tcPr>
          <w:p w:rsidR="00997AEA" w:rsidRPr="00D619F2" w:rsidRDefault="00997AEA" w:rsidP="00F2009C">
            <w:pPr>
              <w:spacing w:after="0" w:line="240" w:lineRule="auto"/>
              <w:jc w:val="center"/>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 </w:t>
            </w:r>
            <w:r>
              <w:rPr>
                <w:rFonts w:ascii="Calibri" w:eastAsia="Times New Roman" w:hAnsi="Calibri" w:cs="Times New Roman"/>
                <w:color w:val="000000"/>
                <w:lang w:eastAsia="pt-BR"/>
              </w:rPr>
              <w:t>579</w:t>
            </w:r>
          </w:p>
        </w:tc>
      </w:tr>
      <w:tr w:rsidR="00997AEA" w:rsidRPr="00D619F2" w:rsidTr="00F2009C">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97AEA" w:rsidRPr="00D619F2" w:rsidRDefault="00997AEA"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Técnicos Administrativos UPAG HUGG</w:t>
            </w:r>
          </w:p>
        </w:tc>
        <w:tc>
          <w:tcPr>
            <w:tcW w:w="19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97AEA" w:rsidRPr="00D619F2" w:rsidRDefault="00997AE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836</w:t>
            </w:r>
          </w:p>
        </w:tc>
      </w:tr>
      <w:tr w:rsidR="00997AEA" w:rsidRPr="00D619F2" w:rsidTr="00540C1D">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97AEA" w:rsidRPr="00D619F2" w:rsidRDefault="00997AEA" w:rsidP="00F2009C">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Docentes</w:t>
            </w:r>
          </w:p>
        </w:tc>
        <w:tc>
          <w:tcPr>
            <w:tcW w:w="1934"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97AEA" w:rsidRPr="00D619F2" w:rsidRDefault="00997AEA" w:rsidP="00F2009C">
            <w:pPr>
              <w:spacing w:after="0" w:line="240" w:lineRule="auto"/>
              <w:jc w:val="center"/>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 </w:t>
            </w:r>
            <w:r>
              <w:rPr>
                <w:rFonts w:ascii="Calibri" w:eastAsia="Times New Roman" w:hAnsi="Calibri" w:cs="Times New Roman"/>
                <w:color w:val="000000"/>
                <w:lang w:eastAsia="pt-BR"/>
              </w:rPr>
              <w:t>908</w:t>
            </w:r>
          </w:p>
        </w:tc>
      </w:tr>
      <w:tr w:rsidR="00997AEA" w:rsidRPr="00D619F2" w:rsidTr="00540C1D">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AEA" w:rsidRPr="00D619F2" w:rsidRDefault="00997AEA"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Docentes Substitutos</w:t>
            </w: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rsidR="00997AEA" w:rsidRPr="00D619F2" w:rsidRDefault="00997AE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21</w:t>
            </w:r>
          </w:p>
        </w:tc>
      </w:tr>
      <w:tr w:rsidR="00997AEA" w:rsidRPr="00D619F2" w:rsidTr="00540C1D">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97AEA" w:rsidRDefault="00997AEA"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Docentes Visitantes</w:t>
            </w:r>
          </w:p>
        </w:tc>
        <w:tc>
          <w:tcPr>
            <w:tcW w:w="1934"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97AEA" w:rsidRDefault="00997AE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22</w:t>
            </w:r>
          </w:p>
        </w:tc>
      </w:tr>
      <w:tr w:rsidR="00997AEA" w:rsidRPr="00E12588" w:rsidTr="00540C1D">
        <w:trPr>
          <w:trHeight w:val="300"/>
          <w:jc w:val="center"/>
        </w:trPr>
        <w:tc>
          <w:tcPr>
            <w:tcW w:w="832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97AEA" w:rsidRPr="00E12588" w:rsidRDefault="0002119B" w:rsidP="00F2009C">
            <w:pPr>
              <w:spacing w:after="0" w:line="240" w:lineRule="auto"/>
              <w:jc w:val="center"/>
              <w:rPr>
                <w:rFonts w:ascii="Calibri" w:eastAsia="Times New Roman" w:hAnsi="Calibri" w:cs="Times New Roman"/>
                <w:color w:val="000000"/>
                <w:lang w:eastAsia="pt-BR"/>
              </w:rPr>
            </w:pPr>
            <w:proofErr w:type="spellStart"/>
            <w:r>
              <w:rPr>
                <w:rFonts w:ascii="Calibri" w:eastAsia="Times New Roman" w:hAnsi="Calibri" w:cs="Times New Roman"/>
                <w:color w:val="000000"/>
                <w:lang w:eastAsia="pt-BR"/>
              </w:rPr>
              <w:t>Memo</w:t>
            </w:r>
            <w:proofErr w:type="spellEnd"/>
            <w:r>
              <w:rPr>
                <w:rFonts w:ascii="Calibri" w:eastAsia="Times New Roman" w:hAnsi="Calibri" w:cs="Times New Roman"/>
                <w:color w:val="000000"/>
                <w:lang w:eastAsia="pt-BR"/>
              </w:rPr>
              <w:t xml:space="preserve"> nº 082/2020/</w:t>
            </w:r>
            <w:r w:rsidR="00997AEA" w:rsidRPr="00E12588">
              <w:rPr>
                <w:rFonts w:ascii="Calibri" w:eastAsia="Times New Roman" w:hAnsi="Calibri" w:cs="Times New Roman"/>
                <w:color w:val="000000"/>
                <w:lang w:eastAsia="pt-BR"/>
              </w:rPr>
              <w:t>CG/UNIRIO e Informação SCRP nº 032/2020, de 04/02/2020.</w:t>
            </w:r>
          </w:p>
        </w:tc>
      </w:tr>
      <w:tr w:rsidR="00997AEA" w:rsidRPr="00D619F2" w:rsidTr="009F1441">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000000" w:fill="17375D"/>
            <w:noWrap/>
            <w:vAlign w:val="bottom"/>
            <w:hideMark/>
          </w:tcPr>
          <w:p w:rsidR="00997AEA" w:rsidRPr="00D619F2" w:rsidRDefault="00997AEA" w:rsidP="00F2009C">
            <w:pPr>
              <w:spacing w:after="0" w:line="240" w:lineRule="auto"/>
              <w:rPr>
                <w:rFonts w:ascii="Calibri" w:eastAsia="Times New Roman" w:hAnsi="Calibri" w:cs="Times New Roman"/>
                <w:color w:val="FFFFFF"/>
                <w:lang w:eastAsia="pt-BR"/>
              </w:rPr>
            </w:pPr>
            <w:r w:rsidRPr="00D619F2">
              <w:rPr>
                <w:rFonts w:ascii="Calibri" w:eastAsia="Times New Roman" w:hAnsi="Calibri" w:cs="Times New Roman"/>
                <w:color w:val="FFFFFF"/>
                <w:lang w:eastAsia="pt-BR"/>
              </w:rPr>
              <w:t>Item</w:t>
            </w:r>
          </w:p>
        </w:tc>
        <w:tc>
          <w:tcPr>
            <w:tcW w:w="1934" w:type="dxa"/>
            <w:tcBorders>
              <w:top w:val="single" w:sz="4" w:space="0" w:color="auto"/>
              <w:left w:val="single" w:sz="4" w:space="0" w:color="auto"/>
              <w:bottom w:val="single" w:sz="4" w:space="0" w:color="auto"/>
              <w:right w:val="single" w:sz="4" w:space="0" w:color="auto"/>
            </w:tcBorders>
            <w:shd w:val="clear" w:color="000000" w:fill="17375D"/>
            <w:noWrap/>
            <w:vAlign w:val="bottom"/>
            <w:hideMark/>
          </w:tcPr>
          <w:p w:rsidR="00997AEA" w:rsidRPr="00D619F2" w:rsidRDefault="00997AEA" w:rsidP="00F2009C">
            <w:pPr>
              <w:spacing w:after="0" w:line="240" w:lineRule="auto"/>
              <w:jc w:val="center"/>
              <w:rPr>
                <w:rFonts w:ascii="Calibri" w:eastAsia="Times New Roman" w:hAnsi="Calibri" w:cs="Times New Roman"/>
                <w:color w:val="FFFFFF"/>
                <w:lang w:eastAsia="pt-BR"/>
              </w:rPr>
            </w:pPr>
            <w:r>
              <w:rPr>
                <w:rFonts w:ascii="Calibri" w:eastAsia="Times New Roman" w:hAnsi="Calibri" w:cs="Times New Roman"/>
                <w:color w:val="FFFFFF"/>
                <w:lang w:eastAsia="pt-BR"/>
              </w:rPr>
              <w:t>Quantidade</w:t>
            </w:r>
          </w:p>
        </w:tc>
      </w:tr>
      <w:tr w:rsidR="00997AEA" w:rsidRPr="00D619F2" w:rsidTr="009F1441">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97AEA" w:rsidRPr="00D619F2" w:rsidRDefault="00997AEA" w:rsidP="00F2009C">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Pró-Reitorias</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97AEA" w:rsidRPr="00D619F2" w:rsidRDefault="00997AE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07</w:t>
            </w:r>
          </w:p>
        </w:tc>
      </w:tr>
      <w:tr w:rsidR="00997AEA" w:rsidRPr="00D619F2" w:rsidTr="009F1441">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97AEA" w:rsidRPr="00D619F2" w:rsidRDefault="00997AEA" w:rsidP="00F2009C">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Hospital Universitário</w:t>
            </w:r>
          </w:p>
        </w:tc>
        <w:tc>
          <w:tcPr>
            <w:tcW w:w="19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97AEA" w:rsidRPr="00D619F2" w:rsidRDefault="00997AE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01</w:t>
            </w:r>
          </w:p>
        </w:tc>
      </w:tr>
      <w:tr w:rsidR="00997AEA" w:rsidRPr="00D619F2" w:rsidTr="009F1441">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97AEA" w:rsidRPr="00D619F2" w:rsidRDefault="00997AEA" w:rsidP="00F2009C">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Reitoria</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97AEA" w:rsidRPr="00D619F2" w:rsidRDefault="00997AE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01</w:t>
            </w:r>
          </w:p>
        </w:tc>
      </w:tr>
      <w:tr w:rsidR="00997AEA" w:rsidRPr="00D619F2" w:rsidTr="009F1441">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97AEA" w:rsidRPr="00D619F2" w:rsidRDefault="00997AEA" w:rsidP="00F2009C">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Campus</w:t>
            </w:r>
          </w:p>
        </w:tc>
        <w:tc>
          <w:tcPr>
            <w:tcW w:w="19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97AEA" w:rsidRPr="00D619F2" w:rsidRDefault="00997AEA" w:rsidP="00F2009C">
            <w:pPr>
              <w:spacing w:after="0" w:line="240" w:lineRule="auto"/>
              <w:jc w:val="center"/>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 </w:t>
            </w:r>
            <w:r>
              <w:rPr>
                <w:rFonts w:ascii="Calibri" w:eastAsia="Times New Roman" w:hAnsi="Calibri" w:cs="Times New Roman"/>
                <w:color w:val="000000"/>
                <w:lang w:eastAsia="pt-BR"/>
              </w:rPr>
              <w:t>07</w:t>
            </w:r>
          </w:p>
        </w:tc>
      </w:tr>
      <w:tr w:rsidR="00997AEA" w:rsidRPr="00D619F2" w:rsidTr="009F1441">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AEA" w:rsidRPr="00D619F2" w:rsidRDefault="00997AEA" w:rsidP="00F2009C">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Restaurante Universitário</w:t>
            </w: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AEA" w:rsidRPr="00D619F2" w:rsidRDefault="00997AEA" w:rsidP="00F2009C">
            <w:pPr>
              <w:spacing w:after="0" w:line="240" w:lineRule="auto"/>
              <w:jc w:val="center"/>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 </w:t>
            </w:r>
            <w:r>
              <w:rPr>
                <w:rFonts w:ascii="Calibri" w:eastAsia="Times New Roman" w:hAnsi="Calibri" w:cs="Times New Roman"/>
                <w:color w:val="000000"/>
                <w:lang w:eastAsia="pt-BR"/>
              </w:rPr>
              <w:t>01</w:t>
            </w:r>
          </w:p>
        </w:tc>
      </w:tr>
      <w:tr w:rsidR="00997AEA" w:rsidRPr="000E0109" w:rsidTr="009F1441">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997AEA" w:rsidRPr="00D619F2" w:rsidRDefault="00997AEA" w:rsidP="00F2009C">
            <w:pPr>
              <w:spacing w:after="0" w:line="240" w:lineRule="auto"/>
              <w:rPr>
                <w:rFonts w:ascii="Calibri" w:eastAsia="Times New Roman" w:hAnsi="Calibri" w:cs="Times New Roman"/>
                <w:color w:val="000000"/>
                <w:lang w:eastAsia="pt-BR"/>
              </w:rPr>
            </w:pPr>
            <w:r w:rsidRPr="000E0109">
              <w:rPr>
                <w:rFonts w:ascii="Calibri" w:eastAsia="Times New Roman" w:hAnsi="Calibri" w:cs="Times New Roman"/>
                <w:color w:val="000000"/>
                <w:lang w:eastAsia="pt-BR"/>
              </w:rPr>
              <w:t>Auditórios, anfiteatros e teatros</w:t>
            </w:r>
          </w:p>
        </w:tc>
        <w:tc>
          <w:tcPr>
            <w:tcW w:w="193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997AEA" w:rsidRPr="00D619F2" w:rsidRDefault="00997AE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14</w:t>
            </w:r>
          </w:p>
        </w:tc>
      </w:tr>
      <w:tr w:rsidR="00997AEA" w:rsidRPr="00D619F2" w:rsidTr="009F1441">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AEA" w:rsidRPr="00D619F2" w:rsidRDefault="00997AEA" w:rsidP="00F2009C">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Bibliotecas</w:t>
            </w: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AEA" w:rsidRPr="00D619F2" w:rsidRDefault="00997AE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08</w:t>
            </w:r>
          </w:p>
        </w:tc>
      </w:tr>
      <w:tr w:rsidR="00997AEA" w:rsidRPr="00E12588" w:rsidTr="009F1441">
        <w:trPr>
          <w:trHeight w:val="300"/>
          <w:jc w:val="center"/>
        </w:trPr>
        <w:tc>
          <w:tcPr>
            <w:tcW w:w="832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97AEA" w:rsidRDefault="00997AE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www.unirio.br</w:t>
            </w:r>
          </w:p>
        </w:tc>
      </w:tr>
    </w:tbl>
    <w:p w:rsidR="00880096" w:rsidRDefault="00880096" w:rsidP="00C83C70">
      <w:pPr>
        <w:autoSpaceDE w:val="0"/>
        <w:autoSpaceDN w:val="0"/>
        <w:adjustRightInd w:val="0"/>
        <w:spacing w:before="120" w:after="120" w:line="360" w:lineRule="auto"/>
        <w:ind w:firstLine="709"/>
        <w:jc w:val="both"/>
        <w:rPr>
          <w:rFonts w:cs="Lato"/>
          <w:sz w:val="24"/>
          <w:szCs w:val="24"/>
        </w:rPr>
      </w:pPr>
      <w:r w:rsidRPr="00392F42">
        <w:rPr>
          <w:rFonts w:cs="Lato"/>
          <w:sz w:val="24"/>
          <w:szCs w:val="24"/>
        </w:rPr>
        <w:t xml:space="preserve">A extensão universitária apresenta-se como um espaço de construção do conhecimento, de preservação e recriação da cultura e de promoção do bem-estar da comunidade universitária, reafirmando o compromisso social da UNIRIO e interligando-a com as demandas de sua comunidade e da sociedade. É, portanto, um local que proporciona a reflexão, o debate de ideias, o surgimento de soluções conjuntas, guardando o princípio da indissociabilidade entre o ensino, a pesquisa e a extensão. Assim sendo, a extensão é entendida como processo acadêmico, definido e efetivado em função das exigências da realidade, indispensável na formação dos estudantes, na qualificação dos professores e no intercâmbio com a sociedade, </w:t>
      </w:r>
      <w:r w:rsidRPr="00392F42">
        <w:rPr>
          <w:rFonts w:cs="Lato"/>
          <w:sz w:val="24"/>
          <w:szCs w:val="24"/>
        </w:rPr>
        <w:lastRenderedPageBreak/>
        <w:t xml:space="preserve">implicando relações </w:t>
      </w:r>
      <w:proofErr w:type="spellStart"/>
      <w:r w:rsidRPr="00392F42">
        <w:rPr>
          <w:rFonts w:cs="Lato"/>
          <w:sz w:val="24"/>
          <w:szCs w:val="24"/>
        </w:rPr>
        <w:t>multi</w:t>
      </w:r>
      <w:proofErr w:type="spellEnd"/>
      <w:r w:rsidRPr="00392F42">
        <w:rPr>
          <w:rFonts w:cs="Lato"/>
          <w:sz w:val="24"/>
          <w:szCs w:val="24"/>
        </w:rPr>
        <w:t xml:space="preserve">-, </w:t>
      </w:r>
      <w:proofErr w:type="spellStart"/>
      <w:r w:rsidRPr="00392F42">
        <w:rPr>
          <w:rFonts w:cs="Lato"/>
          <w:sz w:val="24"/>
          <w:szCs w:val="24"/>
        </w:rPr>
        <w:t>inter</w:t>
      </w:r>
      <w:proofErr w:type="spellEnd"/>
      <w:r w:rsidRPr="00392F42">
        <w:rPr>
          <w:rFonts w:cs="Lato"/>
          <w:sz w:val="24"/>
          <w:szCs w:val="24"/>
        </w:rPr>
        <w:t>- e transdisciplinares e interprofissionais, tornando o ambiente universitário vivo, estimulante e criativo.</w:t>
      </w:r>
    </w:p>
    <w:tbl>
      <w:tblPr>
        <w:tblW w:w="8328" w:type="dxa"/>
        <w:jc w:val="center"/>
        <w:tblCellMar>
          <w:left w:w="70" w:type="dxa"/>
          <w:right w:w="70" w:type="dxa"/>
        </w:tblCellMar>
        <w:tblLook w:val="04A0" w:firstRow="1" w:lastRow="0" w:firstColumn="1" w:lastColumn="0" w:noHBand="0" w:noVBand="1"/>
      </w:tblPr>
      <w:tblGrid>
        <w:gridCol w:w="6394"/>
        <w:gridCol w:w="1934"/>
      </w:tblGrid>
      <w:tr w:rsidR="00BB785B" w:rsidRPr="00C64CD7" w:rsidTr="00F2009C">
        <w:trPr>
          <w:trHeight w:val="300"/>
          <w:jc w:val="center"/>
        </w:trPr>
        <w:tc>
          <w:tcPr>
            <w:tcW w:w="8328"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BB785B" w:rsidRDefault="00BB785B"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DADOS SOBRE EXTENSÃO E CULTURA (</w:t>
            </w:r>
            <w:proofErr w:type="spellStart"/>
            <w:r>
              <w:rPr>
                <w:rFonts w:ascii="Calibri" w:eastAsia="Times New Roman" w:hAnsi="Calibri" w:cs="Times New Roman"/>
                <w:color w:val="000000"/>
                <w:lang w:eastAsia="pt-BR"/>
              </w:rPr>
              <w:t>PROExC</w:t>
            </w:r>
            <w:proofErr w:type="spellEnd"/>
            <w:r>
              <w:rPr>
                <w:rFonts w:ascii="Calibri" w:eastAsia="Times New Roman" w:hAnsi="Calibri" w:cs="Times New Roman"/>
                <w:color w:val="000000"/>
                <w:lang w:eastAsia="pt-BR"/>
              </w:rPr>
              <w:t>)</w:t>
            </w:r>
            <w:r w:rsidR="00540C1D">
              <w:rPr>
                <w:rFonts w:ascii="Calibri" w:eastAsia="Times New Roman" w:hAnsi="Calibri" w:cs="Times New Roman"/>
                <w:color w:val="000000"/>
                <w:lang w:eastAsia="pt-BR"/>
              </w:rPr>
              <w:t xml:space="preserve"> ano base 2019</w:t>
            </w:r>
          </w:p>
        </w:tc>
      </w:tr>
      <w:tr w:rsidR="00BB785B" w:rsidRPr="00D619F2" w:rsidTr="00540C1D">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000000" w:fill="17375D"/>
            <w:noWrap/>
            <w:vAlign w:val="bottom"/>
            <w:hideMark/>
          </w:tcPr>
          <w:p w:rsidR="00BB785B" w:rsidRPr="00D619F2" w:rsidRDefault="00BB785B" w:rsidP="00F2009C">
            <w:pPr>
              <w:spacing w:after="0" w:line="240" w:lineRule="auto"/>
              <w:rPr>
                <w:rFonts w:ascii="Calibri" w:eastAsia="Times New Roman" w:hAnsi="Calibri" w:cs="Times New Roman"/>
                <w:color w:val="FFFFFF"/>
                <w:lang w:eastAsia="pt-BR"/>
              </w:rPr>
            </w:pPr>
            <w:r>
              <w:rPr>
                <w:rFonts w:ascii="Calibri" w:eastAsia="Times New Roman" w:hAnsi="Calibri" w:cs="Times New Roman"/>
                <w:color w:val="FFFFFF"/>
                <w:lang w:eastAsia="pt-BR"/>
              </w:rPr>
              <w:t>Descrição</w:t>
            </w:r>
          </w:p>
        </w:tc>
        <w:tc>
          <w:tcPr>
            <w:tcW w:w="1934" w:type="dxa"/>
            <w:tcBorders>
              <w:top w:val="single" w:sz="4" w:space="0" w:color="auto"/>
              <w:left w:val="nil"/>
              <w:bottom w:val="single" w:sz="4" w:space="0" w:color="auto"/>
              <w:right w:val="single" w:sz="4" w:space="0" w:color="auto"/>
            </w:tcBorders>
            <w:shd w:val="clear" w:color="000000" w:fill="17375D"/>
            <w:noWrap/>
            <w:vAlign w:val="bottom"/>
            <w:hideMark/>
          </w:tcPr>
          <w:p w:rsidR="00BB785B" w:rsidRPr="00D619F2" w:rsidRDefault="00BB785B" w:rsidP="00F2009C">
            <w:pPr>
              <w:spacing w:after="0" w:line="240" w:lineRule="auto"/>
              <w:jc w:val="center"/>
              <w:rPr>
                <w:rFonts w:ascii="Calibri" w:eastAsia="Times New Roman" w:hAnsi="Calibri" w:cs="Times New Roman"/>
                <w:color w:val="FFFFFF"/>
                <w:lang w:eastAsia="pt-BR"/>
              </w:rPr>
            </w:pPr>
            <w:r>
              <w:rPr>
                <w:rFonts w:ascii="Calibri" w:eastAsia="Times New Roman" w:hAnsi="Calibri" w:cs="Times New Roman"/>
                <w:color w:val="FFFFFF"/>
                <w:lang w:eastAsia="pt-BR"/>
              </w:rPr>
              <w:t>Quantidade</w:t>
            </w:r>
          </w:p>
        </w:tc>
      </w:tr>
      <w:tr w:rsidR="00BB785B" w:rsidRPr="00C64CD7" w:rsidTr="00F2009C">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785B" w:rsidRPr="00D619F2" w:rsidRDefault="00BB785B" w:rsidP="00F2009C">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Programas</w:t>
            </w:r>
            <w:r>
              <w:rPr>
                <w:rFonts w:ascii="Calibri" w:eastAsia="Times New Roman" w:hAnsi="Calibri" w:cs="Times New Roman"/>
                <w:color w:val="000000"/>
                <w:lang w:eastAsia="pt-BR"/>
              </w:rPr>
              <w:t xml:space="preserve"> de E</w:t>
            </w:r>
            <w:r w:rsidRPr="00D619F2">
              <w:rPr>
                <w:rFonts w:ascii="Calibri" w:eastAsia="Times New Roman" w:hAnsi="Calibri" w:cs="Times New Roman"/>
                <w:color w:val="000000"/>
                <w:lang w:eastAsia="pt-BR"/>
              </w:rPr>
              <w:t>xtensão</w:t>
            </w:r>
          </w:p>
        </w:tc>
        <w:tc>
          <w:tcPr>
            <w:tcW w:w="19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B785B" w:rsidRPr="00D619F2" w:rsidRDefault="00BB785B"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28</w:t>
            </w:r>
            <w:r w:rsidRPr="00D619F2">
              <w:rPr>
                <w:rFonts w:ascii="Calibri" w:eastAsia="Times New Roman" w:hAnsi="Calibri" w:cs="Times New Roman"/>
                <w:color w:val="000000"/>
                <w:lang w:eastAsia="pt-BR"/>
              </w:rPr>
              <w:t> </w:t>
            </w:r>
          </w:p>
        </w:tc>
      </w:tr>
      <w:tr w:rsidR="00BB785B" w:rsidRPr="00C64CD7" w:rsidTr="00F2009C">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BB785B" w:rsidRPr="00D619F2" w:rsidRDefault="00BB785B"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Projetos de Extensão</w:t>
            </w:r>
          </w:p>
        </w:tc>
        <w:tc>
          <w:tcPr>
            <w:tcW w:w="193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B785B" w:rsidRDefault="00BB785B"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261</w:t>
            </w:r>
          </w:p>
        </w:tc>
      </w:tr>
      <w:tr w:rsidR="00BB785B" w:rsidRPr="00C64CD7" w:rsidTr="00F2009C">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785B" w:rsidRDefault="00BB785B"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Pessoas da Comunidade Externa atendidas pela Extensão</w:t>
            </w:r>
          </w:p>
        </w:tc>
        <w:tc>
          <w:tcPr>
            <w:tcW w:w="19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B785B" w:rsidRDefault="00BB785B"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629.089</w:t>
            </w:r>
          </w:p>
        </w:tc>
      </w:tr>
      <w:tr w:rsidR="00BB785B" w:rsidRPr="00C64CD7" w:rsidTr="00F2009C">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BB785B" w:rsidRDefault="00BB785B"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Bolsas PIBEX</w:t>
            </w:r>
          </w:p>
        </w:tc>
        <w:tc>
          <w:tcPr>
            <w:tcW w:w="193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B785B" w:rsidRDefault="00BB785B"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220</w:t>
            </w:r>
          </w:p>
        </w:tc>
      </w:tr>
      <w:tr w:rsidR="00BB785B" w:rsidRPr="00C64CD7" w:rsidTr="00F2009C">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785B" w:rsidRDefault="00BB785B"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Valor da Bolsa PIBEX</w:t>
            </w:r>
          </w:p>
        </w:tc>
        <w:tc>
          <w:tcPr>
            <w:tcW w:w="19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B785B" w:rsidRDefault="00BB785B"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R$ 400,00</w:t>
            </w:r>
          </w:p>
        </w:tc>
      </w:tr>
      <w:tr w:rsidR="00BB785B" w:rsidRPr="00C64CD7" w:rsidTr="00F2009C">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BB785B" w:rsidRDefault="00BB785B"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Bolsas PIBCUL</w:t>
            </w:r>
          </w:p>
        </w:tc>
        <w:tc>
          <w:tcPr>
            <w:tcW w:w="193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B785B" w:rsidRDefault="00BB785B"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40</w:t>
            </w:r>
          </w:p>
        </w:tc>
      </w:tr>
      <w:tr w:rsidR="00BB785B" w:rsidRPr="00C64CD7" w:rsidTr="00F2009C">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785B" w:rsidRDefault="00BB785B"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Valor da Bolsa PIBCUL</w:t>
            </w:r>
          </w:p>
        </w:tc>
        <w:tc>
          <w:tcPr>
            <w:tcW w:w="19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B785B" w:rsidRDefault="00BB785B"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R$ 400,00</w:t>
            </w:r>
          </w:p>
        </w:tc>
      </w:tr>
      <w:tr w:rsidR="00BB785B" w:rsidRPr="00392F42" w:rsidTr="00F2009C">
        <w:trPr>
          <w:trHeight w:val="300"/>
          <w:jc w:val="center"/>
        </w:trPr>
        <w:tc>
          <w:tcPr>
            <w:tcW w:w="83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B785B" w:rsidRDefault="00BB785B"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Fonte: </w:t>
            </w:r>
            <w:r w:rsidRPr="00392F42">
              <w:rPr>
                <w:rFonts w:ascii="Calibri" w:eastAsia="Times New Roman" w:hAnsi="Calibri" w:cs="Times New Roman"/>
                <w:color w:val="000000"/>
                <w:lang w:eastAsia="pt-BR"/>
              </w:rPr>
              <w:t>Ofício nº 02/DEX/</w:t>
            </w:r>
            <w:proofErr w:type="spellStart"/>
            <w:r w:rsidRPr="00392F42">
              <w:rPr>
                <w:rFonts w:ascii="Calibri" w:eastAsia="Times New Roman" w:hAnsi="Calibri" w:cs="Times New Roman"/>
                <w:color w:val="000000"/>
                <w:lang w:eastAsia="pt-BR"/>
              </w:rPr>
              <w:t>PROExC</w:t>
            </w:r>
            <w:proofErr w:type="spellEnd"/>
            <w:r w:rsidRPr="00392F42">
              <w:rPr>
                <w:rFonts w:ascii="Calibri" w:eastAsia="Times New Roman" w:hAnsi="Calibri" w:cs="Times New Roman"/>
                <w:color w:val="000000"/>
                <w:lang w:eastAsia="pt-BR"/>
              </w:rPr>
              <w:t>, de 05/02/2020</w:t>
            </w:r>
          </w:p>
        </w:tc>
      </w:tr>
    </w:tbl>
    <w:p w:rsidR="00880096" w:rsidRDefault="00880096" w:rsidP="00C83C70">
      <w:pPr>
        <w:autoSpaceDE w:val="0"/>
        <w:autoSpaceDN w:val="0"/>
        <w:adjustRightInd w:val="0"/>
        <w:spacing w:before="120" w:after="120" w:line="360" w:lineRule="auto"/>
        <w:ind w:firstLine="709"/>
        <w:jc w:val="both"/>
        <w:rPr>
          <w:rFonts w:cs="Lato"/>
          <w:sz w:val="24"/>
          <w:szCs w:val="24"/>
        </w:rPr>
      </w:pPr>
      <w:r w:rsidRPr="00392F42">
        <w:rPr>
          <w:rFonts w:cs="Lato"/>
          <w:sz w:val="24"/>
          <w:szCs w:val="24"/>
        </w:rPr>
        <w:t>No campo da Graduação, a UNIRIO entende como um dos protagonistas da valorização é a indissociabilidade entre ensino, pesquisa e extensão, princípio este que vem assumindo um destaque cada vez maior na política de ensino da Universidade. De forma a corroborar essa afirmação, destaca-se a Semana de Integração Acadêmica (SIA) que, desde o ano de 2003, figura no Calendário Acadêmico oficial da Universidade, reunindo os eventos: “Semana de Ensino de Graduação”, “Jornada de Iniciação Científica” (JIC) e “Encontro de Extensão” e mais recentemente as “Jornadas da Pós-Graduação e da Inovação”. Cumpre destacar que a SIA simboliza o tripé Ensino, Pesquisa e Extensão na Universidade. Propõe-se que sua dimensão aumente cada vez mais ao longo dos anos, com o estímulo à participação das Escolas, principalmente na organização de eventos durante a Semana. Dessa forma, a UNIRIO garante que pelo menos, 10% (dez por cento) das atividades de formação dos estudantes de graduação da UNIRIO seja</w:t>
      </w:r>
      <w:r w:rsidR="00774433">
        <w:rPr>
          <w:rFonts w:cs="Lato"/>
          <w:sz w:val="24"/>
          <w:szCs w:val="24"/>
        </w:rPr>
        <w:t>m</w:t>
      </w:r>
      <w:r w:rsidRPr="00392F42">
        <w:rPr>
          <w:rFonts w:cs="Lato"/>
          <w:sz w:val="24"/>
          <w:szCs w:val="24"/>
        </w:rPr>
        <w:t xml:space="preserve"> realizado</w:t>
      </w:r>
      <w:r w:rsidR="00774433">
        <w:rPr>
          <w:rFonts w:cs="Lato"/>
          <w:sz w:val="24"/>
          <w:szCs w:val="24"/>
        </w:rPr>
        <w:t>s</w:t>
      </w:r>
      <w:r w:rsidRPr="00392F42">
        <w:rPr>
          <w:rFonts w:cs="Lato"/>
          <w:sz w:val="24"/>
          <w:szCs w:val="24"/>
        </w:rPr>
        <w:t xml:space="preserve"> por meio da prática de extensão universitária.</w:t>
      </w:r>
    </w:p>
    <w:p w:rsidR="00880096" w:rsidRPr="00392F42" w:rsidRDefault="00880096" w:rsidP="00C83C70">
      <w:pPr>
        <w:autoSpaceDE w:val="0"/>
        <w:autoSpaceDN w:val="0"/>
        <w:adjustRightInd w:val="0"/>
        <w:spacing w:before="120" w:after="120" w:line="360" w:lineRule="auto"/>
        <w:ind w:firstLine="709"/>
        <w:jc w:val="both"/>
        <w:rPr>
          <w:rFonts w:cs="Lato"/>
          <w:sz w:val="24"/>
          <w:szCs w:val="24"/>
        </w:rPr>
      </w:pPr>
      <w:r w:rsidRPr="00392F42">
        <w:rPr>
          <w:rFonts w:cs="Lato"/>
          <w:sz w:val="24"/>
          <w:szCs w:val="24"/>
        </w:rPr>
        <w:t xml:space="preserve">A Educação Contemporânea preza os projetos e Programas que buscam as práticas pedagógicas inseridas no processo de globalização (cultural, social, econômica, política e tecnológica), e de liberdade de atuação, as quais permitem que o discente seja capaz de criticar, propor soluções em qualquer campo de atuação e criar oportunidades geradoras da socialização do conhecimento por meio de uma participação efetiva dentro de sua vida acadêmica. Articulação entre ensino, pesquisa, inovação, extensão, cultura e ações de assistência estudantil é promovida e prevista em todos os </w:t>
      </w:r>
      <w:proofErr w:type="spellStart"/>
      <w:r w:rsidRPr="00392F42">
        <w:rPr>
          <w:rFonts w:cs="Lato"/>
          <w:sz w:val="24"/>
          <w:szCs w:val="24"/>
        </w:rPr>
        <w:t>PPCGs</w:t>
      </w:r>
      <w:proofErr w:type="spellEnd"/>
      <w:r w:rsidRPr="00392F42">
        <w:rPr>
          <w:rFonts w:cs="Lato"/>
          <w:sz w:val="24"/>
          <w:szCs w:val="24"/>
        </w:rPr>
        <w:t xml:space="preserve"> da Universidade.</w:t>
      </w:r>
    </w:p>
    <w:p w:rsidR="00880096" w:rsidRDefault="00880096" w:rsidP="00C83C70">
      <w:pPr>
        <w:autoSpaceDE w:val="0"/>
        <w:autoSpaceDN w:val="0"/>
        <w:adjustRightInd w:val="0"/>
        <w:spacing w:before="120" w:after="120" w:line="360" w:lineRule="auto"/>
        <w:ind w:firstLine="709"/>
        <w:jc w:val="both"/>
        <w:rPr>
          <w:rFonts w:cs="Lato"/>
          <w:sz w:val="24"/>
          <w:szCs w:val="24"/>
        </w:rPr>
      </w:pPr>
      <w:r w:rsidRPr="00392F42">
        <w:rPr>
          <w:rFonts w:cs="Lato"/>
          <w:sz w:val="24"/>
          <w:szCs w:val="24"/>
        </w:rPr>
        <w:lastRenderedPageBreak/>
        <w:t xml:space="preserve">Entre as informações que apresentam o Curso de Graduação em que os </w:t>
      </w:r>
      <w:proofErr w:type="spellStart"/>
      <w:r w:rsidRPr="00392F42">
        <w:rPr>
          <w:rFonts w:cs="Lato"/>
          <w:sz w:val="24"/>
          <w:szCs w:val="24"/>
        </w:rPr>
        <w:t>PPCGs</w:t>
      </w:r>
      <w:proofErr w:type="spellEnd"/>
      <w:r w:rsidRPr="00392F42">
        <w:rPr>
          <w:rFonts w:cs="Lato"/>
          <w:sz w:val="24"/>
          <w:szCs w:val="24"/>
        </w:rPr>
        <w:t xml:space="preserve"> devem definir estão: nome do Curso, titulação conferida e perfil do egresso, turno de funcionamento (matutino, vespertino ou integral), número de vagas (semestral ou anual), prazo para integralização curricular (mínimo, médio e máximo), carga horária total do Curso, estrutura curricular: componentes curriculares obrigatórios, optativos, estágio curricular, trabalho de conclusão de curso, além de especificar a carga horária estabelecida para as atividades complementares (mínimo de 5% e máximo de 15% da carga horária total) e atividades de extensão (mínimo de 10% da carga horária total). Também devem estabelecer, no caso dos </w:t>
      </w:r>
      <w:r w:rsidR="001571BD">
        <w:rPr>
          <w:rFonts w:cs="Lato"/>
          <w:sz w:val="24"/>
          <w:szCs w:val="24"/>
        </w:rPr>
        <w:t>c</w:t>
      </w:r>
      <w:r w:rsidRPr="00392F42">
        <w:rPr>
          <w:rFonts w:cs="Lato"/>
          <w:sz w:val="24"/>
          <w:szCs w:val="24"/>
        </w:rPr>
        <w:t>ursos presenciais que desejam oferecer esta modalidade, até 20% (vinte por cento) de sua carga horária total na modalidade semipresencial.</w:t>
      </w:r>
    </w:p>
    <w:p w:rsidR="008E1BE6" w:rsidRDefault="008E1BE6" w:rsidP="00C83C70">
      <w:pPr>
        <w:autoSpaceDE w:val="0"/>
        <w:autoSpaceDN w:val="0"/>
        <w:adjustRightInd w:val="0"/>
        <w:spacing w:before="120" w:after="120" w:line="360" w:lineRule="auto"/>
        <w:ind w:firstLine="709"/>
        <w:jc w:val="both"/>
        <w:rPr>
          <w:rFonts w:cs="Lato"/>
          <w:sz w:val="24"/>
          <w:szCs w:val="24"/>
        </w:rPr>
      </w:pPr>
      <w:r>
        <w:rPr>
          <w:rFonts w:cs="Lato"/>
          <w:sz w:val="24"/>
          <w:szCs w:val="24"/>
        </w:rPr>
        <w:t xml:space="preserve">A PROGAD não informou sobre as Bolsas que disponibiliza aos discentes de graduação presencial, por este fato, as informações </w:t>
      </w:r>
      <w:r w:rsidR="0082260F">
        <w:rPr>
          <w:rFonts w:cs="Lato"/>
          <w:sz w:val="24"/>
          <w:szCs w:val="24"/>
        </w:rPr>
        <w:t>não foram planilhadas.</w:t>
      </w:r>
    </w:p>
    <w:tbl>
      <w:tblPr>
        <w:tblW w:w="8328" w:type="dxa"/>
        <w:jc w:val="center"/>
        <w:tblCellMar>
          <w:left w:w="70" w:type="dxa"/>
          <w:right w:w="70" w:type="dxa"/>
        </w:tblCellMar>
        <w:tblLook w:val="04A0" w:firstRow="1" w:lastRow="0" w:firstColumn="1" w:lastColumn="0" w:noHBand="0" w:noVBand="1"/>
      </w:tblPr>
      <w:tblGrid>
        <w:gridCol w:w="6394"/>
        <w:gridCol w:w="1934"/>
      </w:tblGrid>
      <w:tr w:rsidR="00540C1D" w:rsidRPr="00C64CD7" w:rsidTr="0006046B">
        <w:trPr>
          <w:trHeight w:val="300"/>
          <w:jc w:val="center"/>
        </w:trPr>
        <w:tc>
          <w:tcPr>
            <w:tcW w:w="8328"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0C1D" w:rsidRDefault="00540C1D"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GRADUAÇÃO PRESENCIAL (PROGRAD) ano base 2019</w:t>
            </w:r>
          </w:p>
        </w:tc>
      </w:tr>
      <w:tr w:rsidR="00BC388A" w:rsidRPr="00D619F2" w:rsidTr="0006046B">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000000" w:fill="17375D"/>
            <w:noWrap/>
            <w:vAlign w:val="bottom"/>
            <w:hideMark/>
          </w:tcPr>
          <w:p w:rsidR="00BC388A" w:rsidRPr="00D619F2" w:rsidRDefault="00BC388A" w:rsidP="00F2009C">
            <w:pPr>
              <w:spacing w:after="0" w:line="240" w:lineRule="auto"/>
              <w:rPr>
                <w:rFonts w:ascii="Calibri" w:eastAsia="Times New Roman" w:hAnsi="Calibri" w:cs="Times New Roman"/>
                <w:color w:val="FFFFFF"/>
                <w:lang w:eastAsia="pt-BR"/>
              </w:rPr>
            </w:pPr>
            <w:r w:rsidRPr="00D619F2">
              <w:rPr>
                <w:rFonts w:ascii="Calibri" w:eastAsia="Times New Roman" w:hAnsi="Calibri" w:cs="Times New Roman"/>
                <w:color w:val="FFFFFF"/>
                <w:lang w:eastAsia="pt-BR"/>
              </w:rPr>
              <w:t>Item</w:t>
            </w:r>
          </w:p>
        </w:tc>
        <w:tc>
          <w:tcPr>
            <w:tcW w:w="1934" w:type="dxa"/>
            <w:tcBorders>
              <w:top w:val="single" w:sz="4" w:space="0" w:color="auto"/>
              <w:left w:val="nil"/>
              <w:bottom w:val="single" w:sz="4" w:space="0" w:color="auto"/>
              <w:right w:val="single" w:sz="4" w:space="0" w:color="auto"/>
            </w:tcBorders>
            <w:shd w:val="clear" w:color="000000" w:fill="17375D"/>
            <w:noWrap/>
            <w:vAlign w:val="bottom"/>
            <w:hideMark/>
          </w:tcPr>
          <w:p w:rsidR="00BC388A" w:rsidRPr="00D619F2" w:rsidRDefault="00BC388A" w:rsidP="00F2009C">
            <w:pPr>
              <w:spacing w:after="0" w:line="240" w:lineRule="auto"/>
              <w:jc w:val="center"/>
              <w:rPr>
                <w:rFonts w:ascii="Calibri" w:eastAsia="Times New Roman" w:hAnsi="Calibri" w:cs="Times New Roman"/>
                <w:color w:val="FFFFFF"/>
                <w:lang w:eastAsia="pt-BR"/>
              </w:rPr>
            </w:pPr>
            <w:r>
              <w:rPr>
                <w:rFonts w:ascii="Calibri" w:eastAsia="Times New Roman" w:hAnsi="Calibri" w:cs="Times New Roman"/>
                <w:color w:val="FFFFFF"/>
                <w:lang w:eastAsia="pt-BR"/>
              </w:rPr>
              <w:t>Quantidade</w:t>
            </w:r>
          </w:p>
        </w:tc>
      </w:tr>
      <w:tr w:rsidR="00BC388A" w:rsidRPr="00C64CD7" w:rsidTr="0006046B">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BC388A" w:rsidRDefault="00BC388A"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Discentes da Graduação Presencial Bacharelado</w:t>
            </w:r>
          </w:p>
        </w:tc>
        <w:tc>
          <w:tcPr>
            <w:tcW w:w="1934" w:type="dxa"/>
            <w:tcBorders>
              <w:top w:val="single" w:sz="4" w:space="0" w:color="auto"/>
              <w:left w:val="nil"/>
              <w:bottom w:val="single" w:sz="4" w:space="0" w:color="auto"/>
              <w:right w:val="single" w:sz="4" w:space="0" w:color="auto"/>
            </w:tcBorders>
            <w:shd w:val="clear" w:color="000000" w:fill="C5D9F1"/>
            <w:noWrap/>
            <w:vAlign w:val="center"/>
            <w:hideMark/>
          </w:tcPr>
          <w:p w:rsidR="00BC388A" w:rsidRDefault="00BC388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7.689</w:t>
            </w:r>
          </w:p>
        </w:tc>
      </w:tr>
      <w:tr w:rsidR="00BC388A" w:rsidRPr="00C64CD7" w:rsidTr="00F2009C">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C388A" w:rsidRDefault="00BC388A"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Discentes da Graduação Presencial Licenciatura</w:t>
            </w:r>
          </w:p>
        </w:tc>
        <w:tc>
          <w:tcPr>
            <w:tcW w:w="19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C388A" w:rsidRDefault="00BC388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2.455</w:t>
            </w:r>
          </w:p>
        </w:tc>
      </w:tr>
      <w:tr w:rsidR="00BC388A" w:rsidRPr="00C64CD7" w:rsidTr="00F2009C">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BC388A" w:rsidRDefault="00BC388A" w:rsidP="00F2009C">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Cursos de Graduação</w:t>
            </w:r>
            <w:r>
              <w:rPr>
                <w:rFonts w:ascii="Calibri" w:eastAsia="Times New Roman" w:hAnsi="Calibri" w:cs="Times New Roman"/>
                <w:color w:val="000000"/>
                <w:lang w:eastAsia="pt-BR"/>
              </w:rPr>
              <w:t xml:space="preserve"> Presencial </w:t>
            </w:r>
            <w:r w:rsidR="00706A9C">
              <w:rPr>
                <w:rFonts w:ascii="Calibri" w:eastAsia="Times New Roman" w:hAnsi="Calibri" w:cs="Times New Roman"/>
                <w:color w:val="000000"/>
                <w:lang w:eastAsia="pt-BR"/>
              </w:rPr>
              <w:t>O</w:t>
            </w:r>
            <w:r>
              <w:rPr>
                <w:rFonts w:ascii="Calibri" w:eastAsia="Times New Roman" w:hAnsi="Calibri" w:cs="Times New Roman"/>
                <w:color w:val="000000"/>
                <w:lang w:eastAsia="pt-BR"/>
              </w:rPr>
              <w:t>fertados</w:t>
            </w:r>
          </w:p>
        </w:tc>
        <w:tc>
          <w:tcPr>
            <w:tcW w:w="193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C388A" w:rsidRDefault="00BC388A"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66</w:t>
            </w:r>
          </w:p>
        </w:tc>
      </w:tr>
      <w:tr w:rsidR="0082260F" w:rsidRPr="00C64CD7" w:rsidTr="0026383E">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260F" w:rsidRPr="00D619F2" w:rsidRDefault="0082260F"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Sem informações das bolsas oferecidas aos di</w:t>
            </w:r>
            <w:r w:rsidR="00177C69">
              <w:rPr>
                <w:rFonts w:ascii="Calibri" w:eastAsia="Times New Roman" w:hAnsi="Calibri" w:cs="Times New Roman"/>
                <w:color w:val="000000"/>
                <w:lang w:eastAsia="pt-BR"/>
              </w:rPr>
              <w:t>s</w:t>
            </w:r>
            <w:r>
              <w:rPr>
                <w:rFonts w:ascii="Calibri" w:eastAsia="Times New Roman" w:hAnsi="Calibri" w:cs="Times New Roman"/>
                <w:color w:val="000000"/>
                <w:lang w:eastAsia="pt-BR"/>
              </w:rPr>
              <w:t>centes</w:t>
            </w:r>
            <w:r w:rsidR="00177C69">
              <w:rPr>
                <w:rFonts w:ascii="Calibri" w:eastAsia="Times New Roman" w:hAnsi="Calibri" w:cs="Times New Roman"/>
                <w:color w:val="000000"/>
                <w:lang w:eastAsia="pt-BR"/>
              </w:rPr>
              <w:t xml:space="preserve"> presenciais</w:t>
            </w:r>
          </w:p>
        </w:tc>
        <w:tc>
          <w:tcPr>
            <w:tcW w:w="1934" w:type="dxa"/>
            <w:tcBorders>
              <w:top w:val="single" w:sz="4" w:space="0" w:color="auto"/>
              <w:left w:val="nil"/>
              <w:bottom w:val="single" w:sz="4" w:space="0" w:color="auto"/>
              <w:right w:val="single" w:sz="4" w:space="0" w:color="auto"/>
            </w:tcBorders>
            <w:shd w:val="clear" w:color="auto" w:fill="auto"/>
            <w:noWrap/>
            <w:vAlign w:val="center"/>
          </w:tcPr>
          <w:p w:rsidR="0082260F" w:rsidRDefault="0082260F" w:rsidP="00F2009C">
            <w:pPr>
              <w:spacing w:after="0" w:line="240" w:lineRule="auto"/>
              <w:jc w:val="center"/>
              <w:rPr>
                <w:rFonts w:ascii="Calibri" w:eastAsia="Times New Roman" w:hAnsi="Calibri" w:cs="Times New Roman"/>
                <w:color w:val="000000"/>
                <w:lang w:eastAsia="pt-BR"/>
              </w:rPr>
            </w:pPr>
          </w:p>
        </w:tc>
      </w:tr>
      <w:tr w:rsidR="00BC388A" w:rsidRPr="00E12588" w:rsidTr="0026383E">
        <w:trPr>
          <w:trHeight w:val="300"/>
          <w:jc w:val="center"/>
        </w:trPr>
        <w:tc>
          <w:tcPr>
            <w:tcW w:w="832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BC388A" w:rsidRPr="00E12588" w:rsidRDefault="00BC388A" w:rsidP="00F2009C">
            <w:pPr>
              <w:spacing w:after="0" w:line="240" w:lineRule="auto"/>
              <w:jc w:val="center"/>
              <w:rPr>
                <w:rFonts w:ascii="Calibri" w:eastAsia="Times New Roman" w:hAnsi="Calibri" w:cs="Times New Roman"/>
                <w:color w:val="000000"/>
                <w:lang w:eastAsia="pt-BR"/>
              </w:rPr>
            </w:pPr>
            <w:proofErr w:type="spellStart"/>
            <w:r w:rsidRPr="00E12588">
              <w:rPr>
                <w:rFonts w:ascii="Calibri" w:eastAsia="Times New Roman" w:hAnsi="Calibri" w:cs="Times New Roman"/>
                <w:color w:val="000000"/>
                <w:lang w:eastAsia="pt-BR"/>
              </w:rPr>
              <w:t>Memo</w:t>
            </w:r>
            <w:proofErr w:type="spellEnd"/>
            <w:r w:rsidRPr="00E12588">
              <w:rPr>
                <w:rFonts w:ascii="Calibri" w:eastAsia="Times New Roman" w:hAnsi="Calibri" w:cs="Times New Roman"/>
                <w:color w:val="000000"/>
                <w:lang w:eastAsia="pt-BR"/>
              </w:rPr>
              <w:t xml:space="preserve"> nº 002/DIPRAG/PROGRAD/2020, de 21/01/2020.</w:t>
            </w:r>
          </w:p>
        </w:tc>
      </w:tr>
      <w:tr w:rsidR="00177C69" w:rsidRPr="00E12588" w:rsidTr="0026383E">
        <w:trPr>
          <w:trHeight w:val="694"/>
          <w:jc w:val="center"/>
        </w:trPr>
        <w:tc>
          <w:tcPr>
            <w:tcW w:w="8328" w:type="dxa"/>
            <w:gridSpan w:val="2"/>
            <w:tcBorders>
              <w:top w:val="single" w:sz="4" w:space="0" w:color="auto"/>
            </w:tcBorders>
            <w:shd w:val="clear" w:color="auto" w:fill="FFFFFF" w:themeFill="background1"/>
            <w:noWrap/>
            <w:vAlign w:val="center"/>
          </w:tcPr>
          <w:p w:rsidR="00177C69" w:rsidRPr="00277876" w:rsidRDefault="00177C69" w:rsidP="00F2009C">
            <w:pPr>
              <w:spacing w:after="0" w:line="240" w:lineRule="auto"/>
              <w:jc w:val="center"/>
              <w:rPr>
                <w:rFonts w:ascii="Calibri" w:eastAsia="Times New Roman" w:hAnsi="Calibri" w:cs="Times New Roman"/>
                <w:color w:val="000000"/>
                <w:sz w:val="8"/>
                <w:szCs w:val="8"/>
                <w:lang w:eastAsia="pt-BR"/>
              </w:rPr>
            </w:pPr>
          </w:p>
        </w:tc>
      </w:tr>
      <w:tr w:rsidR="00F832B7" w:rsidRPr="00D619F2" w:rsidTr="00F832B7">
        <w:trPr>
          <w:trHeight w:val="300"/>
          <w:jc w:val="center"/>
        </w:trPr>
        <w:tc>
          <w:tcPr>
            <w:tcW w:w="8328"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F832B7" w:rsidRPr="00F832B7" w:rsidRDefault="00F832B7" w:rsidP="00F2009C">
            <w:pPr>
              <w:spacing w:after="0" w:line="240" w:lineRule="auto"/>
              <w:jc w:val="center"/>
              <w:rPr>
                <w:rFonts w:ascii="Calibri" w:eastAsia="Times New Roman" w:hAnsi="Calibri" w:cs="Times New Roman"/>
                <w:color w:val="000000"/>
                <w:lang w:eastAsia="pt-BR"/>
              </w:rPr>
            </w:pPr>
            <w:r w:rsidRPr="00F832B7">
              <w:rPr>
                <w:rFonts w:ascii="Calibri" w:eastAsia="Times New Roman" w:hAnsi="Calibri" w:cs="Times New Roman"/>
                <w:color w:val="000000"/>
                <w:lang w:eastAsia="pt-BR"/>
              </w:rPr>
              <w:t>GRADUAÇÃO À DISTÂNCIA (CEAD)</w:t>
            </w:r>
            <w:r w:rsidR="00540C1D">
              <w:rPr>
                <w:rFonts w:ascii="Calibri" w:eastAsia="Times New Roman" w:hAnsi="Calibri" w:cs="Times New Roman"/>
                <w:color w:val="000000"/>
                <w:lang w:eastAsia="pt-BR"/>
              </w:rPr>
              <w:t xml:space="preserve"> ano base 2019</w:t>
            </w:r>
          </w:p>
        </w:tc>
      </w:tr>
      <w:tr w:rsidR="00277876" w:rsidRPr="00D619F2" w:rsidTr="007E73EE">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000000" w:fill="17375D"/>
            <w:noWrap/>
            <w:vAlign w:val="bottom"/>
            <w:hideMark/>
          </w:tcPr>
          <w:p w:rsidR="00277876" w:rsidRPr="00D619F2" w:rsidRDefault="00277876" w:rsidP="007E73EE">
            <w:pPr>
              <w:spacing w:after="0" w:line="240" w:lineRule="auto"/>
              <w:rPr>
                <w:rFonts w:ascii="Calibri" w:eastAsia="Times New Roman" w:hAnsi="Calibri" w:cs="Times New Roman"/>
                <w:color w:val="FFFFFF"/>
                <w:lang w:eastAsia="pt-BR"/>
              </w:rPr>
            </w:pPr>
            <w:r w:rsidRPr="00D619F2">
              <w:rPr>
                <w:rFonts w:ascii="Calibri" w:eastAsia="Times New Roman" w:hAnsi="Calibri" w:cs="Times New Roman"/>
                <w:color w:val="FFFFFF"/>
                <w:lang w:eastAsia="pt-BR"/>
              </w:rPr>
              <w:t>Item</w:t>
            </w:r>
          </w:p>
        </w:tc>
        <w:tc>
          <w:tcPr>
            <w:tcW w:w="1934" w:type="dxa"/>
            <w:tcBorders>
              <w:top w:val="single" w:sz="4" w:space="0" w:color="auto"/>
              <w:left w:val="nil"/>
              <w:bottom w:val="single" w:sz="4" w:space="0" w:color="auto"/>
              <w:right w:val="single" w:sz="4" w:space="0" w:color="auto"/>
            </w:tcBorders>
            <w:shd w:val="clear" w:color="000000" w:fill="17375D"/>
            <w:noWrap/>
            <w:vAlign w:val="bottom"/>
            <w:hideMark/>
          </w:tcPr>
          <w:p w:rsidR="00277876" w:rsidRPr="00D619F2" w:rsidRDefault="00277876" w:rsidP="007E73EE">
            <w:pPr>
              <w:spacing w:after="0" w:line="240" w:lineRule="auto"/>
              <w:jc w:val="center"/>
              <w:rPr>
                <w:rFonts w:ascii="Calibri" w:eastAsia="Times New Roman" w:hAnsi="Calibri" w:cs="Times New Roman"/>
                <w:color w:val="FFFFFF"/>
                <w:lang w:eastAsia="pt-BR"/>
              </w:rPr>
            </w:pPr>
            <w:r>
              <w:rPr>
                <w:rFonts w:ascii="Calibri" w:eastAsia="Times New Roman" w:hAnsi="Calibri" w:cs="Times New Roman"/>
                <w:color w:val="FFFFFF"/>
                <w:lang w:eastAsia="pt-BR"/>
              </w:rPr>
              <w:t>Quantidade</w:t>
            </w:r>
          </w:p>
        </w:tc>
      </w:tr>
      <w:tr w:rsidR="00F832B7" w:rsidRPr="00C64CD7" w:rsidTr="0006046B">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832B7" w:rsidRPr="00D619F2" w:rsidRDefault="00A20A9A"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Discentes</w:t>
            </w:r>
            <w:r w:rsidR="00CA4D4C">
              <w:rPr>
                <w:rFonts w:ascii="Calibri" w:eastAsia="Times New Roman" w:hAnsi="Calibri" w:cs="Times New Roman"/>
                <w:color w:val="000000"/>
                <w:lang w:eastAsia="pt-BR"/>
              </w:rPr>
              <w:t xml:space="preserve"> da Graduação à Distância</w:t>
            </w:r>
            <w:r w:rsidR="00F832B7">
              <w:rPr>
                <w:rFonts w:ascii="Calibri" w:eastAsia="Times New Roman" w:hAnsi="Calibri" w:cs="Times New Roman"/>
                <w:color w:val="000000"/>
                <w:lang w:eastAsia="pt-BR"/>
              </w:rPr>
              <w:t xml:space="preserve"> Matriculados na </w:t>
            </w:r>
            <w:proofErr w:type="spellStart"/>
            <w:r w:rsidR="00F832B7">
              <w:rPr>
                <w:rFonts w:ascii="Calibri" w:eastAsia="Times New Roman" w:hAnsi="Calibri" w:cs="Times New Roman"/>
                <w:color w:val="000000"/>
                <w:lang w:eastAsia="pt-BR"/>
              </w:rPr>
              <w:t>E</w:t>
            </w:r>
            <w:r w:rsidR="00D7345F">
              <w:rPr>
                <w:rFonts w:ascii="Calibri" w:eastAsia="Times New Roman" w:hAnsi="Calibri" w:cs="Times New Roman"/>
                <w:color w:val="000000"/>
                <w:lang w:eastAsia="pt-BR"/>
              </w:rPr>
              <w:t>a</w:t>
            </w:r>
            <w:r w:rsidR="00F832B7">
              <w:rPr>
                <w:rFonts w:ascii="Calibri" w:eastAsia="Times New Roman" w:hAnsi="Calibri" w:cs="Times New Roman"/>
                <w:color w:val="000000"/>
                <w:lang w:eastAsia="pt-BR"/>
              </w:rPr>
              <w:t>D</w:t>
            </w:r>
            <w:proofErr w:type="spellEnd"/>
          </w:p>
        </w:tc>
        <w:tc>
          <w:tcPr>
            <w:tcW w:w="19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832B7" w:rsidRPr="00D619F2" w:rsidRDefault="00F832B7"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7.359</w:t>
            </w:r>
          </w:p>
        </w:tc>
      </w:tr>
      <w:tr w:rsidR="00F832B7" w:rsidRPr="00C64CD7" w:rsidTr="0006046B">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832B7" w:rsidRDefault="00F832B7"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Total de Tutores </w:t>
            </w:r>
            <w:proofErr w:type="spellStart"/>
            <w:r>
              <w:rPr>
                <w:rFonts w:ascii="Calibri" w:eastAsia="Times New Roman" w:hAnsi="Calibri" w:cs="Times New Roman"/>
                <w:color w:val="000000"/>
                <w:lang w:eastAsia="pt-BR"/>
              </w:rPr>
              <w:t>E</w:t>
            </w:r>
            <w:r w:rsidR="00706A9C">
              <w:rPr>
                <w:rFonts w:ascii="Calibri" w:eastAsia="Times New Roman" w:hAnsi="Calibri" w:cs="Times New Roman"/>
                <w:color w:val="000000"/>
                <w:lang w:eastAsia="pt-BR"/>
              </w:rPr>
              <w:t>a</w:t>
            </w:r>
            <w:r>
              <w:rPr>
                <w:rFonts w:ascii="Calibri" w:eastAsia="Times New Roman" w:hAnsi="Calibri" w:cs="Times New Roman"/>
                <w:color w:val="000000"/>
                <w:lang w:eastAsia="pt-BR"/>
              </w:rPr>
              <w:t>D</w:t>
            </w:r>
            <w:proofErr w:type="spellEnd"/>
          </w:p>
        </w:tc>
        <w:tc>
          <w:tcPr>
            <w:tcW w:w="1934" w:type="dxa"/>
            <w:tcBorders>
              <w:top w:val="single" w:sz="4" w:space="0" w:color="auto"/>
              <w:left w:val="nil"/>
              <w:bottom w:val="single" w:sz="4" w:space="0" w:color="auto"/>
              <w:right w:val="single" w:sz="4" w:space="0" w:color="auto"/>
            </w:tcBorders>
            <w:shd w:val="clear" w:color="000000" w:fill="C5D9F1"/>
            <w:noWrap/>
            <w:vAlign w:val="center"/>
            <w:hideMark/>
          </w:tcPr>
          <w:p w:rsidR="00F832B7" w:rsidRDefault="00F832B7"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453</w:t>
            </w:r>
          </w:p>
        </w:tc>
      </w:tr>
      <w:tr w:rsidR="00F832B7" w:rsidRPr="00C64CD7" w:rsidTr="0006046B">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832B7" w:rsidRDefault="00F832B7" w:rsidP="00F2009C">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Bolsas </w:t>
            </w:r>
            <w:proofErr w:type="spellStart"/>
            <w:r>
              <w:rPr>
                <w:rFonts w:ascii="Calibri" w:eastAsia="Times New Roman" w:hAnsi="Calibri" w:cs="Times New Roman"/>
                <w:color w:val="000000"/>
                <w:lang w:eastAsia="pt-BR"/>
              </w:rPr>
              <w:t>E</w:t>
            </w:r>
            <w:r w:rsidR="00706A9C">
              <w:rPr>
                <w:rFonts w:ascii="Calibri" w:eastAsia="Times New Roman" w:hAnsi="Calibri" w:cs="Times New Roman"/>
                <w:color w:val="000000"/>
                <w:lang w:eastAsia="pt-BR"/>
              </w:rPr>
              <w:t>a</w:t>
            </w:r>
            <w:r>
              <w:rPr>
                <w:rFonts w:ascii="Calibri" w:eastAsia="Times New Roman" w:hAnsi="Calibri" w:cs="Times New Roman"/>
                <w:color w:val="000000"/>
                <w:lang w:eastAsia="pt-BR"/>
              </w:rPr>
              <w:t>D</w:t>
            </w:r>
            <w:proofErr w:type="spellEnd"/>
          </w:p>
        </w:tc>
        <w:tc>
          <w:tcPr>
            <w:tcW w:w="19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832B7" w:rsidRDefault="00F832B7" w:rsidP="00F2009C">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35</w:t>
            </w:r>
          </w:p>
        </w:tc>
      </w:tr>
      <w:tr w:rsidR="00223F8D" w:rsidRPr="00C64CD7" w:rsidTr="007E73EE">
        <w:trPr>
          <w:trHeight w:val="254"/>
          <w:jc w:val="center"/>
        </w:trPr>
        <w:tc>
          <w:tcPr>
            <w:tcW w:w="639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223F8D" w:rsidRPr="00D619F2" w:rsidRDefault="00223F8D" w:rsidP="007E73EE">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Cursos de Graduação</w:t>
            </w:r>
            <w:r>
              <w:rPr>
                <w:rFonts w:ascii="Calibri" w:eastAsia="Times New Roman" w:hAnsi="Calibri" w:cs="Times New Roman"/>
                <w:color w:val="000000"/>
                <w:lang w:eastAsia="pt-BR"/>
              </w:rPr>
              <w:t xml:space="preserve"> à Distância Ofertados</w:t>
            </w:r>
          </w:p>
        </w:tc>
        <w:tc>
          <w:tcPr>
            <w:tcW w:w="1934" w:type="dxa"/>
            <w:tcBorders>
              <w:top w:val="single" w:sz="4" w:space="0" w:color="auto"/>
              <w:left w:val="nil"/>
              <w:bottom w:val="single" w:sz="4" w:space="0" w:color="auto"/>
              <w:right w:val="single" w:sz="4" w:space="0" w:color="auto"/>
            </w:tcBorders>
            <w:shd w:val="clear" w:color="000000" w:fill="C5D9F1"/>
            <w:noWrap/>
            <w:vAlign w:val="center"/>
            <w:hideMark/>
          </w:tcPr>
          <w:p w:rsidR="00223F8D" w:rsidRPr="00D619F2" w:rsidRDefault="00223F8D" w:rsidP="007E73EE">
            <w:pPr>
              <w:spacing w:after="0" w:line="240" w:lineRule="auto"/>
              <w:jc w:val="center"/>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 </w:t>
            </w:r>
            <w:r>
              <w:rPr>
                <w:rFonts w:ascii="Calibri" w:eastAsia="Times New Roman" w:hAnsi="Calibri" w:cs="Times New Roman"/>
                <w:color w:val="000000"/>
                <w:lang w:eastAsia="pt-BR"/>
              </w:rPr>
              <w:t>04</w:t>
            </w:r>
            <w:r w:rsidRPr="00D619F2">
              <w:rPr>
                <w:rFonts w:ascii="Calibri" w:eastAsia="Times New Roman" w:hAnsi="Calibri" w:cs="Times New Roman"/>
                <w:color w:val="000000"/>
                <w:lang w:eastAsia="pt-BR"/>
              </w:rPr>
              <w:t> </w:t>
            </w:r>
          </w:p>
        </w:tc>
      </w:tr>
      <w:tr w:rsidR="00F832B7" w:rsidRPr="00E12588" w:rsidTr="00223F8D">
        <w:trPr>
          <w:trHeight w:val="300"/>
          <w:jc w:val="center"/>
        </w:trPr>
        <w:tc>
          <w:tcPr>
            <w:tcW w:w="832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832B7" w:rsidRPr="00E12588" w:rsidRDefault="00F832B7" w:rsidP="00F2009C">
            <w:pPr>
              <w:spacing w:after="0" w:line="240" w:lineRule="auto"/>
              <w:jc w:val="center"/>
              <w:rPr>
                <w:rFonts w:ascii="Calibri" w:eastAsia="Times New Roman" w:hAnsi="Calibri" w:cs="Times New Roman"/>
                <w:color w:val="000000"/>
                <w:lang w:eastAsia="pt-BR"/>
              </w:rPr>
            </w:pPr>
            <w:r w:rsidRPr="00E12588">
              <w:rPr>
                <w:rFonts w:ascii="Calibri" w:eastAsia="Times New Roman" w:hAnsi="Calibri" w:cs="Times New Roman"/>
                <w:color w:val="000000"/>
                <w:lang w:eastAsia="pt-BR"/>
              </w:rPr>
              <w:t>Ofício nº 011/2020 – CEAD, de 05/02/2020.</w:t>
            </w:r>
          </w:p>
        </w:tc>
      </w:tr>
    </w:tbl>
    <w:p w:rsidR="00880096" w:rsidRDefault="00880096" w:rsidP="00A97540">
      <w:pPr>
        <w:autoSpaceDE w:val="0"/>
        <w:autoSpaceDN w:val="0"/>
        <w:adjustRightInd w:val="0"/>
        <w:spacing w:before="120" w:after="120" w:line="360" w:lineRule="auto"/>
        <w:ind w:firstLine="709"/>
        <w:jc w:val="both"/>
        <w:rPr>
          <w:rFonts w:cs="Lato"/>
          <w:sz w:val="24"/>
          <w:szCs w:val="24"/>
        </w:rPr>
      </w:pPr>
      <w:r w:rsidRPr="00392F42">
        <w:rPr>
          <w:rFonts w:cs="Lato"/>
          <w:sz w:val="24"/>
          <w:szCs w:val="24"/>
        </w:rPr>
        <w:t xml:space="preserve">No campo da Pós-Graduação, a UNIRIO entende como o conjunto de atividades voltadas à reflexão crítica e à produção do conhecimento, objetivando propor alternativas para a realidade existente, gerando mudanças, tanto no campo do pensamento quanto da prática cotidiana. </w:t>
      </w:r>
    </w:p>
    <w:p w:rsidR="00880096" w:rsidRPr="00392F42" w:rsidRDefault="00880096" w:rsidP="00A97540">
      <w:pPr>
        <w:autoSpaceDE w:val="0"/>
        <w:autoSpaceDN w:val="0"/>
        <w:adjustRightInd w:val="0"/>
        <w:spacing w:before="120" w:after="120" w:line="360" w:lineRule="auto"/>
        <w:ind w:firstLine="709"/>
        <w:jc w:val="both"/>
        <w:rPr>
          <w:rFonts w:cs="Lato"/>
          <w:sz w:val="24"/>
          <w:szCs w:val="24"/>
        </w:rPr>
      </w:pPr>
      <w:r w:rsidRPr="00392F42">
        <w:rPr>
          <w:rFonts w:cs="Lato"/>
          <w:sz w:val="24"/>
          <w:szCs w:val="24"/>
        </w:rPr>
        <w:t xml:space="preserve">No campo da pesquisa na UNIRIO, pretende-se: </w:t>
      </w:r>
    </w:p>
    <w:p w:rsidR="00880096" w:rsidRPr="00392F42" w:rsidRDefault="00392F42" w:rsidP="00A97540">
      <w:pPr>
        <w:pStyle w:val="PargrafodaLista"/>
        <w:numPr>
          <w:ilvl w:val="0"/>
          <w:numId w:val="2"/>
        </w:numPr>
        <w:autoSpaceDE w:val="0"/>
        <w:autoSpaceDN w:val="0"/>
        <w:adjustRightInd w:val="0"/>
        <w:spacing w:before="120" w:after="120" w:line="360" w:lineRule="auto"/>
        <w:jc w:val="both"/>
        <w:rPr>
          <w:rFonts w:cs="Lato"/>
          <w:sz w:val="24"/>
          <w:szCs w:val="24"/>
        </w:rPr>
      </w:pPr>
      <w:r w:rsidRPr="00392F42">
        <w:rPr>
          <w:rFonts w:cs="Lato"/>
          <w:sz w:val="24"/>
          <w:szCs w:val="24"/>
        </w:rPr>
        <w:lastRenderedPageBreak/>
        <w:t>Aprimorar</w:t>
      </w:r>
      <w:r w:rsidR="00880096" w:rsidRPr="00392F42">
        <w:rPr>
          <w:rFonts w:cs="Lato"/>
          <w:sz w:val="24"/>
          <w:szCs w:val="24"/>
        </w:rPr>
        <w:t xml:space="preserve"> o processo ensino-aprendizagem, desenvolvendo a pesquisa como princípio educativo; incentivar o discente e familiarizá-lo com a investigação científica; </w:t>
      </w:r>
    </w:p>
    <w:p w:rsidR="00880096" w:rsidRPr="00392F42" w:rsidRDefault="00392F42" w:rsidP="00A97540">
      <w:pPr>
        <w:pStyle w:val="PargrafodaLista"/>
        <w:numPr>
          <w:ilvl w:val="0"/>
          <w:numId w:val="2"/>
        </w:numPr>
        <w:autoSpaceDE w:val="0"/>
        <w:autoSpaceDN w:val="0"/>
        <w:adjustRightInd w:val="0"/>
        <w:spacing w:before="120" w:after="120" w:line="360" w:lineRule="auto"/>
        <w:jc w:val="both"/>
        <w:rPr>
          <w:rFonts w:cs="Lato"/>
          <w:sz w:val="24"/>
          <w:szCs w:val="24"/>
        </w:rPr>
      </w:pPr>
      <w:r w:rsidRPr="00392F42">
        <w:rPr>
          <w:rFonts w:cs="Lato"/>
          <w:sz w:val="24"/>
          <w:szCs w:val="24"/>
        </w:rPr>
        <w:t>Produzir</w:t>
      </w:r>
      <w:r w:rsidR="00880096" w:rsidRPr="00392F42">
        <w:rPr>
          <w:rFonts w:cs="Lato"/>
          <w:sz w:val="24"/>
          <w:szCs w:val="24"/>
        </w:rPr>
        <w:t xml:space="preserve"> conhecimento para dar suporte aos Programas de extensão universitária;</w:t>
      </w:r>
    </w:p>
    <w:p w:rsidR="00880096" w:rsidRPr="00392F42" w:rsidRDefault="00392F42" w:rsidP="00A97540">
      <w:pPr>
        <w:pStyle w:val="PargrafodaLista"/>
        <w:numPr>
          <w:ilvl w:val="0"/>
          <w:numId w:val="2"/>
        </w:numPr>
        <w:autoSpaceDE w:val="0"/>
        <w:autoSpaceDN w:val="0"/>
        <w:adjustRightInd w:val="0"/>
        <w:spacing w:before="120" w:after="120" w:line="360" w:lineRule="auto"/>
        <w:jc w:val="both"/>
        <w:rPr>
          <w:rFonts w:cs="Lato"/>
          <w:sz w:val="24"/>
          <w:szCs w:val="24"/>
        </w:rPr>
      </w:pPr>
      <w:r w:rsidRPr="00392F42">
        <w:rPr>
          <w:rFonts w:cs="Lato"/>
          <w:sz w:val="24"/>
          <w:szCs w:val="24"/>
        </w:rPr>
        <w:t>Fortalecer</w:t>
      </w:r>
      <w:r w:rsidR="00880096" w:rsidRPr="00392F42">
        <w:rPr>
          <w:rFonts w:cs="Lato"/>
          <w:sz w:val="24"/>
          <w:szCs w:val="24"/>
        </w:rPr>
        <w:t xml:space="preserve"> a integração entre Graduação e Pós-Graduação;</w:t>
      </w:r>
    </w:p>
    <w:p w:rsidR="00392F42" w:rsidRDefault="00392F42" w:rsidP="00A97540">
      <w:pPr>
        <w:pStyle w:val="PargrafodaLista"/>
        <w:numPr>
          <w:ilvl w:val="0"/>
          <w:numId w:val="2"/>
        </w:numPr>
        <w:autoSpaceDE w:val="0"/>
        <w:autoSpaceDN w:val="0"/>
        <w:adjustRightInd w:val="0"/>
        <w:spacing w:before="120" w:after="120" w:line="360" w:lineRule="auto"/>
        <w:jc w:val="both"/>
        <w:rPr>
          <w:rFonts w:cs="Lato"/>
          <w:sz w:val="24"/>
          <w:szCs w:val="24"/>
        </w:rPr>
      </w:pPr>
      <w:r w:rsidRPr="00392F42">
        <w:rPr>
          <w:rFonts w:cs="Lato"/>
          <w:sz w:val="24"/>
          <w:szCs w:val="24"/>
        </w:rPr>
        <w:t>Fomentar</w:t>
      </w:r>
      <w:r w:rsidR="00880096" w:rsidRPr="00392F42">
        <w:rPr>
          <w:rFonts w:cs="Lato"/>
          <w:sz w:val="24"/>
          <w:szCs w:val="24"/>
        </w:rPr>
        <w:t xml:space="preserve"> a produção científica, fortalecendo os grupos de pesquisa e estimulando a implantação de Programas de Pós-Graduação</w:t>
      </w:r>
      <w:r w:rsidRPr="00392F42">
        <w:rPr>
          <w:rFonts w:cs="Lato"/>
          <w:sz w:val="24"/>
          <w:szCs w:val="24"/>
        </w:rPr>
        <w:t>.</w:t>
      </w:r>
    </w:p>
    <w:tbl>
      <w:tblPr>
        <w:tblW w:w="8328" w:type="dxa"/>
        <w:jc w:val="center"/>
        <w:tblCellMar>
          <w:left w:w="70" w:type="dxa"/>
          <w:right w:w="70" w:type="dxa"/>
        </w:tblCellMar>
        <w:tblLook w:val="04A0" w:firstRow="1" w:lastRow="0" w:firstColumn="1" w:lastColumn="0" w:noHBand="0" w:noVBand="1"/>
      </w:tblPr>
      <w:tblGrid>
        <w:gridCol w:w="6394"/>
        <w:gridCol w:w="1934"/>
      </w:tblGrid>
      <w:tr w:rsidR="0002119B" w:rsidRPr="00C64CD7" w:rsidTr="00BA2AD6">
        <w:trPr>
          <w:trHeight w:val="300"/>
          <w:jc w:val="center"/>
        </w:trPr>
        <w:tc>
          <w:tcPr>
            <w:tcW w:w="8328"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02119B"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PÓS-GRADUAÇÃO E PESQUISA (PROPGPI) ano base 2019</w:t>
            </w:r>
          </w:p>
        </w:tc>
      </w:tr>
      <w:tr w:rsidR="0002119B" w:rsidRPr="00D619F2"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000000" w:fill="17375D"/>
            <w:noWrap/>
            <w:vAlign w:val="bottom"/>
            <w:hideMark/>
          </w:tcPr>
          <w:p w:rsidR="0002119B" w:rsidRPr="00D619F2" w:rsidRDefault="0002119B" w:rsidP="00BA2AD6">
            <w:pPr>
              <w:spacing w:after="0" w:line="240" w:lineRule="auto"/>
              <w:rPr>
                <w:rFonts w:ascii="Calibri" w:eastAsia="Times New Roman" w:hAnsi="Calibri" w:cs="Times New Roman"/>
                <w:color w:val="FFFFFF"/>
                <w:lang w:eastAsia="pt-BR"/>
              </w:rPr>
            </w:pPr>
            <w:r w:rsidRPr="00D619F2">
              <w:rPr>
                <w:rFonts w:ascii="Calibri" w:eastAsia="Times New Roman" w:hAnsi="Calibri" w:cs="Times New Roman"/>
                <w:color w:val="FFFFFF"/>
                <w:lang w:eastAsia="pt-BR"/>
              </w:rPr>
              <w:t>Item</w:t>
            </w:r>
          </w:p>
        </w:tc>
        <w:tc>
          <w:tcPr>
            <w:tcW w:w="1934" w:type="dxa"/>
            <w:tcBorders>
              <w:top w:val="single" w:sz="4" w:space="0" w:color="auto"/>
              <w:left w:val="nil"/>
              <w:bottom w:val="single" w:sz="4" w:space="0" w:color="auto"/>
              <w:right w:val="single" w:sz="4" w:space="0" w:color="auto"/>
            </w:tcBorders>
            <w:shd w:val="clear" w:color="000000" w:fill="17375D"/>
            <w:noWrap/>
            <w:vAlign w:val="bottom"/>
            <w:hideMark/>
          </w:tcPr>
          <w:p w:rsidR="0002119B" w:rsidRPr="00D619F2" w:rsidRDefault="0002119B" w:rsidP="00BA2AD6">
            <w:pPr>
              <w:spacing w:after="0" w:line="240" w:lineRule="auto"/>
              <w:jc w:val="center"/>
              <w:rPr>
                <w:rFonts w:ascii="Calibri" w:eastAsia="Times New Roman" w:hAnsi="Calibri" w:cs="Times New Roman"/>
                <w:color w:val="FFFFFF"/>
                <w:lang w:eastAsia="pt-BR"/>
              </w:rPr>
            </w:pPr>
            <w:r>
              <w:rPr>
                <w:rFonts w:ascii="Calibri" w:eastAsia="Times New Roman" w:hAnsi="Calibri" w:cs="Times New Roman"/>
                <w:color w:val="FFFFFF"/>
                <w:lang w:eastAsia="pt-BR"/>
              </w:rPr>
              <w:t>Quantidade</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Pr="00D619F2" w:rsidRDefault="0002119B" w:rsidP="00BA2AD6">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Cursos</w:t>
            </w:r>
            <w:r>
              <w:rPr>
                <w:rFonts w:ascii="Calibri" w:eastAsia="Times New Roman" w:hAnsi="Calibri" w:cs="Times New Roman"/>
                <w:color w:val="000000"/>
                <w:lang w:eastAsia="pt-BR"/>
              </w:rPr>
              <w:t xml:space="preserve"> Lato Sensu Residência Médica HUGG ofertados</w:t>
            </w:r>
          </w:p>
        </w:tc>
        <w:tc>
          <w:tcPr>
            <w:tcW w:w="19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119B" w:rsidRPr="00D619F2" w:rsidRDefault="0002119B" w:rsidP="00BA2AD6">
            <w:pPr>
              <w:spacing w:after="0" w:line="240" w:lineRule="auto"/>
              <w:jc w:val="center"/>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 </w:t>
            </w:r>
            <w:r>
              <w:rPr>
                <w:rFonts w:ascii="Calibri" w:eastAsia="Times New Roman" w:hAnsi="Calibri" w:cs="Times New Roman"/>
                <w:color w:val="000000"/>
                <w:lang w:eastAsia="pt-BR"/>
              </w:rPr>
              <w:t>33</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Pr="00D619F2"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Discentes da Residência Médica</w:t>
            </w:r>
          </w:p>
        </w:tc>
        <w:tc>
          <w:tcPr>
            <w:tcW w:w="193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02119B" w:rsidRPr="00D619F2"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258</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Pr="00D619F2" w:rsidRDefault="0002119B" w:rsidP="00BA2AD6">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Cursos</w:t>
            </w:r>
            <w:r>
              <w:rPr>
                <w:rFonts w:ascii="Calibri" w:eastAsia="Times New Roman" w:hAnsi="Calibri" w:cs="Times New Roman"/>
                <w:color w:val="000000"/>
                <w:lang w:eastAsia="pt-BR"/>
              </w:rPr>
              <w:t xml:space="preserve"> Lato Sensu Residência em Enfermagem ofertado</w:t>
            </w:r>
          </w:p>
        </w:tc>
        <w:tc>
          <w:tcPr>
            <w:tcW w:w="19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119B" w:rsidRPr="00D619F2"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01</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Pr="00D619F2"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Discentes da Residência em Enfermagem</w:t>
            </w:r>
          </w:p>
        </w:tc>
        <w:tc>
          <w:tcPr>
            <w:tcW w:w="193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02119B"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309</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Pr="00D619F2" w:rsidRDefault="0002119B" w:rsidP="00BA2AD6">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Cursos</w:t>
            </w:r>
            <w:r>
              <w:rPr>
                <w:rFonts w:ascii="Calibri" w:eastAsia="Times New Roman" w:hAnsi="Calibri" w:cs="Times New Roman"/>
                <w:color w:val="000000"/>
                <w:lang w:eastAsia="pt-BR"/>
              </w:rPr>
              <w:t xml:space="preserve"> Lato Sensu Residência Multiprofissional em Saúde ofertado</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01</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Pr="00D619F2"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Discentes da Residência Multiprofissional em Saúde</w:t>
            </w:r>
          </w:p>
        </w:tc>
        <w:tc>
          <w:tcPr>
            <w:tcW w:w="19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28</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Pr="00D619F2" w:rsidRDefault="0002119B" w:rsidP="00BA2AD6">
            <w:pPr>
              <w:spacing w:after="0" w:line="240" w:lineRule="auto"/>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Cursos</w:t>
            </w:r>
            <w:r>
              <w:rPr>
                <w:rFonts w:ascii="Calibri" w:eastAsia="Times New Roman" w:hAnsi="Calibri" w:cs="Times New Roman"/>
                <w:color w:val="000000"/>
                <w:lang w:eastAsia="pt-BR"/>
              </w:rPr>
              <w:t xml:space="preserve"> Lato Sensu Especialização e Aperfeiçoamento ofertados</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Pr="00D619F2"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42</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Pr="00D619F2"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Discentes de Pós-Graduação – Especialização Lato Sensu</w:t>
            </w:r>
          </w:p>
        </w:tc>
        <w:tc>
          <w:tcPr>
            <w:tcW w:w="19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Pr="00D619F2" w:rsidRDefault="0002119B" w:rsidP="00BA2AD6">
            <w:pPr>
              <w:spacing w:after="0" w:line="240" w:lineRule="auto"/>
              <w:jc w:val="center"/>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 </w:t>
            </w:r>
            <w:r>
              <w:rPr>
                <w:rFonts w:ascii="Calibri" w:eastAsia="Times New Roman" w:hAnsi="Calibri" w:cs="Times New Roman"/>
                <w:color w:val="000000"/>
                <w:lang w:eastAsia="pt-BR"/>
              </w:rPr>
              <w:t>679</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Pr="00D619F2"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Discentes de Pós-Graduação - Mestrado</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Pr="00D619F2" w:rsidRDefault="0002119B" w:rsidP="00BA2AD6">
            <w:pPr>
              <w:spacing w:after="0" w:line="240" w:lineRule="auto"/>
              <w:jc w:val="center"/>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 </w:t>
            </w:r>
            <w:r>
              <w:rPr>
                <w:rFonts w:ascii="Calibri" w:eastAsia="Times New Roman" w:hAnsi="Calibri" w:cs="Times New Roman"/>
                <w:color w:val="000000"/>
                <w:lang w:eastAsia="pt-BR"/>
              </w:rPr>
              <w:t>731</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Pr="00D619F2"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Discentes de Pós-Graduação – Mestrado Profissional</w:t>
            </w:r>
          </w:p>
        </w:tc>
        <w:tc>
          <w:tcPr>
            <w:tcW w:w="19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Pr="00D619F2"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536</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Pr="00D619F2"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Discentes de Pós-Graduação - Doutorado</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Pr="00D619F2" w:rsidRDefault="0002119B" w:rsidP="00BA2AD6">
            <w:pPr>
              <w:spacing w:after="0" w:line="240" w:lineRule="auto"/>
              <w:jc w:val="center"/>
              <w:rPr>
                <w:rFonts w:ascii="Calibri" w:eastAsia="Times New Roman" w:hAnsi="Calibri" w:cs="Times New Roman"/>
                <w:color w:val="000000"/>
                <w:lang w:eastAsia="pt-BR"/>
              </w:rPr>
            </w:pPr>
            <w:r w:rsidRPr="00D619F2">
              <w:rPr>
                <w:rFonts w:ascii="Calibri" w:eastAsia="Times New Roman" w:hAnsi="Calibri" w:cs="Times New Roman"/>
                <w:color w:val="000000"/>
                <w:lang w:eastAsia="pt-BR"/>
              </w:rPr>
              <w:t> </w:t>
            </w:r>
            <w:r>
              <w:rPr>
                <w:rFonts w:ascii="Calibri" w:eastAsia="Times New Roman" w:hAnsi="Calibri" w:cs="Times New Roman"/>
                <w:color w:val="000000"/>
                <w:lang w:eastAsia="pt-BR"/>
              </w:rPr>
              <w:t>445</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Número de Grupo de Pesquisa</w:t>
            </w:r>
          </w:p>
        </w:tc>
        <w:tc>
          <w:tcPr>
            <w:tcW w:w="19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Pr="00D619F2"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188</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Bolsas de Iniciação Científica IC/UNIRIO</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311</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Bolsas de Iniciação Científica IC/CNPq</w:t>
            </w:r>
          </w:p>
        </w:tc>
        <w:tc>
          <w:tcPr>
            <w:tcW w:w="19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83</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Bolsas de Iniciação Científica IC/Jr</w:t>
            </w:r>
          </w:p>
        </w:tc>
        <w:tc>
          <w:tcPr>
            <w:tcW w:w="19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119B"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07</w:t>
            </w:r>
          </w:p>
        </w:tc>
      </w:tr>
      <w:tr w:rsidR="0002119B" w:rsidRPr="00C64CD7" w:rsidTr="00BA2AD6">
        <w:trPr>
          <w:trHeight w:val="300"/>
          <w:jc w:val="center"/>
        </w:trPr>
        <w:tc>
          <w:tcPr>
            <w:tcW w:w="63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2119B" w:rsidRDefault="0002119B" w:rsidP="00BA2AD6">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Bolsa de Iniciação em Desenvolvimento Tecnológico e Inovação PIBIT</w:t>
            </w:r>
          </w:p>
        </w:tc>
        <w:tc>
          <w:tcPr>
            <w:tcW w:w="193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02119B" w:rsidRDefault="0002119B" w:rsidP="00BA2AD6">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04</w:t>
            </w:r>
          </w:p>
        </w:tc>
      </w:tr>
      <w:tr w:rsidR="0002119B" w:rsidRPr="00E12588" w:rsidTr="00BA2AD6">
        <w:trPr>
          <w:trHeight w:val="300"/>
          <w:jc w:val="center"/>
        </w:trPr>
        <w:tc>
          <w:tcPr>
            <w:tcW w:w="832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119B" w:rsidRPr="00E12588" w:rsidRDefault="0002119B" w:rsidP="00BA2AD6">
            <w:pPr>
              <w:spacing w:after="0" w:line="240" w:lineRule="auto"/>
              <w:jc w:val="center"/>
              <w:rPr>
                <w:rFonts w:ascii="Calibri" w:eastAsia="Times New Roman" w:hAnsi="Calibri" w:cs="Times New Roman"/>
                <w:color w:val="000000"/>
                <w:lang w:eastAsia="pt-BR"/>
              </w:rPr>
            </w:pPr>
            <w:proofErr w:type="spellStart"/>
            <w:r w:rsidRPr="00E12588">
              <w:rPr>
                <w:rFonts w:ascii="Calibri" w:eastAsia="Times New Roman" w:hAnsi="Calibri" w:cs="Times New Roman"/>
                <w:color w:val="000000"/>
                <w:lang w:eastAsia="pt-BR"/>
              </w:rPr>
              <w:t>Memo</w:t>
            </w:r>
            <w:proofErr w:type="spellEnd"/>
            <w:r w:rsidRPr="00E12588">
              <w:rPr>
                <w:rFonts w:ascii="Calibri" w:eastAsia="Times New Roman" w:hAnsi="Calibri" w:cs="Times New Roman"/>
                <w:color w:val="000000"/>
                <w:lang w:eastAsia="pt-BR"/>
              </w:rPr>
              <w:t xml:space="preserve"> nº 005/2020/PROPGPI, de 28/01/2020.</w:t>
            </w:r>
          </w:p>
        </w:tc>
      </w:tr>
    </w:tbl>
    <w:p w:rsidR="00BD31C9" w:rsidRPr="00BD31C9" w:rsidRDefault="00BD31C9" w:rsidP="00A97540">
      <w:pPr>
        <w:autoSpaceDE w:val="0"/>
        <w:autoSpaceDN w:val="0"/>
        <w:adjustRightInd w:val="0"/>
        <w:spacing w:before="120" w:after="120" w:line="360" w:lineRule="auto"/>
        <w:ind w:firstLine="709"/>
        <w:jc w:val="both"/>
        <w:rPr>
          <w:rFonts w:cs="Lato"/>
          <w:b/>
          <w:sz w:val="24"/>
          <w:szCs w:val="24"/>
        </w:rPr>
      </w:pPr>
      <w:r>
        <w:rPr>
          <w:rFonts w:cs="Lato"/>
          <w:b/>
          <w:sz w:val="24"/>
          <w:szCs w:val="24"/>
        </w:rPr>
        <w:t>2.</w:t>
      </w:r>
      <w:r w:rsidR="00FD26CD">
        <w:rPr>
          <w:rFonts w:cs="Lato"/>
          <w:b/>
          <w:sz w:val="24"/>
          <w:szCs w:val="24"/>
        </w:rPr>
        <w:t>9</w:t>
      </w:r>
      <w:r>
        <w:rPr>
          <w:rFonts w:cs="Lato"/>
          <w:b/>
          <w:sz w:val="24"/>
          <w:szCs w:val="24"/>
        </w:rPr>
        <w:t xml:space="preserve">. </w:t>
      </w:r>
      <w:r w:rsidRPr="00BD31C9">
        <w:rPr>
          <w:rFonts w:cs="Lato"/>
          <w:b/>
          <w:sz w:val="24"/>
          <w:szCs w:val="24"/>
        </w:rPr>
        <w:t>DA ASSISTÊNCIA ESTUDANTIL</w:t>
      </w:r>
    </w:p>
    <w:p w:rsidR="00BD31C9" w:rsidRPr="00242B1E" w:rsidRDefault="00BD31C9" w:rsidP="00A97540">
      <w:pPr>
        <w:autoSpaceDE w:val="0"/>
        <w:autoSpaceDN w:val="0"/>
        <w:adjustRightInd w:val="0"/>
        <w:spacing w:before="120" w:after="120" w:line="360" w:lineRule="auto"/>
        <w:ind w:firstLine="709"/>
        <w:jc w:val="both"/>
        <w:rPr>
          <w:rFonts w:cs="Lato"/>
          <w:sz w:val="24"/>
          <w:szCs w:val="24"/>
        </w:rPr>
      </w:pPr>
      <w:r w:rsidRPr="00242B1E">
        <w:rPr>
          <w:rFonts w:cs="Lato"/>
          <w:sz w:val="24"/>
          <w:szCs w:val="24"/>
        </w:rPr>
        <w:t>A política definida para os Assuntos Estudantis da UNIRIO busca viabilizar a permanência dos estudantes em risco social, a redução dos efeitos das desigualdades socioeconômicas no desempenho acadêmico, nas situações de repetência e evasão dos discentes bem como auxiliá-los no enfrentamento das inúmeras adversidades e, ao mesmo tempo, a excelência de sua formação.</w:t>
      </w:r>
    </w:p>
    <w:p w:rsidR="00BD31C9" w:rsidRPr="00242B1E" w:rsidRDefault="00BD31C9" w:rsidP="00A97540">
      <w:pPr>
        <w:autoSpaceDE w:val="0"/>
        <w:autoSpaceDN w:val="0"/>
        <w:adjustRightInd w:val="0"/>
        <w:spacing w:before="120" w:after="120" w:line="360" w:lineRule="auto"/>
        <w:ind w:firstLine="709"/>
        <w:jc w:val="both"/>
        <w:rPr>
          <w:rFonts w:cs="Lato"/>
          <w:sz w:val="24"/>
          <w:szCs w:val="24"/>
        </w:rPr>
      </w:pPr>
      <w:r w:rsidRPr="00242B1E">
        <w:rPr>
          <w:rFonts w:cs="Lato"/>
          <w:sz w:val="24"/>
          <w:szCs w:val="24"/>
        </w:rPr>
        <w:t>Para fortalecer a assistência estudantil como tema estratégico nas políticas universitárias foi instituída pelos Conselhos Superiores, a partir de 2016, a Pró-Reitoria de Assuntos Estudantis (PRAE), que anteriormente se constituía como uma Direção.</w:t>
      </w:r>
    </w:p>
    <w:p w:rsidR="00BD31C9" w:rsidRPr="00242B1E" w:rsidRDefault="00BD31C9" w:rsidP="00A97540">
      <w:pPr>
        <w:autoSpaceDE w:val="0"/>
        <w:autoSpaceDN w:val="0"/>
        <w:adjustRightInd w:val="0"/>
        <w:spacing w:before="120" w:after="120" w:line="360" w:lineRule="auto"/>
        <w:ind w:firstLine="709"/>
        <w:jc w:val="both"/>
        <w:rPr>
          <w:rFonts w:cs="Lato"/>
          <w:sz w:val="24"/>
          <w:szCs w:val="24"/>
        </w:rPr>
      </w:pPr>
      <w:r w:rsidRPr="00242B1E">
        <w:rPr>
          <w:rFonts w:cs="Lato"/>
          <w:sz w:val="24"/>
          <w:szCs w:val="24"/>
        </w:rPr>
        <w:lastRenderedPageBreak/>
        <w:t>O suporte aos discentes da UNIRIO realiza-se por meio dos seguintes projetos: Bolsa de Incentivo Acadêmico (BIA); Auxílio-Alimentação; Auxílio-Moradia; Projeto de Transporte Intercampi; Projeto de Alimentação para toda comunidade universitária, incluindo o Restaurante-Escola; atendimentos: social, nutricional, psicopedagógico e psicológico; apoio a participação nos eventos da Política Estudantil; apoio a atividades de esporte e apoio para participação de Bolsistas BIA em eventos acadêmicos.</w:t>
      </w:r>
    </w:p>
    <w:p w:rsidR="00626116" w:rsidRPr="0082300C" w:rsidRDefault="001A56FB" w:rsidP="00A97540">
      <w:pPr>
        <w:autoSpaceDE w:val="0"/>
        <w:autoSpaceDN w:val="0"/>
        <w:adjustRightInd w:val="0"/>
        <w:spacing w:before="120" w:after="120" w:line="360" w:lineRule="auto"/>
        <w:ind w:firstLine="709"/>
        <w:jc w:val="both"/>
        <w:rPr>
          <w:rFonts w:cs="Lato"/>
          <w:b/>
          <w:bCs/>
          <w:sz w:val="24"/>
          <w:szCs w:val="24"/>
        </w:rPr>
      </w:pPr>
      <w:r>
        <w:rPr>
          <w:rFonts w:cs="Lato"/>
          <w:b/>
          <w:bCs/>
          <w:sz w:val="24"/>
          <w:szCs w:val="24"/>
        </w:rPr>
        <w:t xml:space="preserve">2.9.1. </w:t>
      </w:r>
      <w:r w:rsidRPr="001F19AB">
        <w:rPr>
          <w:rFonts w:cs="Lato"/>
          <w:b/>
          <w:bCs/>
          <w:sz w:val="24"/>
          <w:szCs w:val="24"/>
        </w:rPr>
        <w:t>Equipe</w:t>
      </w:r>
      <w:r w:rsidRPr="00B852C0">
        <w:rPr>
          <w:rFonts w:cs="Lato"/>
          <w:b/>
          <w:bCs/>
          <w:sz w:val="24"/>
          <w:szCs w:val="24"/>
        </w:rPr>
        <w:t xml:space="preserve"> </w:t>
      </w:r>
      <w:r>
        <w:rPr>
          <w:rFonts w:cs="Lato"/>
          <w:b/>
          <w:bCs/>
          <w:sz w:val="24"/>
          <w:szCs w:val="24"/>
        </w:rPr>
        <w:t xml:space="preserve">de Atendimento ao Discente </w:t>
      </w:r>
      <w:r w:rsidR="006D2002">
        <w:rPr>
          <w:rFonts w:cs="Lato"/>
          <w:b/>
          <w:bCs/>
          <w:sz w:val="24"/>
          <w:szCs w:val="24"/>
        </w:rPr>
        <w:t>- PRAE</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Andrea Ladeira Rosa - Psicóloga</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Andréa Lopes da C. Vieira - Coordenadora de Políticas Estudantis</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Carmen Irene C. de Oliveira - Pró-Reitora de Assuntos Estudantis</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Claudia Gurgel - Diretora de Gestão Administrativa</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proofErr w:type="spellStart"/>
      <w:r w:rsidRPr="00BF0B90">
        <w:rPr>
          <w:rFonts w:cs="Lato"/>
          <w:sz w:val="24"/>
          <w:szCs w:val="24"/>
        </w:rPr>
        <w:t>Izanusys</w:t>
      </w:r>
      <w:proofErr w:type="spellEnd"/>
      <w:r w:rsidRPr="00BF0B90">
        <w:rPr>
          <w:rFonts w:cs="Lato"/>
          <w:sz w:val="24"/>
          <w:szCs w:val="24"/>
        </w:rPr>
        <w:t xml:space="preserve"> da Costa G. Coutinho - Assistente Social</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Leila Martins Rodrigues - Assistente em Administração</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proofErr w:type="spellStart"/>
      <w:r w:rsidRPr="00BF0B90">
        <w:rPr>
          <w:rFonts w:cs="Lato"/>
          <w:sz w:val="24"/>
          <w:szCs w:val="24"/>
        </w:rPr>
        <w:t>Lidia</w:t>
      </w:r>
      <w:proofErr w:type="spellEnd"/>
      <w:r w:rsidRPr="00BF0B90">
        <w:rPr>
          <w:rFonts w:cs="Lato"/>
          <w:sz w:val="24"/>
          <w:szCs w:val="24"/>
        </w:rPr>
        <w:t xml:space="preserve"> de Souza Araújo - Nutricionista</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Lidiane da Silva Pessoa - Nutricionista</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Luciana Guerra Cardoso - Nutricionista</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Márcia dos Santos Ribeiro - Assistente em Administração</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Marco Antônio Gonçalves Paes - Psicólogo</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Nestor Vilar Filho - Assistente em Administração</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Priscila Maria Rocha Maia - Nutricionista</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Roberta Oliveira Ferreira - Assistente Social</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proofErr w:type="spellStart"/>
      <w:r w:rsidRPr="00BF0B90">
        <w:rPr>
          <w:rFonts w:cs="Lato"/>
          <w:sz w:val="24"/>
          <w:szCs w:val="24"/>
        </w:rPr>
        <w:t>Samilly</w:t>
      </w:r>
      <w:proofErr w:type="spellEnd"/>
      <w:r w:rsidRPr="00BF0B90">
        <w:rPr>
          <w:rFonts w:cs="Lato"/>
          <w:sz w:val="24"/>
          <w:szCs w:val="24"/>
        </w:rPr>
        <w:t xml:space="preserve"> Oliveira Diniz - Técnica em Assuntos Educacionais </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r w:rsidRPr="00BF0B90">
        <w:rPr>
          <w:rFonts w:cs="Lato"/>
          <w:sz w:val="24"/>
          <w:szCs w:val="24"/>
        </w:rPr>
        <w:t xml:space="preserve">Viviane </w:t>
      </w:r>
      <w:proofErr w:type="spellStart"/>
      <w:r w:rsidRPr="00BF0B90">
        <w:rPr>
          <w:rFonts w:cs="Lato"/>
          <w:sz w:val="24"/>
          <w:szCs w:val="24"/>
        </w:rPr>
        <w:t>Bello</w:t>
      </w:r>
      <w:proofErr w:type="spellEnd"/>
      <w:r w:rsidRPr="00BF0B90">
        <w:rPr>
          <w:rFonts w:cs="Lato"/>
          <w:sz w:val="24"/>
          <w:szCs w:val="24"/>
        </w:rPr>
        <w:t xml:space="preserve"> Cardoso - Psicóloga</w:t>
      </w:r>
    </w:p>
    <w:p w:rsidR="00626116" w:rsidRPr="00BF0B90" w:rsidRDefault="00626116" w:rsidP="00A97540">
      <w:pPr>
        <w:pStyle w:val="PargrafodaLista"/>
        <w:numPr>
          <w:ilvl w:val="0"/>
          <w:numId w:val="22"/>
        </w:numPr>
        <w:autoSpaceDE w:val="0"/>
        <w:autoSpaceDN w:val="0"/>
        <w:adjustRightInd w:val="0"/>
        <w:spacing w:before="120" w:after="120" w:line="360" w:lineRule="auto"/>
        <w:jc w:val="both"/>
        <w:rPr>
          <w:rFonts w:cs="Lato"/>
          <w:sz w:val="24"/>
          <w:szCs w:val="24"/>
        </w:rPr>
      </w:pPr>
      <w:proofErr w:type="spellStart"/>
      <w:r w:rsidRPr="00BF0B90">
        <w:rPr>
          <w:rFonts w:cs="Lato"/>
          <w:sz w:val="24"/>
          <w:szCs w:val="24"/>
        </w:rPr>
        <w:t>Wailene</w:t>
      </w:r>
      <w:proofErr w:type="spellEnd"/>
      <w:r w:rsidRPr="00BF0B90">
        <w:rPr>
          <w:rFonts w:cs="Lato"/>
          <w:sz w:val="24"/>
          <w:szCs w:val="24"/>
        </w:rPr>
        <w:t xml:space="preserve"> </w:t>
      </w:r>
      <w:proofErr w:type="spellStart"/>
      <w:r w:rsidRPr="00BF0B90">
        <w:rPr>
          <w:rFonts w:cs="Lato"/>
          <w:sz w:val="24"/>
          <w:szCs w:val="24"/>
        </w:rPr>
        <w:t>Rejan</w:t>
      </w:r>
      <w:proofErr w:type="spellEnd"/>
      <w:r w:rsidRPr="00BF0B90">
        <w:rPr>
          <w:rFonts w:cs="Lato"/>
          <w:sz w:val="24"/>
          <w:szCs w:val="24"/>
        </w:rPr>
        <w:t xml:space="preserve"> de Sá Carvalho - Assistente Social</w:t>
      </w:r>
    </w:p>
    <w:p w:rsidR="00BD31C9" w:rsidRPr="00155197" w:rsidRDefault="006D2002" w:rsidP="00A97540">
      <w:pPr>
        <w:autoSpaceDE w:val="0"/>
        <w:autoSpaceDN w:val="0"/>
        <w:adjustRightInd w:val="0"/>
        <w:spacing w:before="120" w:after="120" w:line="360" w:lineRule="auto"/>
        <w:ind w:firstLine="709"/>
        <w:jc w:val="both"/>
        <w:rPr>
          <w:rFonts w:cs="Lato"/>
          <w:b/>
          <w:bCs/>
          <w:sz w:val="24"/>
          <w:szCs w:val="24"/>
        </w:rPr>
      </w:pPr>
      <w:r>
        <w:rPr>
          <w:rFonts w:cs="Lato"/>
          <w:b/>
          <w:bCs/>
          <w:sz w:val="24"/>
          <w:szCs w:val="24"/>
        </w:rPr>
        <w:t xml:space="preserve">2.9.2. </w:t>
      </w:r>
      <w:r w:rsidRPr="00155197">
        <w:rPr>
          <w:rFonts w:cs="Lato"/>
          <w:b/>
          <w:bCs/>
          <w:sz w:val="24"/>
          <w:szCs w:val="24"/>
        </w:rPr>
        <w:t xml:space="preserve">Bolsas </w:t>
      </w:r>
      <w:r>
        <w:rPr>
          <w:rFonts w:cs="Lato"/>
          <w:b/>
          <w:bCs/>
          <w:sz w:val="24"/>
          <w:szCs w:val="24"/>
        </w:rPr>
        <w:t>e</w:t>
      </w:r>
      <w:r w:rsidRPr="00155197">
        <w:rPr>
          <w:rFonts w:cs="Lato"/>
          <w:b/>
          <w:bCs/>
          <w:sz w:val="24"/>
          <w:szCs w:val="24"/>
        </w:rPr>
        <w:t xml:space="preserve"> Auxílios</w:t>
      </w:r>
    </w:p>
    <w:p w:rsidR="0021778E" w:rsidRDefault="00BD31C9" w:rsidP="00A97540">
      <w:pPr>
        <w:autoSpaceDE w:val="0"/>
        <w:autoSpaceDN w:val="0"/>
        <w:adjustRightInd w:val="0"/>
        <w:spacing w:before="120" w:after="120" w:line="360" w:lineRule="auto"/>
        <w:ind w:firstLine="709"/>
        <w:jc w:val="both"/>
        <w:rPr>
          <w:rFonts w:cs="Lato"/>
          <w:sz w:val="24"/>
          <w:szCs w:val="24"/>
        </w:rPr>
      </w:pPr>
      <w:r w:rsidRPr="00155197">
        <w:rPr>
          <w:rFonts w:cs="Lato"/>
          <w:sz w:val="24"/>
          <w:szCs w:val="24"/>
        </w:rPr>
        <w:t xml:space="preserve">A </w:t>
      </w:r>
      <w:r w:rsidR="001611FB">
        <w:rPr>
          <w:rFonts w:cs="Lato"/>
          <w:sz w:val="24"/>
          <w:szCs w:val="24"/>
        </w:rPr>
        <w:t>PR</w:t>
      </w:r>
      <w:r w:rsidRPr="00155197">
        <w:rPr>
          <w:rFonts w:cs="Lato"/>
          <w:sz w:val="24"/>
          <w:szCs w:val="24"/>
        </w:rPr>
        <w:t xml:space="preserve">AE oferece: </w:t>
      </w:r>
    </w:p>
    <w:p w:rsidR="0021778E" w:rsidRDefault="00BD31C9" w:rsidP="00A97540">
      <w:pPr>
        <w:pStyle w:val="PargrafodaLista"/>
        <w:numPr>
          <w:ilvl w:val="0"/>
          <w:numId w:val="28"/>
        </w:numPr>
        <w:autoSpaceDE w:val="0"/>
        <w:autoSpaceDN w:val="0"/>
        <w:adjustRightInd w:val="0"/>
        <w:spacing w:before="120" w:after="120" w:line="360" w:lineRule="auto"/>
        <w:jc w:val="both"/>
        <w:rPr>
          <w:rFonts w:cs="Lato"/>
          <w:sz w:val="24"/>
          <w:szCs w:val="24"/>
        </w:rPr>
      </w:pPr>
      <w:r w:rsidRPr="0021778E">
        <w:rPr>
          <w:rFonts w:cs="Lato"/>
          <w:sz w:val="24"/>
          <w:szCs w:val="24"/>
        </w:rPr>
        <w:t xml:space="preserve">Bolsa de Incentivo Acadêmico (BIA), </w:t>
      </w:r>
    </w:p>
    <w:p w:rsidR="00E5525D" w:rsidRPr="00E5525D" w:rsidRDefault="00E5525D" w:rsidP="00A97540">
      <w:pPr>
        <w:pStyle w:val="PargrafodaLista"/>
        <w:numPr>
          <w:ilvl w:val="0"/>
          <w:numId w:val="28"/>
        </w:numPr>
        <w:autoSpaceDE w:val="0"/>
        <w:autoSpaceDN w:val="0"/>
        <w:adjustRightInd w:val="0"/>
        <w:spacing w:before="120" w:after="120" w:line="360" w:lineRule="auto"/>
        <w:jc w:val="both"/>
        <w:rPr>
          <w:rFonts w:cs="Lato"/>
          <w:sz w:val="24"/>
          <w:szCs w:val="24"/>
        </w:rPr>
      </w:pPr>
      <w:r w:rsidRPr="00E5525D">
        <w:rPr>
          <w:rFonts w:cs="Lato"/>
          <w:sz w:val="24"/>
          <w:szCs w:val="24"/>
        </w:rPr>
        <w:t>Programa Bolsa Permanência - PBP</w:t>
      </w:r>
    </w:p>
    <w:p w:rsidR="0021778E" w:rsidRPr="0021778E" w:rsidRDefault="00BD31C9" w:rsidP="00A97540">
      <w:pPr>
        <w:pStyle w:val="PargrafodaLista"/>
        <w:numPr>
          <w:ilvl w:val="0"/>
          <w:numId w:val="28"/>
        </w:numPr>
        <w:autoSpaceDE w:val="0"/>
        <w:autoSpaceDN w:val="0"/>
        <w:adjustRightInd w:val="0"/>
        <w:spacing w:before="120" w:after="120" w:line="360" w:lineRule="auto"/>
        <w:jc w:val="both"/>
        <w:rPr>
          <w:rFonts w:cs="Lato"/>
          <w:sz w:val="24"/>
          <w:szCs w:val="24"/>
        </w:rPr>
      </w:pPr>
      <w:r w:rsidRPr="0021778E">
        <w:rPr>
          <w:rFonts w:cs="Lato"/>
          <w:sz w:val="24"/>
          <w:szCs w:val="24"/>
        </w:rPr>
        <w:t xml:space="preserve">Auxílio Alimentação e </w:t>
      </w:r>
    </w:p>
    <w:p w:rsidR="0021778E" w:rsidRPr="0021778E" w:rsidRDefault="00BD31C9" w:rsidP="00A97540">
      <w:pPr>
        <w:pStyle w:val="PargrafodaLista"/>
        <w:numPr>
          <w:ilvl w:val="0"/>
          <w:numId w:val="28"/>
        </w:numPr>
        <w:autoSpaceDE w:val="0"/>
        <w:autoSpaceDN w:val="0"/>
        <w:adjustRightInd w:val="0"/>
        <w:spacing w:before="120" w:after="120" w:line="360" w:lineRule="auto"/>
        <w:jc w:val="both"/>
        <w:rPr>
          <w:rFonts w:cs="Lato"/>
          <w:sz w:val="24"/>
          <w:szCs w:val="24"/>
        </w:rPr>
      </w:pPr>
      <w:r w:rsidRPr="0021778E">
        <w:rPr>
          <w:rFonts w:cs="Lato"/>
          <w:sz w:val="24"/>
          <w:szCs w:val="24"/>
        </w:rPr>
        <w:t xml:space="preserve">Auxílio Moradia. </w:t>
      </w:r>
    </w:p>
    <w:p w:rsidR="00BD31C9" w:rsidRPr="00155197" w:rsidRDefault="00BD31C9" w:rsidP="00A97540">
      <w:pPr>
        <w:autoSpaceDE w:val="0"/>
        <w:autoSpaceDN w:val="0"/>
        <w:adjustRightInd w:val="0"/>
        <w:spacing w:before="120" w:after="120" w:line="360" w:lineRule="auto"/>
        <w:ind w:firstLine="709"/>
        <w:jc w:val="both"/>
        <w:rPr>
          <w:rFonts w:cs="Lato"/>
          <w:sz w:val="24"/>
          <w:szCs w:val="24"/>
        </w:rPr>
      </w:pPr>
      <w:r w:rsidRPr="00155197">
        <w:rPr>
          <w:rFonts w:cs="Lato"/>
          <w:sz w:val="24"/>
          <w:szCs w:val="24"/>
        </w:rPr>
        <w:lastRenderedPageBreak/>
        <w:t>Todos são regidos pelo </w:t>
      </w:r>
      <w:hyperlink r:id="rId26" w:tgtFrame="_blank" w:history="1">
        <w:r w:rsidRPr="00155197">
          <w:rPr>
            <w:rFonts w:cs="Lato"/>
            <w:sz w:val="24"/>
            <w:szCs w:val="24"/>
          </w:rPr>
          <w:t xml:space="preserve">DECRETO Nº 7.234, </w:t>
        </w:r>
        <w:r w:rsidR="00E5525D" w:rsidRPr="00155197">
          <w:rPr>
            <w:rFonts w:cs="Lato"/>
            <w:sz w:val="24"/>
            <w:szCs w:val="24"/>
          </w:rPr>
          <w:t>de 19 de julho de 201</w:t>
        </w:r>
        <w:r w:rsidRPr="00155197">
          <w:rPr>
            <w:rFonts w:cs="Lato"/>
            <w:sz w:val="24"/>
            <w:szCs w:val="24"/>
          </w:rPr>
          <w:t>0</w:t>
        </w:r>
      </w:hyperlink>
      <w:r w:rsidR="00E5525D">
        <w:rPr>
          <w:rFonts w:cs="Lato"/>
          <w:sz w:val="24"/>
          <w:szCs w:val="24"/>
        </w:rPr>
        <w:t>,</w:t>
      </w:r>
      <w:r w:rsidRPr="00155197">
        <w:rPr>
          <w:rFonts w:cs="Lato"/>
          <w:sz w:val="24"/>
          <w:szCs w:val="24"/>
        </w:rPr>
        <w:t> e têm, fundamentalmente, perfil socioeconômico.</w:t>
      </w:r>
    </w:p>
    <w:p w:rsidR="00BD31C9" w:rsidRPr="00155197" w:rsidRDefault="00BD31C9" w:rsidP="00A97540">
      <w:pPr>
        <w:autoSpaceDE w:val="0"/>
        <w:autoSpaceDN w:val="0"/>
        <w:adjustRightInd w:val="0"/>
        <w:spacing w:before="120" w:after="120" w:line="360" w:lineRule="auto"/>
        <w:ind w:firstLine="709"/>
        <w:jc w:val="both"/>
        <w:rPr>
          <w:rFonts w:cs="Lato"/>
          <w:sz w:val="24"/>
          <w:szCs w:val="24"/>
        </w:rPr>
      </w:pPr>
      <w:r w:rsidRPr="00155197">
        <w:rPr>
          <w:rFonts w:cs="Lato"/>
          <w:sz w:val="24"/>
          <w:szCs w:val="24"/>
        </w:rPr>
        <w:t>Para se inscrever, o estudante deverá preencher o</w:t>
      </w:r>
      <w:r w:rsidR="00E5525D">
        <w:rPr>
          <w:rFonts w:cs="Lato"/>
          <w:sz w:val="24"/>
          <w:szCs w:val="24"/>
        </w:rPr>
        <w:t xml:space="preserve"> </w:t>
      </w:r>
      <w:hyperlink r:id="rId27" w:history="1">
        <w:r w:rsidR="00E5525D" w:rsidRPr="00D74719">
          <w:rPr>
            <w:rStyle w:val="Hyperlink"/>
            <w:rFonts w:cs="Lato"/>
            <w:sz w:val="24"/>
            <w:szCs w:val="24"/>
          </w:rPr>
          <w:t>QUESTIONÁRIO SOCIOECONÔMICO</w:t>
        </w:r>
      </w:hyperlink>
      <w:r w:rsidR="0021778E">
        <w:rPr>
          <w:rFonts w:cs="Lato"/>
          <w:sz w:val="24"/>
          <w:szCs w:val="24"/>
        </w:rPr>
        <w:t xml:space="preserve"> </w:t>
      </w:r>
      <w:r w:rsidRPr="00155197">
        <w:rPr>
          <w:rFonts w:cs="Lato"/>
          <w:sz w:val="24"/>
          <w:szCs w:val="24"/>
        </w:rPr>
        <w:t>e anexar a cópia da documentação</w:t>
      </w:r>
      <w:r w:rsidR="005E6DA9">
        <w:rPr>
          <w:rFonts w:cs="Lato"/>
          <w:sz w:val="24"/>
          <w:szCs w:val="24"/>
        </w:rPr>
        <w:t xml:space="preserve"> </w:t>
      </w:r>
      <w:r w:rsidRPr="00155197">
        <w:rPr>
          <w:rFonts w:cs="Lato"/>
          <w:sz w:val="24"/>
          <w:szCs w:val="24"/>
        </w:rPr>
        <w:t xml:space="preserve">obrigatória, constante nos Editais. Com um mesmo formulário, o estudante poderá concorrer a qualquer modalidade de bolsa/auxílio </w:t>
      </w:r>
      <w:r w:rsidR="0021778E">
        <w:rPr>
          <w:rFonts w:cs="Lato"/>
          <w:sz w:val="24"/>
          <w:szCs w:val="24"/>
        </w:rPr>
        <w:t>PR</w:t>
      </w:r>
      <w:r w:rsidRPr="00155197">
        <w:rPr>
          <w:rFonts w:cs="Lato"/>
          <w:sz w:val="24"/>
          <w:szCs w:val="24"/>
        </w:rPr>
        <w:t>AE.</w:t>
      </w:r>
    </w:p>
    <w:p w:rsidR="001B4D0A" w:rsidRPr="001B4D0A" w:rsidRDefault="001B4D0A" w:rsidP="00A97540">
      <w:pPr>
        <w:autoSpaceDE w:val="0"/>
        <w:autoSpaceDN w:val="0"/>
        <w:adjustRightInd w:val="0"/>
        <w:spacing w:before="120" w:after="120" w:line="360" w:lineRule="auto"/>
        <w:ind w:firstLine="709"/>
        <w:jc w:val="both"/>
        <w:rPr>
          <w:rFonts w:cs="Lato"/>
          <w:sz w:val="24"/>
          <w:szCs w:val="24"/>
        </w:rPr>
      </w:pPr>
      <w:r w:rsidRPr="001B4D0A">
        <w:rPr>
          <w:rFonts w:cs="Lato"/>
          <w:sz w:val="24"/>
          <w:szCs w:val="24"/>
        </w:rPr>
        <w:t xml:space="preserve">Conforme o previsto na Lei da Transparência, </w:t>
      </w:r>
      <w:r>
        <w:rPr>
          <w:rFonts w:cs="Lato"/>
          <w:sz w:val="24"/>
          <w:szCs w:val="24"/>
        </w:rPr>
        <w:t>a PRAE divulgou</w:t>
      </w:r>
      <w:r w:rsidRPr="001B4D0A">
        <w:rPr>
          <w:rFonts w:cs="Lato"/>
          <w:sz w:val="24"/>
          <w:szCs w:val="24"/>
        </w:rPr>
        <w:t xml:space="preserve"> a lista nominal dos estudantes beneficiados nos programas de bolsa/auxílio da Pró-Reitoria de Assuntos Estudantis </w:t>
      </w:r>
      <w:r w:rsidR="003456C0">
        <w:rPr>
          <w:rFonts w:cs="Lato"/>
          <w:sz w:val="24"/>
          <w:szCs w:val="24"/>
        </w:rPr>
        <w:t xml:space="preserve">- </w:t>
      </w:r>
      <w:r w:rsidRPr="001B4D0A">
        <w:rPr>
          <w:rFonts w:cs="Lato"/>
          <w:sz w:val="24"/>
          <w:szCs w:val="24"/>
        </w:rPr>
        <w:t>PRAE</w:t>
      </w:r>
      <w:r w:rsidR="00403BF6">
        <w:rPr>
          <w:rFonts w:cs="Lato"/>
          <w:sz w:val="24"/>
          <w:szCs w:val="24"/>
        </w:rPr>
        <w:t>, ano base 2019</w:t>
      </w:r>
      <w:r w:rsidR="00DE0DD1">
        <w:rPr>
          <w:rFonts w:cs="Lato"/>
          <w:sz w:val="24"/>
          <w:szCs w:val="24"/>
        </w:rPr>
        <w:t>,</w:t>
      </w:r>
      <w:r w:rsidR="00403BF6">
        <w:rPr>
          <w:rFonts w:cs="Lato"/>
          <w:sz w:val="24"/>
          <w:szCs w:val="24"/>
        </w:rPr>
        <w:t xml:space="preserve"> </w:t>
      </w:r>
      <w:r w:rsidR="00DE0DD1">
        <w:rPr>
          <w:rFonts w:cs="Lato"/>
          <w:sz w:val="24"/>
          <w:szCs w:val="24"/>
        </w:rPr>
        <w:t xml:space="preserve">neste contexto, </w:t>
      </w:r>
      <w:r w:rsidR="0061413C">
        <w:rPr>
          <w:rFonts w:cs="Lato"/>
          <w:sz w:val="24"/>
          <w:szCs w:val="24"/>
        </w:rPr>
        <w:t>de acordo com UNIRIO/PRAE (2019)</w:t>
      </w:r>
      <w:r w:rsidR="00DE0DD1">
        <w:rPr>
          <w:rFonts w:cs="Lato"/>
          <w:sz w:val="24"/>
          <w:szCs w:val="24"/>
        </w:rPr>
        <w:t xml:space="preserve"> </w:t>
      </w:r>
      <w:r w:rsidR="003456C0">
        <w:rPr>
          <w:rFonts w:cs="Lato"/>
          <w:sz w:val="24"/>
          <w:szCs w:val="24"/>
        </w:rPr>
        <w:t xml:space="preserve">obtemos </w:t>
      </w:r>
      <w:r w:rsidR="00DE0DD1">
        <w:rPr>
          <w:rFonts w:cs="Lato"/>
          <w:sz w:val="24"/>
          <w:szCs w:val="24"/>
        </w:rPr>
        <w:t>as seguintes informações</w:t>
      </w:r>
      <w:r w:rsidRPr="001B4D0A">
        <w:rPr>
          <w:rFonts w:cs="Lato"/>
          <w:sz w:val="24"/>
          <w:szCs w:val="24"/>
        </w:rPr>
        <w:t>:</w:t>
      </w:r>
    </w:p>
    <w:p w:rsidR="009D3172" w:rsidRPr="00E44268" w:rsidRDefault="009D3172" w:rsidP="00A97540">
      <w:pPr>
        <w:pStyle w:val="PargrafodaLista"/>
        <w:numPr>
          <w:ilvl w:val="0"/>
          <w:numId w:val="15"/>
        </w:numPr>
        <w:autoSpaceDE w:val="0"/>
        <w:autoSpaceDN w:val="0"/>
        <w:adjustRightInd w:val="0"/>
        <w:spacing w:before="120" w:after="120" w:line="360" w:lineRule="auto"/>
        <w:jc w:val="both"/>
        <w:rPr>
          <w:rFonts w:ascii="Calibri" w:eastAsia="Symbol" w:hAnsi="Calibri" w:cs="Symbol"/>
          <w:color w:val="000000"/>
          <w:sz w:val="24"/>
          <w:szCs w:val="24"/>
          <w:lang w:eastAsia="pt-BR"/>
        </w:rPr>
      </w:pPr>
      <w:r w:rsidRPr="00034A79">
        <w:rPr>
          <w:rFonts w:ascii="Calibri" w:eastAsia="Symbol" w:hAnsi="Calibri" w:cs="Symbol"/>
          <w:color w:val="000000"/>
          <w:sz w:val="24"/>
          <w:szCs w:val="24"/>
          <w:lang w:eastAsia="pt-BR"/>
        </w:rPr>
        <w:t xml:space="preserve">Discentes beneficiados pela Bolsa de Incentivo Acadêmico (BIA) em janeiro/2019: </w:t>
      </w:r>
      <w:r w:rsidRPr="00D2022B">
        <w:rPr>
          <w:rFonts w:ascii="Calibri" w:eastAsia="Symbol" w:hAnsi="Calibri" w:cs="Symbol"/>
          <w:b/>
          <w:bCs/>
          <w:color w:val="000000"/>
          <w:sz w:val="24"/>
          <w:szCs w:val="24"/>
          <w:lang w:eastAsia="pt-BR"/>
        </w:rPr>
        <w:t>375</w:t>
      </w:r>
      <w:r w:rsidRPr="00034A79">
        <w:rPr>
          <w:rFonts w:ascii="Calibri" w:eastAsia="Symbol" w:hAnsi="Calibri" w:cs="Symbol"/>
          <w:color w:val="000000"/>
          <w:sz w:val="24"/>
          <w:szCs w:val="24"/>
          <w:lang w:eastAsia="pt-BR"/>
        </w:rPr>
        <w:t xml:space="preserve"> discentes;</w:t>
      </w:r>
    </w:p>
    <w:p w:rsidR="00BD31C9" w:rsidRPr="00E44268" w:rsidRDefault="00E44268" w:rsidP="00A97540">
      <w:pPr>
        <w:pStyle w:val="PargrafodaLista"/>
        <w:numPr>
          <w:ilvl w:val="0"/>
          <w:numId w:val="15"/>
        </w:numPr>
        <w:autoSpaceDE w:val="0"/>
        <w:autoSpaceDN w:val="0"/>
        <w:adjustRightInd w:val="0"/>
        <w:spacing w:before="120" w:after="120" w:line="360" w:lineRule="auto"/>
        <w:jc w:val="both"/>
        <w:rPr>
          <w:rFonts w:ascii="Calibri" w:eastAsia="Symbol" w:hAnsi="Calibri" w:cs="Symbol"/>
          <w:color w:val="000000"/>
          <w:sz w:val="24"/>
          <w:szCs w:val="24"/>
          <w:lang w:eastAsia="pt-BR"/>
        </w:rPr>
      </w:pPr>
      <w:r w:rsidRPr="00034A79">
        <w:rPr>
          <w:rFonts w:ascii="Calibri" w:eastAsia="Symbol" w:hAnsi="Calibri" w:cs="Symbol"/>
          <w:color w:val="000000"/>
          <w:sz w:val="24"/>
          <w:szCs w:val="24"/>
          <w:lang w:eastAsia="pt-BR"/>
        </w:rPr>
        <w:t xml:space="preserve">Discentes beneficiados pela Bolsa de Incentivo Acadêmico (BIA) em dezembro/2019: </w:t>
      </w:r>
      <w:r w:rsidRPr="00D2022B">
        <w:rPr>
          <w:rFonts w:ascii="Calibri" w:eastAsia="Symbol" w:hAnsi="Calibri" w:cs="Symbol"/>
          <w:b/>
          <w:bCs/>
          <w:color w:val="000000"/>
          <w:sz w:val="24"/>
          <w:szCs w:val="24"/>
          <w:lang w:eastAsia="pt-BR"/>
        </w:rPr>
        <w:t>409</w:t>
      </w:r>
      <w:r w:rsidRPr="00034A79">
        <w:rPr>
          <w:rFonts w:ascii="Calibri" w:eastAsia="Symbol" w:hAnsi="Calibri" w:cs="Symbol"/>
          <w:color w:val="000000"/>
          <w:sz w:val="24"/>
          <w:szCs w:val="24"/>
          <w:lang w:eastAsia="pt-BR"/>
        </w:rPr>
        <w:t xml:space="preserve"> discentes;</w:t>
      </w:r>
    </w:p>
    <w:p w:rsidR="00BD31C9" w:rsidRPr="00E44268" w:rsidRDefault="00E44268" w:rsidP="00A97540">
      <w:pPr>
        <w:pStyle w:val="PargrafodaLista"/>
        <w:numPr>
          <w:ilvl w:val="0"/>
          <w:numId w:val="15"/>
        </w:numPr>
        <w:autoSpaceDE w:val="0"/>
        <w:autoSpaceDN w:val="0"/>
        <w:adjustRightInd w:val="0"/>
        <w:spacing w:before="120" w:after="120" w:line="360" w:lineRule="auto"/>
        <w:jc w:val="both"/>
        <w:rPr>
          <w:rFonts w:ascii="Calibri" w:eastAsia="Symbol" w:hAnsi="Calibri" w:cs="Symbol"/>
          <w:color w:val="000000"/>
          <w:sz w:val="24"/>
          <w:szCs w:val="24"/>
          <w:lang w:eastAsia="pt-BR"/>
        </w:rPr>
      </w:pPr>
      <w:r w:rsidRPr="00034A79">
        <w:rPr>
          <w:rFonts w:ascii="Calibri" w:eastAsia="Symbol" w:hAnsi="Calibri" w:cs="Symbol"/>
          <w:color w:val="000000"/>
          <w:sz w:val="24"/>
          <w:szCs w:val="24"/>
          <w:lang w:eastAsia="pt-BR"/>
        </w:rPr>
        <w:t xml:space="preserve">Discentes beneficiados pelo Auxílio Alimentação (AA) em dezembro/2019: </w:t>
      </w:r>
      <w:r w:rsidRPr="00D2022B">
        <w:rPr>
          <w:rFonts w:ascii="Calibri" w:eastAsia="Symbol" w:hAnsi="Calibri" w:cs="Symbol"/>
          <w:b/>
          <w:bCs/>
          <w:color w:val="000000"/>
          <w:sz w:val="24"/>
          <w:szCs w:val="24"/>
          <w:lang w:eastAsia="pt-BR"/>
        </w:rPr>
        <w:t>684</w:t>
      </w:r>
      <w:r w:rsidRPr="00034A79">
        <w:rPr>
          <w:rFonts w:ascii="Calibri" w:eastAsia="Symbol" w:hAnsi="Calibri" w:cs="Symbol"/>
          <w:color w:val="000000"/>
          <w:sz w:val="24"/>
          <w:szCs w:val="24"/>
          <w:lang w:eastAsia="pt-BR"/>
        </w:rPr>
        <w:t xml:space="preserve"> discentes;</w:t>
      </w:r>
    </w:p>
    <w:p w:rsidR="009D3172" w:rsidRDefault="009D3172" w:rsidP="00A97540">
      <w:pPr>
        <w:pStyle w:val="PargrafodaLista"/>
        <w:numPr>
          <w:ilvl w:val="0"/>
          <w:numId w:val="15"/>
        </w:numPr>
        <w:autoSpaceDE w:val="0"/>
        <w:autoSpaceDN w:val="0"/>
        <w:adjustRightInd w:val="0"/>
        <w:spacing w:before="120" w:after="120" w:line="360" w:lineRule="auto"/>
        <w:jc w:val="both"/>
        <w:rPr>
          <w:rFonts w:ascii="Calibri" w:eastAsia="Symbol" w:hAnsi="Calibri" w:cs="Symbol"/>
          <w:color w:val="000000"/>
          <w:sz w:val="24"/>
          <w:szCs w:val="24"/>
          <w:lang w:eastAsia="pt-BR"/>
        </w:rPr>
      </w:pPr>
      <w:r w:rsidRPr="00034A79">
        <w:rPr>
          <w:rFonts w:ascii="Calibri" w:eastAsia="Symbol" w:hAnsi="Calibri" w:cs="Symbol"/>
          <w:color w:val="000000"/>
          <w:sz w:val="24"/>
          <w:szCs w:val="24"/>
          <w:lang w:eastAsia="pt-BR"/>
        </w:rPr>
        <w:t xml:space="preserve">Discentes beneficiados pelo Auxílio Alimentação (AA) em janeiro/2019: </w:t>
      </w:r>
      <w:r w:rsidRPr="00D2022B">
        <w:rPr>
          <w:rFonts w:ascii="Calibri" w:eastAsia="Symbol" w:hAnsi="Calibri" w:cs="Symbol"/>
          <w:b/>
          <w:bCs/>
          <w:color w:val="000000"/>
          <w:sz w:val="24"/>
          <w:szCs w:val="24"/>
          <w:lang w:eastAsia="pt-BR"/>
        </w:rPr>
        <w:t>613</w:t>
      </w:r>
      <w:r w:rsidRPr="00034A79">
        <w:rPr>
          <w:rFonts w:ascii="Calibri" w:eastAsia="Symbol" w:hAnsi="Calibri" w:cs="Symbol"/>
          <w:color w:val="000000"/>
          <w:sz w:val="24"/>
          <w:szCs w:val="24"/>
          <w:lang w:eastAsia="pt-BR"/>
        </w:rPr>
        <w:t xml:space="preserve"> discentes</w:t>
      </w:r>
      <w:r>
        <w:rPr>
          <w:rFonts w:ascii="Calibri" w:eastAsia="Symbol" w:hAnsi="Calibri" w:cs="Symbol"/>
          <w:color w:val="000000"/>
          <w:sz w:val="24"/>
          <w:szCs w:val="24"/>
          <w:lang w:eastAsia="pt-BR"/>
        </w:rPr>
        <w:t>;</w:t>
      </w:r>
    </w:p>
    <w:p w:rsidR="009D3172" w:rsidRPr="00E44268" w:rsidRDefault="009D3172" w:rsidP="00A97540">
      <w:pPr>
        <w:pStyle w:val="PargrafodaLista"/>
        <w:numPr>
          <w:ilvl w:val="0"/>
          <w:numId w:val="15"/>
        </w:numPr>
        <w:autoSpaceDE w:val="0"/>
        <w:autoSpaceDN w:val="0"/>
        <w:adjustRightInd w:val="0"/>
        <w:spacing w:before="120" w:after="120" w:line="360" w:lineRule="auto"/>
        <w:jc w:val="both"/>
        <w:rPr>
          <w:rFonts w:ascii="Calibri" w:eastAsia="Symbol" w:hAnsi="Calibri" w:cs="Symbol"/>
          <w:color w:val="000000"/>
          <w:sz w:val="24"/>
          <w:szCs w:val="24"/>
          <w:lang w:eastAsia="pt-BR"/>
        </w:rPr>
      </w:pPr>
      <w:r w:rsidRPr="00034A79">
        <w:rPr>
          <w:rFonts w:ascii="Calibri" w:eastAsia="Symbol" w:hAnsi="Calibri" w:cs="Symbol"/>
          <w:color w:val="000000"/>
          <w:sz w:val="24"/>
          <w:szCs w:val="24"/>
          <w:lang w:eastAsia="pt-BR"/>
        </w:rPr>
        <w:t xml:space="preserve">Discentes beneficiados pelo Auxílio Moradia (AM) em janeiro/2019: </w:t>
      </w:r>
      <w:r w:rsidRPr="00D2022B">
        <w:rPr>
          <w:rFonts w:ascii="Calibri" w:eastAsia="Symbol" w:hAnsi="Calibri" w:cs="Symbol"/>
          <w:b/>
          <w:bCs/>
          <w:color w:val="000000"/>
          <w:sz w:val="24"/>
          <w:szCs w:val="24"/>
          <w:lang w:eastAsia="pt-BR"/>
        </w:rPr>
        <w:t>082</w:t>
      </w:r>
      <w:r w:rsidRPr="00034A79">
        <w:rPr>
          <w:rFonts w:ascii="Calibri" w:eastAsia="Symbol" w:hAnsi="Calibri" w:cs="Symbol"/>
          <w:color w:val="000000"/>
          <w:sz w:val="24"/>
          <w:szCs w:val="24"/>
          <w:lang w:eastAsia="pt-BR"/>
        </w:rPr>
        <w:t xml:space="preserve"> discentes</w:t>
      </w:r>
      <w:r>
        <w:rPr>
          <w:rFonts w:ascii="Calibri" w:eastAsia="Symbol" w:hAnsi="Calibri" w:cs="Symbol"/>
          <w:color w:val="000000"/>
          <w:sz w:val="24"/>
          <w:szCs w:val="24"/>
          <w:lang w:eastAsia="pt-BR"/>
        </w:rPr>
        <w:t>;</w:t>
      </w:r>
    </w:p>
    <w:p w:rsidR="00BD31C9" w:rsidRPr="00E44268" w:rsidRDefault="00E44268" w:rsidP="00A97540">
      <w:pPr>
        <w:pStyle w:val="PargrafodaLista"/>
        <w:numPr>
          <w:ilvl w:val="0"/>
          <w:numId w:val="15"/>
        </w:numPr>
        <w:autoSpaceDE w:val="0"/>
        <w:autoSpaceDN w:val="0"/>
        <w:adjustRightInd w:val="0"/>
        <w:spacing w:before="120" w:after="120" w:line="360" w:lineRule="auto"/>
        <w:jc w:val="both"/>
        <w:rPr>
          <w:rFonts w:ascii="Calibri" w:eastAsia="Symbol" w:hAnsi="Calibri" w:cs="Symbol"/>
          <w:color w:val="000000"/>
          <w:sz w:val="24"/>
          <w:szCs w:val="24"/>
          <w:lang w:eastAsia="pt-BR"/>
        </w:rPr>
      </w:pPr>
      <w:r w:rsidRPr="00034A79">
        <w:rPr>
          <w:rFonts w:ascii="Calibri" w:eastAsia="Symbol" w:hAnsi="Calibri" w:cs="Symbol"/>
          <w:color w:val="000000"/>
          <w:sz w:val="24"/>
          <w:szCs w:val="24"/>
          <w:lang w:eastAsia="pt-BR"/>
        </w:rPr>
        <w:t xml:space="preserve">Discentes beneficiados pelo Auxílio Moradia (AM) em dezembro/2019: </w:t>
      </w:r>
      <w:r w:rsidRPr="00D2022B">
        <w:rPr>
          <w:rFonts w:ascii="Calibri" w:eastAsia="Symbol" w:hAnsi="Calibri" w:cs="Symbol"/>
          <w:b/>
          <w:bCs/>
          <w:color w:val="000000"/>
          <w:sz w:val="24"/>
          <w:szCs w:val="24"/>
          <w:lang w:eastAsia="pt-BR"/>
        </w:rPr>
        <w:t>087</w:t>
      </w:r>
      <w:r w:rsidRPr="00034A79">
        <w:rPr>
          <w:rFonts w:ascii="Calibri" w:eastAsia="Symbol" w:hAnsi="Calibri" w:cs="Symbol"/>
          <w:color w:val="000000"/>
          <w:sz w:val="24"/>
          <w:szCs w:val="24"/>
          <w:lang w:eastAsia="pt-BR"/>
        </w:rPr>
        <w:t xml:space="preserve"> discentes</w:t>
      </w:r>
      <w:r w:rsidR="009D3172">
        <w:rPr>
          <w:rFonts w:ascii="Calibri" w:eastAsia="Symbol" w:hAnsi="Calibri" w:cs="Symbol"/>
          <w:color w:val="000000"/>
          <w:sz w:val="24"/>
          <w:szCs w:val="24"/>
          <w:lang w:eastAsia="pt-BR"/>
        </w:rPr>
        <w:t>.</w:t>
      </w:r>
    </w:p>
    <w:p w:rsidR="00403BF6" w:rsidRDefault="00DE0DD1" w:rsidP="00A97540">
      <w:pPr>
        <w:autoSpaceDE w:val="0"/>
        <w:autoSpaceDN w:val="0"/>
        <w:adjustRightInd w:val="0"/>
        <w:spacing w:before="120" w:after="120" w:line="360" w:lineRule="auto"/>
        <w:ind w:firstLine="709"/>
        <w:jc w:val="both"/>
        <w:rPr>
          <w:rFonts w:cs="Lato"/>
          <w:sz w:val="24"/>
          <w:szCs w:val="24"/>
        </w:rPr>
      </w:pPr>
      <w:r>
        <w:rPr>
          <w:rFonts w:cs="Lato"/>
          <w:sz w:val="24"/>
          <w:szCs w:val="24"/>
        </w:rPr>
        <w:t>Através</w:t>
      </w:r>
      <w:r w:rsidR="00E13E0C">
        <w:rPr>
          <w:rFonts w:cs="Lato"/>
          <w:sz w:val="24"/>
          <w:szCs w:val="24"/>
        </w:rPr>
        <w:t xml:space="preserve"> do atendimento à</w:t>
      </w:r>
      <w:r>
        <w:rPr>
          <w:rFonts w:cs="Lato"/>
          <w:sz w:val="24"/>
          <w:szCs w:val="24"/>
        </w:rPr>
        <w:t xml:space="preserve"> solicitação</w:t>
      </w:r>
      <w:r w:rsidR="00E13E0C">
        <w:rPr>
          <w:rFonts w:cs="Lato"/>
          <w:sz w:val="24"/>
          <w:szCs w:val="24"/>
        </w:rPr>
        <w:t>,</w:t>
      </w:r>
      <w:r>
        <w:rPr>
          <w:rFonts w:cs="Lato"/>
          <w:sz w:val="24"/>
          <w:szCs w:val="24"/>
        </w:rPr>
        <w:t xml:space="preserve"> via Memorando CPA </w:t>
      </w:r>
      <w:r w:rsidRPr="00B412C4">
        <w:rPr>
          <w:rFonts w:cs="Lato"/>
          <w:sz w:val="24"/>
          <w:szCs w:val="24"/>
        </w:rPr>
        <w:t xml:space="preserve">nº </w:t>
      </w:r>
      <w:r w:rsidR="00290434">
        <w:rPr>
          <w:rFonts w:cs="Lato"/>
          <w:sz w:val="24"/>
          <w:szCs w:val="24"/>
        </w:rPr>
        <w:t>007</w:t>
      </w:r>
      <w:r w:rsidRPr="00B412C4">
        <w:rPr>
          <w:rFonts w:cs="Lato"/>
          <w:sz w:val="24"/>
          <w:szCs w:val="24"/>
        </w:rPr>
        <w:t>/2020</w:t>
      </w:r>
      <w:r w:rsidR="00AE659B" w:rsidRPr="00B412C4">
        <w:rPr>
          <w:rFonts w:cs="Lato"/>
          <w:sz w:val="24"/>
          <w:szCs w:val="24"/>
        </w:rPr>
        <w:t>,</w:t>
      </w:r>
      <w:r w:rsidR="00AE659B">
        <w:rPr>
          <w:rFonts w:cs="Lato"/>
          <w:sz w:val="24"/>
          <w:szCs w:val="24"/>
        </w:rPr>
        <w:t xml:space="preserve"> encaminhado à PRAE em </w:t>
      </w:r>
      <w:r w:rsidR="00290434">
        <w:rPr>
          <w:rFonts w:cs="Lato"/>
          <w:sz w:val="24"/>
          <w:szCs w:val="24"/>
        </w:rPr>
        <w:t>07</w:t>
      </w:r>
      <w:r w:rsidR="00E91E64" w:rsidRPr="00B412C4">
        <w:rPr>
          <w:rFonts w:cs="Lato"/>
          <w:sz w:val="24"/>
          <w:szCs w:val="24"/>
        </w:rPr>
        <w:t>de janeiro de 20</w:t>
      </w:r>
      <w:r w:rsidR="00290434">
        <w:rPr>
          <w:rFonts w:cs="Lato"/>
          <w:sz w:val="24"/>
          <w:szCs w:val="24"/>
        </w:rPr>
        <w:t>20</w:t>
      </w:r>
      <w:r w:rsidR="00E91E64">
        <w:rPr>
          <w:rFonts w:cs="Lato"/>
          <w:sz w:val="24"/>
          <w:szCs w:val="24"/>
        </w:rPr>
        <w:t xml:space="preserve">, obtivemos como informações oficiais </w:t>
      </w:r>
      <w:r w:rsidR="00D0601E">
        <w:rPr>
          <w:rFonts w:cs="Lato"/>
          <w:sz w:val="24"/>
          <w:szCs w:val="24"/>
        </w:rPr>
        <w:t>os seguintes dados:</w:t>
      </w:r>
    </w:p>
    <w:p w:rsidR="00A97540" w:rsidRPr="002436B9" w:rsidRDefault="00A97540" w:rsidP="00A97540">
      <w:pPr>
        <w:autoSpaceDE w:val="0"/>
        <w:autoSpaceDN w:val="0"/>
        <w:adjustRightInd w:val="0"/>
        <w:spacing w:before="120" w:after="120" w:line="360" w:lineRule="auto"/>
        <w:ind w:firstLine="709"/>
        <w:jc w:val="both"/>
        <w:rPr>
          <w:rFonts w:cs="Lato"/>
          <w:sz w:val="24"/>
          <w:szCs w:val="24"/>
        </w:rPr>
      </w:pP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4"/>
        <w:gridCol w:w="1934"/>
      </w:tblGrid>
      <w:tr w:rsidR="00A35DE4" w:rsidRPr="00C64CD7" w:rsidTr="007E73EE">
        <w:trPr>
          <w:trHeight w:val="300"/>
          <w:jc w:val="center"/>
        </w:trPr>
        <w:tc>
          <w:tcPr>
            <w:tcW w:w="8328" w:type="dxa"/>
            <w:gridSpan w:val="2"/>
            <w:shd w:val="clear" w:color="auto" w:fill="FFFF00"/>
            <w:noWrap/>
            <w:vAlign w:val="center"/>
            <w:hideMark/>
          </w:tcPr>
          <w:p w:rsidR="00A35DE4" w:rsidRDefault="00A35DE4" w:rsidP="007E73EE">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ASSISTÊNCIA ESTUDANTIL (PRAE) ano base 2019</w:t>
            </w:r>
          </w:p>
        </w:tc>
      </w:tr>
      <w:tr w:rsidR="00A35DE4" w:rsidRPr="00D619F2" w:rsidTr="007E73EE">
        <w:trPr>
          <w:trHeight w:val="300"/>
          <w:jc w:val="center"/>
        </w:trPr>
        <w:tc>
          <w:tcPr>
            <w:tcW w:w="6394" w:type="dxa"/>
            <w:shd w:val="clear" w:color="000000" w:fill="17375D"/>
            <w:noWrap/>
            <w:vAlign w:val="bottom"/>
            <w:hideMark/>
          </w:tcPr>
          <w:p w:rsidR="00A35DE4" w:rsidRPr="00D619F2" w:rsidRDefault="00A35DE4" w:rsidP="007E73EE">
            <w:pPr>
              <w:spacing w:after="0" w:line="240" w:lineRule="auto"/>
              <w:rPr>
                <w:rFonts w:ascii="Calibri" w:eastAsia="Times New Roman" w:hAnsi="Calibri" w:cs="Times New Roman"/>
                <w:color w:val="FFFFFF"/>
                <w:lang w:eastAsia="pt-BR"/>
              </w:rPr>
            </w:pPr>
            <w:r w:rsidRPr="00D619F2">
              <w:rPr>
                <w:rFonts w:ascii="Calibri" w:eastAsia="Times New Roman" w:hAnsi="Calibri" w:cs="Times New Roman"/>
                <w:color w:val="FFFFFF"/>
                <w:lang w:eastAsia="pt-BR"/>
              </w:rPr>
              <w:t>Item</w:t>
            </w:r>
          </w:p>
        </w:tc>
        <w:tc>
          <w:tcPr>
            <w:tcW w:w="1934" w:type="dxa"/>
            <w:shd w:val="clear" w:color="000000" w:fill="17375D"/>
            <w:noWrap/>
            <w:vAlign w:val="bottom"/>
            <w:hideMark/>
          </w:tcPr>
          <w:p w:rsidR="00A35DE4" w:rsidRPr="00D619F2" w:rsidRDefault="00A35DE4" w:rsidP="007E73EE">
            <w:pPr>
              <w:spacing w:after="0" w:line="240" w:lineRule="auto"/>
              <w:jc w:val="center"/>
              <w:rPr>
                <w:rFonts w:ascii="Calibri" w:eastAsia="Times New Roman" w:hAnsi="Calibri" w:cs="Times New Roman"/>
                <w:color w:val="FFFFFF"/>
                <w:lang w:eastAsia="pt-BR"/>
              </w:rPr>
            </w:pPr>
            <w:r>
              <w:rPr>
                <w:rFonts w:ascii="Calibri" w:eastAsia="Times New Roman" w:hAnsi="Calibri" w:cs="Times New Roman"/>
                <w:color w:val="FFFFFF"/>
                <w:lang w:eastAsia="pt-BR"/>
              </w:rPr>
              <w:t>Quantidade</w:t>
            </w:r>
          </w:p>
        </w:tc>
      </w:tr>
      <w:tr w:rsidR="00A35DE4" w:rsidRPr="00C64CD7" w:rsidTr="007E73EE">
        <w:trPr>
          <w:trHeight w:val="300"/>
          <w:jc w:val="center"/>
        </w:trPr>
        <w:tc>
          <w:tcPr>
            <w:tcW w:w="6394" w:type="dxa"/>
            <w:shd w:val="clear" w:color="auto" w:fill="C6D9F1" w:themeFill="text2" w:themeFillTint="33"/>
            <w:noWrap/>
            <w:vAlign w:val="center"/>
            <w:hideMark/>
          </w:tcPr>
          <w:p w:rsidR="00A35DE4" w:rsidRDefault="00A35DE4" w:rsidP="007E73EE">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Bolsa de Incentivo Acadêmico - BIA</w:t>
            </w:r>
          </w:p>
        </w:tc>
        <w:tc>
          <w:tcPr>
            <w:tcW w:w="1934" w:type="dxa"/>
            <w:shd w:val="clear" w:color="auto" w:fill="C6D9F1" w:themeFill="text2" w:themeFillTint="33"/>
            <w:noWrap/>
            <w:vAlign w:val="center"/>
            <w:hideMark/>
          </w:tcPr>
          <w:p w:rsidR="00A35DE4" w:rsidRDefault="00A35DE4" w:rsidP="007E73EE">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397</w:t>
            </w:r>
          </w:p>
        </w:tc>
      </w:tr>
      <w:tr w:rsidR="00A35DE4" w:rsidRPr="00C64CD7" w:rsidTr="007E73EE">
        <w:trPr>
          <w:trHeight w:val="300"/>
          <w:jc w:val="center"/>
        </w:trPr>
        <w:tc>
          <w:tcPr>
            <w:tcW w:w="6394" w:type="dxa"/>
            <w:shd w:val="clear" w:color="auto" w:fill="FFFFFF" w:themeFill="background1"/>
            <w:noWrap/>
            <w:vAlign w:val="center"/>
            <w:hideMark/>
          </w:tcPr>
          <w:p w:rsidR="00A35DE4" w:rsidRDefault="00A35DE4" w:rsidP="007E73EE">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Programa Bolsa Permanência - PBP</w:t>
            </w:r>
          </w:p>
        </w:tc>
        <w:tc>
          <w:tcPr>
            <w:tcW w:w="1934" w:type="dxa"/>
            <w:shd w:val="clear" w:color="auto" w:fill="FFFFFF" w:themeFill="background1"/>
            <w:noWrap/>
            <w:vAlign w:val="center"/>
            <w:hideMark/>
          </w:tcPr>
          <w:p w:rsidR="00A35DE4" w:rsidRDefault="00A35DE4" w:rsidP="007E73EE">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46</w:t>
            </w:r>
          </w:p>
        </w:tc>
      </w:tr>
      <w:tr w:rsidR="00A35DE4" w:rsidRPr="00C64CD7" w:rsidTr="007E73EE">
        <w:trPr>
          <w:trHeight w:val="300"/>
          <w:jc w:val="center"/>
        </w:trPr>
        <w:tc>
          <w:tcPr>
            <w:tcW w:w="6394" w:type="dxa"/>
            <w:shd w:val="clear" w:color="auto" w:fill="C6D9F1" w:themeFill="text2" w:themeFillTint="33"/>
            <w:noWrap/>
            <w:vAlign w:val="center"/>
            <w:hideMark/>
          </w:tcPr>
          <w:p w:rsidR="00A35DE4" w:rsidRDefault="00A35DE4" w:rsidP="007E73EE">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Auxílio Alimentação</w:t>
            </w:r>
          </w:p>
        </w:tc>
        <w:tc>
          <w:tcPr>
            <w:tcW w:w="1934" w:type="dxa"/>
            <w:shd w:val="clear" w:color="auto" w:fill="C6D9F1" w:themeFill="text2" w:themeFillTint="33"/>
            <w:noWrap/>
            <w:vAlign w:val="center"/>
            <w:hideMark/>
          </w:tcPr>
          <w:p w:rsidR="00A35DE4" w:rsidRDefault="00A35DE4" w:rsidP="007E73EE">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267</w:t>
            </w:r>
          </w:p>
        </w:tc>
      </w:tr>
      <w:tr w:rsidR="00A35DE4" w:rsidRPr="00C64CD7" w:rsidTr="007E73EE">
        <w:trPr>
          <w:trHeight w:val="300"/>
          <w:jc w:val="center"/>
        </w:trPr>
        <w:tc>
          <w:tcPr>
            <w:tcW w:w="6394" w:type="dxa"/>
            <w:shd w:val="clear" w:color="auto" w:fill="FFFFFF" w:themeFill="background1"/>
            <w:noWrap/>
            <w:vAlign w:val="center"/>
            <w:hideMark/>
          </w:tcPr>
          <w:p w:rsidR="00A35DE4" w:rsidRDefault="00A35DE4" w:rsidP="007E73EE">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lastRenderedPageBreak/>
              <w:t>Auxílio Moradia</w:t>
            </w:r>
          </w:p>
        </w:tc>
        <w:tc>
          <w:tcPr>
            <w:tcW w:w="1934" w:type="dxa"/>
            <w:shd w:val="clear" w:color="auto" w:fill="FFFFFF" w:themeFill="background1"/>
            <w:noWrap/>
            <w:vAlign w:val="center"/>
            <w:hideMark/>
          </w:tcPr>
          <w:p w:rsidR="00A35DE4" w:rsidRDefault="00A35DE4" w:rsidP="007E73EE">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98</w:t>
            </w:r>
          </w:p>
        </w:tc>
      </w:tr>
      <w:tr w:rsidR="00A35DE4" w:rsidRPr="00E12588" w:rsidTr="007E73EE">
        <w:trPr>
          <w:trHeight w:val="300"/>
          <w:jc w:val="center"/>
        </w:trPr>
        <w:tc>
          <w:tcPr>
            <w:tcW w:w="8328" w:type="dxa"/>
            <w:gridSpan w:val="2"/>
            <w:shd w:val="clear" w:color="auto" w:fill="C6D9F1" w:themeFill="text2" w:themeFillTint="33"/>
            <w:noWrap/>
            <w:vAlign w:val="center"/>
            <w:hideMark/>
          </w:tcPr>
          <w:p w:rsidR="00A35DE4" w:rsidRPr="00E12588" w:rsidRDefault="006674D4" w:rsidP="007E73EE">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Fonte: </w:t>
            </w:r>
            <w:r w:rsidR="00A35DE4" w:rsidRPr="00E12588">
              <w:rPr>
                <w:rFonts w:ascii="Calibri" w:eastAsia="Times New Roman" w:hAnsi="Calibri" w:cs="Times New Roman"/>
                <w:color w:val="000000"/>
                <w:lang w:eastAsia="pt-BR"/>
              </w:rPr>
              <w:t>Ofício PRAE nº 03/</w:t>
            </w:r>
            <w:r w:rsidR="001611FB" w:rsidRPr="00E12588">
              <w:rPr>
                <w:rFonts w:ascii="Calibri" w:eastAsia="Times New Roman" w:hAnsi="Calibri" w:cs="Times New Roman"/>
                <w:color w:val="000000"/>
                <w:lang w:eastAsia="pt-BR"/>
              </w:rPr>
              <w:t>2020, sem</w:t>
            </w:r>
            <w:r w:rsidR="00A35DE4" w:rsidRPr="00E12588">
              <w:rPr>
                <w:rFonts w:ascii="Calibri" w:eastAsia="Times New Roman" w:hAnsi="Calibri" w:cs="Times New Roman"/>
                <w:color w:val="000000"/>
                <w:lang w:eastAsia="pt-BR"/>
              </w:rPr>
              <w:t xml:space="preserve"> data</w:t>
            </w:r>
          </w:p>
        </w:tc>
      </w:tr>
    </w:tbl>
    <w:p w:rsidR="00A35DE4" w:rsidRPr="003E3768" w:rsidRDefault="00FD015F" w:rsidP="00A97540">
      <w:pPr>
        <w:autoSpaceDE w:val="0"/>
        <w:autoSpaceDN w:val="0"/>
        <w:adjustRightInd w:val="0"/>
        <w:spacing w:before="120" w:after="120" w:line="360" w:lineRule="auto"/>
        <w:ind w:firstLine="709"/>
        <w:jc w:val="both"/>
        <w:rPr>
          <w:rFonts w:cs="Lato"/>
          <w:sz w:val="24"/>
          <w:szCs w:val="24"/>
        </w:rPr>
      </w:pPr>
      <w:r>
        <w:rPr>
          <w:rFonts w:cs="Lato"/>
          <w:sz w:val="24"/>
          <w:szCs w:val="24"/>
        </w:rPr>
        <w:t xml:space="preserve">Observamos uma </w:t>
      </w:r>
      <w:r w:rsidR="00FB5FA4">
        <w:rPr>
          <w:rFonts w:cs="Lato"/>
          <w:sz w:val="24"/>
          <w:szCs w:val="24"/>
        </w:rPr>
        <w:t>desconexão</w:t>
      </w:r>
      <w:r>
        <w:rPr>
          <w:rFonts w:cs="Lato"/>
          <w:sz w:val="24"/>
          <w:szCs w:val="24"/>
        </w:rPr>
        <w:t xml:space="preserve"> entre o informado pela PRAE e o divulgado </w:t>
      </w:r>
      <w:r w:rsidR="00274122">
        <w:rPr>
          <w:rFonts w:cs="Lato"/>
          <w:sz w:val="24"/>
          <w:szCs w:val="24"/>
        </w:rPr>
        <w:t>por ela</w:t>
      </w:r>
      <w:r>
        <w:rPr>
          <w:rFonts w:cs="Lato"/>
          <w:sz w:val="24"/>
          <w:szCs w:val="24"/>
        </w:rPr>
        <w:t xml:space="preserve"> em seu site.</w:t>
      </w:r>
    </w:p>
    <w:p w:rsidR="00BD31C9" w:rsidRPr="00B24C9E" w:rsidRDefault="006D2002" w:rsidP="00A97540">
      <w:pPr>
        <w:autoSpaceDE w:val="0"/>
        <w:autoSpaceDN w:val="0"/>
        <w:adjustRightInd w:val="0"/>
        <w:spacing w:before="120" w:after="120" w:line="360" w:lineRule="auto"/>
        <w:ind w:firstLine="709"/>
        <w:jc w:val="both"/>
        <w:rPr>
          <w:rFonts w:cs="Lato"/>
          <w:b/>
          <w:bCs/>
          <w:sz w:val="24"/>
          <w:szCs w:val="24"/>
        </w:rPr>
      </w:pPr>
      <w:r>
        <w:rPr>
          <w:rFonts w:cs="Lato"/>
          <w:b/>
          <w:bCs/>
          <w:sz w:val="24"/>
          <w:szCs w:val="24"/>
        </w:rPr>
        <w:t xml:space="preserve">2.9.3. </w:t>
      </w:r>
      <w:r w:rsidRPr="00B24C9E">
        <w:rPr>
          <w:rFonts w:cs="Lato"/>
          <w:b/>
          <w:bCs/>
          <w:sz w:val="24"/>
          <w:szCs w:val="24"/>
        </w:rPr>
        <w:t xml:space="preserve">Fila </w:t>
      </w:r>
      <w:r>
        <w:rPr>
          <w:rFonts w:cs="Lato"/>
          <w:b/>
          <w:bCs/>
          <w:sz w:val="24"/>
          <w:szCs w:val="24"/>
        </w:rPr>
        <w:t>d</w:t>
      </w:r>
      <w:r w:rsidRPr="00B24C9E">
        <w:rPr>
          <w:rFonts w:cs="Lato"/>
          <w:b/>
          <w:bCs/>
          <w:sz w:val="24"/>
          <w:szCs w:val="24"/>
        </w:rPr>
        <w:t>e Espera Bolsas/Auxílios</w:t>
      </w:r>
    </w:p>
    <w:p w:rsidR="00BD31C9" w:rsidRDefault="003456C0" w:rsidP="00A97540">
      <w:pPr>
        <w:autoSpaceDE w:val="0"/>
        <w:autoSpaceDN w:val="0"/>
        <w:adjustRightInd w:val="0"/>
        <w:spacing w:before="120" w:after="120" w:line="360" w:lineRule="auto"/>
        <w:ind w:firstLine="709"/>
        <w:jc w:val="both"/>
        <w:rPr>
          <w:rFonts w:cs="Lato"/>
          <w:sz w:val="24"/>
          <w:szCs w:val="24"/>
        </w:rPr>
      </w:pPr>
      <w:r w:rsidRPr="0011037A">
        <w:rPr>
          <w:noProof/>
          <w:lang w:eastAsia="pt-BR"/>
        </w:rPr>
        <w:drawing>
          <wp:anchor distT="0" distB="0" distL="114300" distR="114300" simplePos="0" relativeHeight="251662848" behindDoc="0" locked="0" layoutInCell="0" allowOverlap="0" wp14:anchorId="250BCC6C" wp14:editId="50AE211A">
            <wp:simplePos x="0" y="0"/>
            <wp:positionH relativeFrom="column">
              <wp:posOffset>232410</wp:posOffset>
            </wp:positionH>
            <wp:positionV relativeFrom="page">
              <wp:posOffset>3811270</wp:posOffset>
            </wp:positionV>
            <wp:extent cx="4935600" cy="3027600"/>
            <wp:effectExtent l="0" t="0" r="0" b="0"/>
            <wp:wrapTopAndBottom/>
            <wp:docPr id="19" name="Gráfico 19">
              <a:extLst xmlns:a="http://schemas.openxmlformats.org/drawingml/2006/main">
                <a:ext uri="{FF2B5EF4-FFF2-40B4-BE49-F238E27FC236}">
                  <a16:creationId xmlns:a16="http://schemas.microsoft.com/office/drawing/2014/main" id="{1A3032AC-0A00-4A09-A3D6-D2933672A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BD31C9" w:rsidRPr="00B24C9E">
        <w:rPr>
          <w:rFonts w:cs="Lato"/>
          <w:sz w:val="24"/>
          <w:szCs w:val="24"/>
        </w:rPr>
        <w:t xml:space="preserve">Com o objetivo de socializar informações sobre o acesso aos benefícios do Programa de Assistência Estudantil na UNIRIO, </w:t>
      </w:r>
      <w:r w:rsidR="0091330D">
        <w:rPr>
          <w:rFonts w:cs="Lato"/>
          <w:sz w:val="24"/>
          <w:szCs w:val="24"/>
        </w:rPr>
        <w:t>A PRAE tem divulgado</w:t>
      </w:r>
      <w:r w:rsidR="00BD31C9" w:rsidRPr="00B24C9E">
        <w:rPr>
          <w:rFonts w:cs="Lato"/>
          <w:sz w:val="24"/>
          <w:szCs w:val="24"/>
        </w:rPr>
        <w:t xml:space="preserve"> dados sobre a fila de espera das bolsas. Não existe uma posição fixa na fila de espera, já que mensalmente entram os estudantes que apresentam maior agravo no contexto socioeconômico, os quais são inseridos no número de vagas disponibilizadas. </w:t>
      </w:r>
    </w:p>
    <w:p w:rsidR="0011037A" w:rsidRDefault="0011037A" w:rsidP="00AE7293">
      <w:pPr>
        <w:shd w:val="clear" w:color="auto" w:fill="FFFFFF"/>
        <w:spacing w:after="0" w:line="240" w:lineRule="auto"/>
        <w:rPr>
          <w:noProof/>
        </w:rPr>
      </w:pPr>
    </w:p>
    <w:p w:rsidR="00FE02CC" w:rsidRDefault="00FE02CC" w:rsidP="00AE7293">
      <w:pPr>
        <w:shd w:val="clear" w:color="auto" w:fill="FFFFFF"/>
        <w:spacing w:after="0" w:line="240" w:lineRule="auto"/>
        <w:rPr>
          <w:noProof/>
        </w:rPr>
      </w:pPr>
    </w:p>
    <w:p w:rsidR="00BD31C9" w:rsidRPr="00724555" w:rsidRDefault="006D2002" w:rsidP="00A3334D">
      <w:pPr>
        <w:autoSpaceDE w:val="0"/>
        <w:autoSpaceDN w:val="0"/>
        <w:adjustRightInd w:val="0"/>
        <w:spacing w:before="120" w:after="120" w:line="360" w:lineRule="auto"/>
        <w:ind w:firstLine="709"/>
        <w:jc w:val="both"/>
        <w:rPr>
          <w:rFonts w:cs="Lato"/>
          <w:b/>
          <w:bCs/>
          <w:sz w:val="24"/>
          <w:szCs w:val="24"/>
        </w:rPr>
      </w:pPr>
      <w:r>
        <w:rPr>
          <w:rFonts w:cs="Lato"/>
          <w:b/>
          <w:bCs/>
          <w:sz w:val="24"/>
          <w:szCs w:val="24"/>
        </w:rPr>
        <w:t xml:space="preserve">2.9.4. </w:t>
      </w:r>
      <w:r w:rsidRPr="00724555">
        <w:rPr>
          <w:rFonts w:cs="Lato"/>
          <w:b/>
          <w:bCs/>
          <w:sz w:val="24"/>
          <w:szCs w:val="24"/>
        </w:rPr>
        <w:t>Atendimento Serviço Social</w:t>
      </w:r>
    </w:p>
    <w:p w:rsidR="00BD31C9" w:rsidRPr="00B450D2" w:rsidRDefault="00BD31C9" w:rsidP="00A3334D">
      <w:pPr>
        <w:autoSpaceDE w:val="0"/>
        <w:autoSpaceDN w:val="0"/>
        <w:adjustRightInd w:val="0"/>
        <w:spacing w:before="120" w:after="120" w:line="360" w:lineRule="auto"/>
        <w:ind w:firstLine="709"/>
        <w:jc w:val="both"/>
        <w:rPr>
          <w:rFonts w:cs="Lato"/>
          <w:sz w:val="24"/>
          <w:szCs w:val="24"/>
        </w:rPr>
      </w:pPr>
      <w:r w:rsidRPr="003E3768">
        <w:rPr>
          <w:rFonts w:cs="Lato"/>
          <w:sz w:val="24"/>
          <w:szCs w:val="24"/>
        </w:rPr>
        <w:t>O Serviço Social na DAE objetiva contribuir para assegurar o direito à educação, por meio de ações que possibilitem a garantia de acesso e permanência dos/as estudantes na universidade. É composto por duas profissionais</w:t>
      </w:r>
      <w:r w:rsidRPr="00B450D2">
        <w:rPr>
          <w:rFonts w:cs="Lato"/>
          <w:sz w:val="24"/>
          <w:szCs w:val="24"/>
        </w:rPr>
        <w:t>. Os atendimentos aos estudantes acontecem nas quartas e/ou sextas de 9 às 15h. Não é necessário agendar, apenas comparecer nesses dias e horários.</w:t>
      </w:r>
    </w:p>
    <w:p w:rsidR="00BD31C9" w:rsidRPr="003E3768" w:rsidRDefault="00BD31C9" w:rsidP="00A3334D">
      <w:pPr>
        <w:autoSpaceDE w:val="0"/>
        <w:autoSpaceDN w:val="0"/>
        <w:adjustRightInd w:val="0"/>
        <w:spacing w:before="120" w:after="120" w:line="360" w:lineRule="auto"/>
        <w:ind w:firstLine="709"/>
        <w:jc w:val="both"/>
        <w:rPr>
          <w:rFonts w:cs="Lato"/>
          <w:sz w:val="24"/>
          <w:szCs w:val="24"/>
        </w:rPr>
      </w:pPr>
      <w:r w:rsidRPr="003E3768">
        <w:rPr>
          <w:rFonts w:cs="Lato"/>
          <w:sz w:val="24"/>
          <w:szCs w:val="24"/>
        </w:rPr>
        <w:t>Contato: servicosocial.prae@unirio.br</w:t>
      </w:r>
    </w:p>
    <w:p w:rsidR="00BD31C9" w:rsidRPr="003E3768" w:rsidRDefault="00BD31C9" w:rsidP="00A3334D">
      <w:pPr>
        <w:autoSpaceDE w:val="0"/>
        <w:autoSpaceDN w:val="0"/>
        <w:adjustRightInd w:val="0"/>
        <w:spacing w:before="120" w:after="120" w:line="360" w:lineRule="auto"/>
        <w:ind w:firstLine="709"/>
        <w:jc w:val="both"/>
        <w:rPr>
          <w:rFonts w:cs="Lato"/>
          <w:sz w:val="24"/>
          <w:szCs w:val="24"/>
        </w:rPr>
      </w:pPr>
      <w:r w:rsidRPr="003E3768">
        <w:rPr>
          <w:rFonts w:cs="Lato"/>
          <w:sz w:val="24"/>
          <w:szCs w:val="24"/>
        </w:rPr>
        <w:t>Atualmente as principais atividades desenvolvidas são:</w:t>
      </w:r>
    </w:p>
    <w:p w:rsidR="00BD31C9" w:rsidRPr="00724555" w:rsidRDefault="00BD31C9" w:rsidP="00A3334D">
      <w:pPr>
        <w:pStyle w:val="PargrafodaLista"/>
        <w:numPr>
          <w:ilvl w:val="0"/>
          <w:numId w:val="16"/>
        </w:numPr>
        <w:autoSpaceDE w:val="0"/>
        <w:autoSpaceDN w:val="0"/>
        <w:adjustRightInd w:val="0"/>
        <w:spacing w:before="120" w:after="120" w:line="360" w:lineRule="auto"/>
        <w:jc w:val="both"/>
        <w:rPr>
          <w:rFonts w:cs="Lato"/>
          <w:sz w:val="24"/>
          <w:szCs w:val="24"/>
        </w:rPr>
      </w:pPr>
      <w:r w:rsidRPr="00724555">
        <w:rPr>
          <w:rFonts w:cs="Lato"/>
          <w:sz w:val="24"/>
          <w:szCs w:val="24"/>
        </w:rPr>
        <w:lastRenderedPageBreak/>
        <w:t>Orientação com relação ao questionário e à documentação presente no edital;</w:t>
      </w:r>
    </w:p>
    <w:p w:rsidR="00BD31C9" w:rsidRPr="00724555" w:rsidRDefault="00BD31C9" w:rsidP="00A3334D">
      <w:pPr>
        <w:pStyle w:val="PargrafodaLista"/>
        <w:numPr>
          <w:ilvl w:val="0"/>
          <w:numId w:val="16"/>
        </w:numPr>
        <w:autoSpaceDE w:val="0"/>
        <w:autoSpaceDN w:val="0"/>
        <w:adjustRightInd w:val="0"/>
        <w:spacing w:before="120" w:after="120" w:line="360" w:lineRule="auto"/>
        <w:jc w:val="both"/>
        <w:rPr>
          <w:rFonts w:cs="Lato"/>
          <w:sz w:val="24"/>
          <w:szCs w:val="24"/>
        </w:rPr>
      </w:pPr>
      <w:r w:rsidRPr="00724555">
        <w:rPr>
          <w:rFonts w:cs="Lato"/>
          <w:sz w:val="24"/>
          <w:szCs w:val="24"/>
        </w:rPr>
        <w:t>Análise socioeconômica para fins de seleção;</w:t>
      </w:r>
    </w:p>
    <w:p w:rsidR="00BD31C9" w:rsidRPr="00724555" w:rsidRDefault="00BD31C9" w:rsidP="00A3334D">
      <w:pPr>
        <w:pStyle w:val="PargrafodaLista"/>
        <w:numPr>
          <w:ilvl w:val="0"/>
          <w:numId w:val="16"/>
        </w:numPr>
        <w:autoSpaceDE w:val="0"/>
        <w:autoSpaceDN w:val="0"/>
        <w:adjustRightInd w:val="0"/>
        <w:spacing w:before="120" w:after="120" w:line="360" w:lineRule="auto"/>
        <w:jc w:val="both"/>
        <w:rPr>
          <w:rFonts w:cs="Lato"/>
          <w:sz w:val="24"/>
          <w:szCs w:val="24"/>
        </w:rPr>
      </w:pPr>
      <w:r w:rsidRPr="00724555">
        <w:rPr>
          <w:rFonts w:cs="Lato"/>
          <w:sz w:val="24"/>
          <w:szCs w:val="24"/>
        </w:rPr>
        <w:t>Realização de entrevista social;</w:t>
      </w:r>
    </w:p>
    <w:p w:rsidR="00BD31C9" w:rsidRPr="00724555" w:rsidRDefault="00BD31C9" w:rsidP="00A3334D">
      <w:pPr>
        <w:pStyle w:val="PargrafodaLista"/>
        <w:numPr>
          <w:ilvl w:val="0"/>
          <w:numId w:val="16"/>
        </w:numPr>
        <w:autoSpaceDE w:val="0"/>
        <w:autoSpaceDN w:val="0"/>
        <w:adjustRightInd w:val="0"/>
        <w:spacing w:before="120" w:after="120" w:line="360" w:lineRule="auto"/>
        <w:jc w:val="both"/>
        <w:rPr>
          <w:rFonts w:cs="Lato"/>
          <w:sz w:val="24"/>
          <w:szCs w:val="24"/>
        </w:rPr>
      </w:pPr>
      <w:r w:rsidRPr="00724555">
        <w:rPr>
          <w:rFonts w:cs="Lato"/>
          <w:sz w:val="24"/>
          <w:szCs w:val="24"/>
        </w:rPr>
        <w:t>Acompanhamento dos estudantes contemplados com os benefícios;</w:t>
      </w:r>
    </w:p>
    <w:p w:rsidR="00BD31C9" w:rsidRPr="00724555" w:rsidRDefault="00BD31C9" w:rsidP="00A3334D">
      <w:pPr>
        <w:pStyle w:val="PargrafodaLista"/>
        <w:numPr>
          <w:ilvl w:val="0"/>
          <w:numId w:val="16"/>
        </w:numPr>
        <w:autoSpaceDE w:val="0"/>
        <w:autoSpaceDN w:val="0"/>
        <w:adjustRightInd w:val="0"/>
        <w:spacing w:before="120" w:after="120" w:line="360" w:lineRule="auto"/>
        <w:jc w:val="both"/>
        <w:rPr>
          <w:rFonts w:cs="Lato"/>
          <w:sz w:val="24"/>
          <w:szCs w:val="24"/>
        </w:rPr>
      </w:pPr>
      <w:r w:rsidRPr="00724555">
        <w:rPr>
          <w:rFonts w:cs="Lato"/>
          <w:sz w:val="24"/>
          <w:szCs w:val="24"/>
        </w:rPr>
        <w:t>Visita domiciliar, quando necessária;</w:t>
      </w:r>
    </w:p>
    <w:p w:rsidR="00BD31C9" w:rsidRPr="00724555" w:rsidRDefault="0011037A" w:rsidP="00A3334D">
      <w:pPr>
        <w:pStyle w:val="PargrafodaLista"/>
        <w:numPr>
          <w:ilvl w:val="0"/>
          <w:numId w:val="16"/>
        </w:numPr>
        <w:autoSpaceDE w:val="0"/>
        <w:autoSpaceDN w:val="0"/>
        <w:adjustRightInd w:val="0"/>
        <w:spacing w:before="120" w:after="120" w:line="360" w:lineRule="auto"/>
        <w:jc w:val="both"/>
        <w:rPr>
          <w:rFonts w:cs="Lato"/>
          <w:sz w:val="24"/>
          <w:szCs w:val="24"/>
        </w:rPr>
      </w:pPr>
      <w:r w:rsidRPr="00724555">
        <w:rPr>
          <w:rFonts w:cs="Lato"/>
          <w:sz w:val="24"/>
          <w:szCs w:val="24"/>
        </w:rPr>
        <w:t>Encaminhamento dos</w:t>
      </w:r>
      <w:r w:rsidR="00BD31C9" w:rsidRPr="00724555">
        <w:rPr>
          <w:rFonts w:cs="Lato"/>
          <w:sz w:val="24"/>
          <w:szCs w:val="24"/>
        </w:rPr>
        <w:t xml:space="preserve"> </w:t>
      </w:r>
      <w:r w:rsidR="001E4688">
        <w:rPr>
          <w:rFonts w:cs="Lato"/>
          <w:sz w:val="24"/>
          <w:szCs w:val="24"/>
        </w:rPr>
        <w:t>discentes</w:t>
      </w:r>
      <w:r w:rsidR="00BD31C9" w:rsidRPr="00724555">
        <w:rPr>
          <w:rFonts w:cs="Lato"/>
          <w:sz w:val="24"/>
          <w:szCs w:val="24"/>
        </w:rPr>
        <w:t xml:space="preserve"> para outras redes de serviços, quando necessário.</w:t>
      </w:r>
    </w:p>
    <w:p w:rsidR="00BD31C9" w:rsidRPr="00B450D2" w:rsidRDefault="00BD31C9" w:rsidP="00A3334D">
      <w:pPr>
        <w:autoSpaceDE w:val="0"/>
        <w:autoSpaceDN w:val="0"/>
        <w:adjustRightInd w:val="0"/>
        <w:spacing w:before="120" w:after="120" w:line="360" w:lineRule="auto"/>
        <w:ind w:firstLine="709"/>
        <w:jc w:val="both"/>
        <w:rPr>
          <w:rFonts w:cs="Lato"/>
          <w:sz w:val="24"/>
          <w:szCs w:val="24"/>
        </w:rPr>
      </w:pPr>
      <w:r w:rsidRPr="00B450D2">
        <w:rPr>
          <w:rFonts w:cs="Lato"/>
          <w:sz w:val="24"/>
          <w:szCs w:val="24"/>
        </w:rPr>
        <w:t> Assistentes Sociais:</w:t>
      </w:r>
    </w:p>
    <w:p w:rsidR="00BD31C9" w:rsidRPr="00724555" w:rsidRDefault="00BD31C9" w:rsidP="00A3334D">
      <w:pPr>
        <w:pStyle w:val="PargrafodaLista"/>
        <w:numPr>
          <w:ilvl w:val="0"/>
          <w:numId w:val="16"/>
        </w:numPr>
        <w:autoSpaceDE w:val="0"/>
        <w:autoSpaceDN w:val="0"/>
        <w:adjustRightInd w:val="0"/>
        <w:spacing w:before="120" w:after="120" w:line="360" w:lineRule="auto"/>
        <w:jc w:val="both"/>
        <w:rPr>
          <w:rFonts w:cs="Lato"/>
          <w:sz w:val="24"/>
          <w:szCs w:val="24"/>
        </w:rPr>
      </w:pPr>
      <w:r w:rsidRPr="00724555">
        <w:rPr>
          <w:rFonts w:cs="Lato"/>
          <w:sz w:val="24"/>
          <w:szCs w:val="24"/>
        </w:rPr>
        <w:t>Jéssica Oliveira Monteiro</w:t>
      </w:r>
    </w:p>
    <w:p w:rsidR="00BD31C9" w:rsidRPr="00724555" w:rsidRDefault="00BD31C9" w:rsidP="00A3334D">
      <w:pPr>
        <w:pStyle w:val="PargrafodaLista"/>
        <w:numPr>
          <w:ilvl w:val="0"/>
          <w:numId w:val="16"/>
        </w:numPr>
        <w:autoSpaceDE w:val="0"/>
        <w:autoSpaceDN w:val="0"/>
        <w:adjustRightInd w:val="0"/>
        <w:spacing w:before="120" w:after="120" w:line="360" w:lineRule="auto"/>
        <w:jc w:val="both"/>
        <w:rPr>
          <w:rFonts w:cs="Lato"/>
          <w:sz w:val="24"/>
          <w:szCs w:val="24"/>
        </w:rPr>
      </w:pPr>
      <w:proofErr w:type="spellStart"/>
      <w:r w:rsidRPr="00724555">
        <w:rPr>
          <w:rFonts w:cs="Lato"/>
          <w:sz w:val="24"/>
          <w:szCs w:val="24"/>
        </w:rPr>
        <w:t>Wailene</w:t>
      </w:r>
      <w:proofErr w:type="spellEnd"/>
      <w:r w:rsidRPr="00724555">
        <w:rPr>
          <w:rFonts w:cs="Lato"/>
          <w:sz w:val="24"/>
          <w:szCs w:val="24"/>
        </w:rPr>
        <w:t xml:space="preserve"> </w:t>
      </w:r>
      <w:proofErr w:type="spellStart"/>
      <w:r w:rsidRPr="00724555">
        <w:rPr>
          <w:rFonts w:cs="Lato"/>
          <w:sz w:val="24"/>
          <w:szCs w:val="24"/>
        </w:rPr>
        <w:t>Rejan</w:t>
      </w:r>
      <w:proofErr w:type="spellEnd"/>
      <w:r w:rsidRPr="00724555">
        <w:rPr>
          <w:rFonts w:cs="Lato"/>
          <w:sz w:val="24"/>
          <w:szCs w:val="24"/>
        </w:rPr>
        <w:t xml:space="preserve"> de Sá Carvalho</w:t>
      </w:r>
    </w:p>
    <w:p w:rsidR="00BD31C9" w:rsidRPr="000D3781" w:rsidRDefault="006D2002" w:rsidP="00A3334D">
      <w:pPr>
        <w:autoSpaceDE w:val="0"/>
        <w:autoSpaceDN w:val="0"/>
        <w:adjustRightInd w:val="0"/>
        <w:spacing w:before="120" w:after="120" w:line="360" w:lineRule="auto"/>
        <w:ind w:firstLine="709"/>
        <w:jc w:val="both"/>
        <w:rPr>
          <w:rFonts w:cs="Lato"/>
          <w:b/>
          <w:bCs/>
          <w:sz w:val="24"/>
          <w:szCs w:val="24"/>
        </w:rPr>
      </w:pPr>
      <w:r>
        <w:rPr>
          <w:rFonts w:cs="Lato"/>
          <w:b/>
          <w:bCs/>
          <w:sz w:val="24"/>
          <w:szCs w:val="24"/>
        </w:rPr>
        <w:t xml:space="preserve">2.9.5. </w:t>
      </w:r>
      <w:r w:rsidRPr="000D3781">
        <w:rPr>
          <w:rFonts w:cs="Lato"/>
          <w:b/>
          <w:bCs/>
          <w:sz w:val="24"/>
          <w:szCs w:val="24"/>
        </w:rPr>
        <w:t>Atendimento Nutricional</w:t>
      </w:r>
    </w:p>
    <w:p w:rsidR="00BD31C9" w:rsidRPr="000D3781" w:rsidRDefault="00BD31C9" w:rsidP="00A3334D">
      <w:pPr>
        <w:autoSpaceDE w:val="0"/>
        <w:autoSpaceDN w:val="0"/>
        <w:adjustRightInd w:val="0"/>
        <w:spacing w:before="120" w:after="120" w:line="360" w:lineRule="auto"/>
        <w:ind w:firstLine="709"/>
        <w:jc w:val="both"/>
        <w:rPr>
          <w:rFonts w:cs="Lato"/>
          <w:sz w:val="24"/>
          <w:szCs w:val="24"/>
        </w:rPr>
      </w:pPr>
      <w:r w:rsidRPr="000D3781">
        <w:rPr>
          <w:rFonts w:cs="Lato"/>
          <w:sz w:val="24"/>
          <w:szCs w:val="24"/>
        </w:rPr>
        <w:t>Em virtude da menor disponibilidade de horários dos nutricionistas, decorrente das atividades desempenhadas com a fiscalização do Restaurante Escola e dos demais serviços de alimentação dos campi, no momento não estão sendo realizados atendimentos de primeira vez.</w:t>
      </w:r>
    </w:p>
    <w:p w:rsidR="00BD31C9" w:rsidRPr="000D3781" w:rsidRDefault="00BD31C9" w:rsidP="00A3334D">
      <w:pPr>
        <w:autoSpaceDE w:val="0"/>
        <w:autoSpaceDN w:val="0"/>
        <w:adjustRightInd w:val="0"/>
        <w:spacing w:before="120" w:after="120" w:line="360" w:lineRule="auto"/>
        <w:ind w:firstLine="709"/>
        <w:jc w:val="both"/>
        <w:rPr>
          <w:rFonts w:cs="Lato"/>
          <w:sz w:val="24"/>
          <w:szCs w:val="24"/>
        </w:rPr>
      </w:pPr>
      <w:r w:rsidRPr="000D3781">
        <w:rPr>
          <w:rFonts w:cs="Lato"/>
          <w:sz w:val="24"/>
          <w:szCs w:val="24"/>
        </w:rPr>
        <w:t>e-mail: nutricao.prae@unirio.br</w:t>
      </w:r>
    </w:p>
    <w:p w:rsidR="00BD31C9" w:rsidRPr="00B450D2" w:rsidRDefault="00BD31C9" w:rsidP="00A3334D">
      <w:pPr>
        <w:autoSpaceDE w:val="0"/>
        <w:autoSpaceDN w:val="0"/>
        <w:adjustRightInd w:val="0"/>
        <w:spacing w:before="120" w:after="120" w:line="360" w:lineRule="auto"/>
        <w:ind w:firstLine="709"/>
        <w:jc w:val="both"/>
        <w:rPr>
          <w:rFonts w:cs="Lato"/>
          <w:b/>
          <w:bCs/>
          <w:sz w:val="24"/>
          <w:szCs w:val="24"/>
        </w:rPr>
      </w:pPr>
      <w:r w:rsidRPr="00B450D2">
        <w:rPr>
          <w:rFonts w:cs="Lato"/>
          <w:b/>
          <w:bCs/>
          <w:sz w:val="24"/>
          <w:szCs w:val="24"/>
        </w:rPr>
        <w:t>Alimentação nos campi</w:t>
      </w:r>
    </w:p>
    <w:p w:rsidR="00BD31C9" w:rsidRPr="00CF51AB" w:rsidRDefault="00BD31C9" w:rsidP="00A3334D">
      <w:pPr>
        <w:autoSpaceDE w:val="0"/>
        <w:autoSpaceDN w:val="0"/>
        <w:adjustRightInd w:val="0"/>
        <w:spacing w:before="120" w:after="120" w:line="360" w:lineRule="auto"/>
        <w:ind w:firstLine="709"/>
        <w:jc w:val="both"/>
        <w:rPr>
          <w:rFonts w:cs="Lato"/>
          <w:sz w:val="24"/>
          <w:szCs w:val="24"/>
        </w:rPr>
      </w:pPr>
      <w:r w:rsidRPr="00CF51AB">
        <w:rPr>
          <w:rFonts w:cs="Lato"/>
          <w:sz w:val="24"/>
          <w:szCs w:val="24"/>
        </w:rPr>
        <w:t>O acompanhamento da execução destes serviços tem como principal objetivo a verificação da qualidade nutricional e higiênico-sanitária das refeições e lanches servidos à comunidade acadêmica.</w:t>
      </w:r>
    </w:p>
    <w:p w:rsidR="00BD31C9" w:rsidRPr="00CB5B22" w:rsidRDefault="00BD31C9" w:rsidP="00A3334D">
      <w:pPr>
        <w:pStyle w:val="PargrafodaLista"/>
        <w:numPr>
          <w:ilvl w:val="0"/>
          <w:numId w:val="36"/>
        </w:numPr>
        <w:autoSpaceDE w:val="0"/>
        <w:autoSpaceDN w:val="0"/>
        <w:adjustRightInd w:val="0"/>
        <w:spacing w:before="120" w:after="120" w:line="360" w:lineRule="auto"/>
        <w:jc w:val="both"/>
        <w:rPr>
          <w:rFonts w:cs="Lato"/>
          <w:sz w:val="24"/>
          <w:szCs w:val="24"/>
        </w:rPr>
      </w:pPr>
      <w:r w:rsidRPr="00CB5B22">
        <w:rPr>
          <w:rFonts w:cs="Lato"/>
          <w:sz w:val="24"/>
          <w:szCs w:val="24"/>
        </w:rPr>
        <w:t>Restaurante Escola</w:t>
      </w:r>
      <w:r w:rsidR="00FE02CC" w:rsidRPr="00CB5B22">
        <w:rPr>
          <w:rFonts w:cs="Lato"/>
          <w:sz w:val="24"/>
          <w:szCs w:val="24"/>
        </w:rPr>
        <w:t xml:space="preserve"> </w:t>
      </w:r>
    </w:p>
    <w:p w:rsidR="00BD31C9" w:rsidRPr="00CB5B22" w:rsidRDefault="00BD31C9" w:rsidP="00A3334D">
      <w:pPr>
        <w:pStyle w:val="PargrafodaLista"/>
        <w:numPr>
          <w:ilvl w:val="0"/>
          <w:numId w:val="36"/>
        </w:numPr>
        <w:autoSpaceDE w:val="0"/>
        <w:autoSpaceDN w:val="0"/>
        <w:adjustRightInd w:val="0"/>
        <w:spacing w:before="120" w:after="120" w:line="360" w:lineRule="auto"/>
        <w:jc w:val="both"/>
        <w:rPr>
          <w:rFonts w:cs="Lato"/>
          <w:sz w:val="24"/>
          <w:szCs w:val="24"/>
        </w:rPr>
      </w:pPr>
      <w:r w:rsidRPr="00CB5B22">
        <w:rPr>
          <w:rFonts w:cs="Lato"/>
          <w:sz w:val="24"/>
          <w:szCs w:val="24"/>
        </w:rPr>
        <w:t>Trailer de lanches CLA</w:t>
      </w:r>
    </w:p>
    <w:p w:rsidR="00BD31C9" w:rsidRPr="00CB5B22" w:rsidRDefault="00BD31C9" w:rsidP="00A3334D">
      <w:pPr>
        <w:pStyle w:val="PargrafodaLista"/>
        <w:numPr>
          <w:ilvl w:val="0"/>
          <w:numId w:val="36"/>
        </w:numPr>
        <w:autoSpaceDE w:val="0"/>
        <w:autoSpaceDN w:val="0"/>
        <w:adjustRightInd w:val="0"/>
        <w:spacing w:before="120" w:after="120" w:line="360" w:lineRule="auto"/>
        <w:jc w:val="both"/>
        <w:rPr>
          <w:rFonts w:cs="Lato"/>
          <w:sz w:val="24"/>
          <w:szCs w:val="24"/>
        </w:rPr>
      </w:pPr>
      <w:r w:rsidRPr="00CB5B22">
        <w:rPr>
          <w:rFonts w:cs="Lato"/>
          <w:sz w:val="24"/>
          <w:szCs w:val="24"/>
        </w:rPr>
        <w:t>Trailer de lanches CCJP</w:t>
      </w:r>
    </w:p>
    <w:p w:rsidR="00BD31C9" w:rsidRPr="00CB5B22" w:rsidRDefault="00BD31C9" w:rsidP="00A3334D">
      <w:pPr>
        <w:pStyle w:val="PargrafodaLista"/>
        <w:numPr>
          <w:ilvl w:val="0"/>
          <w:numId w:val="36"/>
        </w:numPr>
        <w:autoSpaceDE w:val="0"/>
        <w:autoSpaceDN w:val="0"/>
        <w:adjustRightInd w:val="0"/>
        <w:spacing w:before="120" w:after="120" w:line="360" w:lineRule="auto"/>
        <w:jc w:val="both"/>
        <w:rPr>
          <w:rFonts w:cs="Lato"/>
          <w:sz w:val="24"/>
          <w:szCs w:val="24"/>
        </w:rPr>
      </w:pPr>
      <w:r w:rsidRPr="00CB5B22">
        <w:rPr>
          <w:rFonts w:cs="Lato"/>
          <w:sz w:val="24"/>
          <w:szCs w:val="24"/>
        </w:rPr>
        <w:t>Cantina campus Reitoria</w:t>
      </w:r>
    </w:p>
    <w:p w:rsidR="00BD31C9" w:rsidRDefault="00861EB5" w:rsidP="00A3334D">
      <w:pPr>
        <w:autoSpaceDE w:val="0"/>
        <w:autoSpaceDN w:val="0"/>
        <w:adjustRightInd w:val="0"/>
        <w:spacing w:before="120" w:after="120" w:line="360" w:lineRule="auto"/>
        <w:ind w:firstLine="709"/>
        <w:jc w:val="both"/>
        <w:rPr>
          <w:rFonts w:cs="Lato"/>
          <w:sz w:val="24"/>
          <w:szCs w:val="24"/>
        </w:rPr>
      </w:pPr>
      <w:r>
        <w:rPr>
          <w:rFonts w:cs="Lato"/>
          <w:sz w:val="24"/>
          <w:szCs w:val="24"/>
        </w:rPr>
        <w:t>D</w:t>
      </w:r>
      <w:r w:rsidR="00BD31C9" w:rsidRPr="00CF51AB">
        <w:rPr>
          <w:rFonts w:cs="Lato"/>
          <w:sz w:val="24"/>
          <w:szCs w:val="24"/>
        </w:rPr>
        <w:t>úvidas, sugestões e reclamações podem ser encaminhadas por e-mail (nutricao.prae@unirio.br) ou pessoalmente por escrito.</w:t>
      </w:r>
    </w:p>
    <w:p w:rsidR="00E50565" w:rsidRDefault="00E50565" w:rsidP="00A3334D">
      <w:pPr>
        <w:autoSpaceDE w:val="0"/>
        <w:autoSpaceDN w:val="0"/>
        <w:adjustRightInd w:val="0"/>
        <w:spacing w:before="120" w:after="120" w:line="360" w:lineRule="auto"/>
        <w:ind w:firstLine="709"/>
        <w:jc w:val="both"/>
        <w:rPr>
          <w:rFonts w:cs="Lato"/>
          <w:sz w:val="24"/>
          <w:szCs w:val="24"/>
        </w:rPr>
      </w:pPr>
    </w:p>
    <w:p w:rsidR="00E50565" w:rsidRPr="00CF51AB" w:rsidRDefault="00E50565" w:rsidP="00A3334D">
      <w:pPr>
        <w:autoSpaceDE w:val="0"/>
        <w:autoSpaceDN w:val="0"/>
        <w:adjustRightInd w:val="0"/>
        <w:spacing w:before="120" w:after="120" w:line="360" w:lineRule="auto"/>
        <w:ind w:firstLine="709"/>
        <w:jc w:val="both"/>
        <w:rPr>
          <w:rFonts w:cs="Lato"/>
          <w:sz w:val="24"/>
          <w:szCs w:val="24"/>
        </w:rPr>
      </w:pPr>
    </w:p>
    <w:p w:rsidR="00BD31C9" w:rsidRPr="00687F75" w:rsidRDefault="006D2002" w:rsidP="00A3334D">
      <w:pPr>
        <w:autoSpaceDE w:val="0"/>
        <w:autoSpaceDN w:val="0"/>
        <w:adjustRightInd w:val="0"/>
        <w:spacing w:before="120" w:after="120" w:line="360" w:lineRule="auto"/>
        <w:ind w:firstLine="709"/>
        <w:jc w:val="both"/>
        <w:rPr>
          <w:rFonts w:cs="Lato"/>
          <w:b/>
          <w:bCs/>
          <w:sz w:val="24"/>
          <w:szCs w:val="24"/>
        </w:rPr>
      </w:pPr>
      <w:r>
        <w:rPr>
          <w:rFonts w:cs="Lato"/>
          <w:b/>
          <w:bCs/>
          <w:sz w:val="24"/>
          <w:szCs w:val="24"/>
        </w:rPr>
        <w:lastRenderedPageBreak/>
        <w:t xml:space="preserve">2.9.6. </w:t>
      </w:r>
      <w:r w:rsidRPr="00724555">
        <w:rPr>
          <w:rFonts w:cs="Lato"/>
          <w:b/>
          <w:bCs/>
          <w:sz w:val="24"/>
          <w:szCs w:val="24"/>
        </w:rPr>
        <w:t>Apoio Psicológico</w:t>
      </w:r>
    </w:p>
    <w:p w:rsidR="00BD31C9" w:rsidRPr="00687F75" w:rsidRDefault="00BD31C9" w:rsidP="00A3334D">
      <w:pPr>
        <w:autoSpaceDE w:val="0"/>
        <w:autoSpaceDN w:val="0"/>
        <w:adjustRightInd w:val="0"/>
        <w:spacing w:before="120" w:after="120" w:line="360" w:lineRule="auto"/>
        <w:ind w:firstLine="709"/>
        <w:jc w:val="both"/>
        <w:rPr>
          <w:rFonts w:cs="Lato"/>
          <w:sz w:val="24"/>
          <w:szCs w:val="24"/>
        </w:rPr>
      </w:pPr>
      <w:r w:rsidRPr="00687F75">
        <w:rPr>
          <w:rFonts w:cs="Lato"/>
          <w:sz w:val="24"/>
          <w:szCs w:val="24"/>
        </w:rPr>
        <w:t xml:space="preserve">A </w:t>
      </w:r>
      <w:r w:rsidR="00861EB5">
        <w:rPr>
          <w:rFonts w:cs="Lato"/>
          <w:sz w:val="24"/>
          <w:szCs w:val="24"/>
        </w:rPr>
        <w:t>PR</w:t>
      </w:r>
      <w:r w:rsidRPr="00687F75">
        <w:rPr>
          <w:rFonts w:cs="Lato"/>
          <w:sz w:val="24"/>
          <w:szCs w:val="24"/>
        </w:rPr>
        <w:t>AE oferece apoio psicológico aos alunos da UNIRIO. Os atendimentos são realizados de segunda a sexta e podem ser solicitados pessoalmente, pelo telefone (21) 2542-8692 ou pelo e-mail psicologia.dae@unirio.br. </w:t>
      </w:r>
    </w:p>
    <w:p w:rsidR="00BD31C9" w:rsidRPr="003E3768" w:rsidRDefault="00BD31C9" w:rsidP="00A3334D">
      <w:pPr>
        <w:autoSpaceDE w:val="0"/>
        <w:autoSpaceDN w:val="0"/>
        <w:adjustRightInd w:val="0"/>
        <w:spacing w:before="120" w:after="120" w:line="360" w:lineRule="auto"/>
        <w:ind w:firstLine="709"/>
        <w:jc w:val="both"/>
        <w:rPr>
          <w:rFonts w:cs="Lato"/>
          <w:sz w:val="24"/>
          <w:szCs w:val="24"/>
        </w:rPr>
      </w:pPr>
      <w:r w:rsidRPr="00687F75">
        <w:rPr>
          <w:rFonts w:cs="Lato"/>
          <w:sz w:val="24"/>
          <w:szCs w:val="24"/>
        </w:rPr>
        <w:t xml:space="preserve">Tendo em vista a crescente demanda e a carência de profissionais, </w:t>
      </w:r>
      <w:r w:rsidR="00494ED8">
        <w:rPr>
          <w:rFonts w:cs="Lato"/>
          <w:sz w:val="24"/>
          <w:szCs w:val="24"/>
        </w:rPr>
        <w:t>a PRAE solicita</w:t>
      </w:r>
      <w:r w:rsidRPr="00687F75">
        <w:rPr>
          <w:rFonts w:cs="Lato"/>
          <w:sz w:val="24"/>
          <w:szCs w:val="24"/>
        </w:rPr>
        <w:t xml:space="preserve"> a compreensão quanto ao tempo de resposta.</w:t>
      </w:r>
    </w:p>
    <w:p w:rsidR="00BD31C9" w:rsidRPr="00724555" w:rsidRDefault="00B450D2" w:rsidP="00A3334D">
      <w:pPr>
        <w:autoSpaceDE w:val="0"/>
        <w:autoSpaceDN w:val="0"/>
        <w:adjustRightInd w:val="0"/>
        <w:spacing w:before="120" w:after="120" w:line="360" w:lineRule="auto"/>
        <w:ind w:firstLine="709"/>
        <w:jc w:val="both"/>
        <w:rPr>
          <w:rFonts w:cs="Lato"/>
          <w:b/>
          <w:bCs/>
          <w:sz w:val="24"/>
          <w:szCs w:val="24"/>
        </w:rPr>
      </w:pPr>
      <w:r>
        <w:rPr>
          <w:rFonts w:cs="Lato"/>
          <w:b/>
          <w:bCs/>
          <w:sz w:val="24"/>
          <w:szCs w:val="24"/>
        </w:rPr>
        <w:t xml:space="preserve">2.9.7. </w:t>
      </w:r>
      <w:r w:rsidRPr="00724555">
        <w:rPr>
          <w:rFonts w:cs="Lato"/>
          <w:b/>
          <w:bCs/>
          <w:sz w:val="24"/>
          <w:szCs w:val="24"/>
        </w:rPr>
        <w:t>Transporte Intercampi</w:t>
      </w:r>
    </w:p>
    <w:p w:rsidR="00BD31C9" w:rsidRPr="000A7525" w:rsidRDefault="00BD31C9" w:rsidP="00A3334D">
      <w:pPr>
        <w:autoSpaceDE w:val="0"/>
        <w:autoSpaceDN w:val="0"/>
        <w:adjustRightInd w:val="0"/>
        <w:spacing w:before="120" w:after="120" w:line="360" w:lineRule="auto"/>
        <w:ind w:firstLine="709"/>
        <w:jc w:val="both"/>
        <w:rPr>
          <w:rFonts w:cs="Lato"/>
          <w:sz w:val="24"/>
          <w:szCs w:val="24"/>
        </w:rPr>
      </w:pPr>
      <w:r w:rsidRPr="000A7525">
        <w:rPr>
          <w:rFonts w:cs="Lato"/>
          <w:sz w:val="24"/>
          <w:szCs w:val="24"/>
        </w:rPr>
        <w:t>O Transporte Intercampi é de responsabilidade do Setor de Transporte, ligado à Diretoria de Atividades de Apoio (DAA) da Pró-Reitoria Administrativa (PROAD). A PRAE divulga os horários e trajetos. Qualquer dúvida, entrar em contato com o telefone: 2542-7170. E-mail: transporte@unirio.br</w:t>
      </w:r>
    </w:p>
    <w:p w:rsidR="00BD31C9" w:rsidRPr="000A7525" w:rsidRDefault="00096466" w:rsidP="00BD31C9">
      <w:pPr>
        <w:autoSpaceDE w:val="0"/>
        <w:autoSpaceDN w:val="0"/>
        <w:adjustRightInd w:val="0"/>
        <w:spacing w:before="120" w:after="120" w:line="240" w:lineRule="auto"/>
        <w:ind w:firstLine="709"/>
        <w:jc w:val="both"/>
        <w:rPr>
          <w:rFonts w:cs="Lato"/>
          <w:sz w:val="24"/>
          <w:szCs w:val="24"/>
        </w:rPr>
      </w:pPr>
      <w:r w:rsidRPr="000A7525">
        <w:rPr>
          <w:rFonts w:cs="Lato"/>
          <w:noProof/>
          <w:sz w:val="24"/>
          <w:szCs w:val="24"/>
          <w:lang w:eastAsia="pt-BR"/>
        </w:rPr>
        <w:drawing>
          <wp:anchor distT="0" distB="0" distL="114300" distR="114300" simplePos="0" relativeHeight="251655168" behindDoc="0" locked="0" layoutInCell="1" allowOverlap="1">
            <wp:simplePos x="0" y="0"/>
            <wp:positionH relativeFrom="column">
              <wp:posOffset>-6985</wp:posOffset>
            </wp:positionH>
            <wp:positionV relativeFrom="paragraph">
              <wp:posOffset>262951</wp:posOffset>
            </wp:positionV>
            <wp:extent cx="5414010" cy="4085590"/>
            <wp:effectExtent l="0" t="0" r="0" b="0"/>
            <wp:wrapTopAndBottom/>
            <wp:docPr id="17" name="Imagem 17" descr="Horários intercampi">
              <a:hlinkClick xmlns:a="http://schemas.openxmlformats.org/drawingml/2006/main" r:id="rId2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rários intercampi">
                      <a:hlinkClick r:id="rId29" tgtFrame="&quot;_blank&quot;" tooltip="&quot;&quo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14010" cy="4085590"/>
                    </a:xfrm>
                    <a:prstGeom prst="rect">
                      <a:avLst/>
                    </a:prstGeom>
                    <a:noFill/>
                    <a:ln>
                      <a:noFill/>
                    </a:ln>
                  </pic:spPr>
                </pic:pic>
              </a:graphicData>
            </a:graphic>
          </wp:anchor>
        </w:drawing>
      </w:r>
      <w:r w:rsidR="00BD31C9" w:rsidRPr="000A7525">
        <w:rPr>
          <w:rFonts w:cs="Lato"/>
          <w:sz w:val="24"/>
          <w:szCs w:val="24"/>
        </w:rPr>
        <w:t xml:space="preserve">TRAJETOS E HORÁRIOS </w:t>
      </w:r>
    </w:p>
    <w:p w:rsidR="00BD31C9" w:rsidRDefault="00BD31C9" w:rsidP="0057164D">
      <w:pPr>
        <w:spacing w:after="0" w:line="360" w:lineRule="atLeast"/>
        <w:ind w:firstLine="708"/>
        <w:outlineLvl w:val="0"/>
      </w:pPr>
      <w:r>
        <w:t xml:space="preserve">Fonte: </w:t>
      </w:r>
      <w:hyperlink r:id="rId31" w:history="1">
        <w:r>
          <w:rPr>
            <w:rStyle w:val="Hyperlink"/>
          </w:rPr>
          <w:t>http://www.unirio.br/prae/transporte-intercampi</w:t>
        </w:r>
      </w:hyperlink>
    </w:p>
    <w:p w:rsidR="009F10E9" w:rsidRDefault="009F10E9" w:rsidP="0057164D">
      <w:pPr>
        <w:spacing w:after="0" w:line="360" w:lineRule="atLeast"/>
        <w:ind w:firstLine="708"/>
        <w:outlineLvl w:val="0"/>
      </w:pPr>
    </w:p>
    <w:p w:rsidR="00E50565" w:rsidRDefault="00E50565" w:rsidP="0057164D">
      <w:pPr>
        <w:spacing w:after="0" w:line="360" w:lineRule="atLeast"/>
        <w:ind w:firstLine="708"/>
        <w:outlineLvl w:val="0"/>
      </w:pPr>
    </w:p>
    <w:p w:rsidR="00E50565" w:rsidRDefault="00E50565" w:rsidP="0057164D">
      <w:pPr>
        <w:spacing w:after="0" w:line="360" w:lineRule="atLeast"/>
        <w:ind w:firstLine="708"/>
        <w:outlineLvl w:val="0"/>
      </w:pPr>
    </w:p>
    <w:p w:rsidR="00E50565" w:rsidRDefault="00E50565" w:rsidP="0057164D">
      <w:pPr>
        <w:spacing w:after="0" w:line="360" w:lineRule="atLeast"/>
        <w:ind w:firstLine="708"/>
        <w:outlineLvl w:val="0"/>
      </w:pPr>
    </w:p>
    <w:p w:rsidR="00364A1B" w:rsidRDefault="00AF1D7C" w:rsidP="00A3334D">
      <w:pPr>
        <w:pStyle w:val="PargrafodaLista"/>
        <w:numPr>
          <w:ilvl w:val="0"/>
          <w:numId w:val="3"/>
        </w:numPr>
        <w:spacing w:after="0" w:line="360" w:lineRule="auto"/>
        <w:ind w:left="0"/>
        <w:jc w:val="center"/>
        <w:rPr>
          <w:rFonts w:cs="Aharoni"/>
          <w:b/>
          <w:color w:val="365F91" w:themeColor="accent1" w:themeShade="BF"/>
          <w:sz w:val="28"/>
          <w:szCs w:val="28"/>
        </w:rPr>
      </w:pPr>
      <w:r w:rsidRPr="00F2635A">
        <w:rPr>
          <w:rFonts w:cs="Aharoni"/>
          <w:b/>
          <w:color w:val="365F91" w:themeColor="accent1" w:themeShade="BF"/>
          <w:sz w:val="28"/>
          <w:szCs w:val="28"/>
        </w:rPr>
        <w:lastRenderedPageBreak/>
        <w:t>DA COMISSÃO PRÓPRIA DE AVALIAÇÃO</w:t>
      </w:r>
    </w:p>
    <w:p w:rsidR="00110C98" w:rsidRPr="00486804" w:rsidRDefault="00F2635A"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3</w:t>
      </w:r>
      <w:r w:rsidR="00110C98" w:rsidRPr="00486804">
        <w:rPr>
          <w:rFonts w:cs="Lato"/>
          <w:b/>
          <w:sz w:val="24"/>
          <w:szCs w:val="24"/>
        </w:rPr>
        <w:t>.1. DADOS DA COMISSÃO PRÓPRIA DE AVALIAÇÃO</w:t>
      </w:r>
    </w:p>
    <w:p w:rsidR="00110C98" w:rsidRPr="005E37E9" w:rsidRDefault="00110C98" w:rsidP="00A3334D">
      <w:pPr>
        <w:pStyle w:val="PargrafodaLista"/>
        <w:numPr>
          <w:ilvl w:val="0"/>
          <w:numId w:val="5"/>
        </w:numPr>
        <w:autoSpaceDE w:val="0"/>
        <w:autoSpaceDN w:val="0"/>
        <w:adjustRightInd w:val="0"/>
        <w:spacing w:before="120" w:after="120" w:line="360" w:lineRule="auto"/>
        <w:jc w:val="both"/>
        <w:rPr>
          <w:rFonts w:cs="Lato"/>
          <w:sz w:val="24"/>
          <w:szCs w:val="24"/>
        </w:rPr>
      </w:pPr>
      <w:r w:rsidRPr="005E37E9">
        <w:rPr>
          <w:rFonts w:cs="Lato"/>
          <w:sz w:val="24"/>
          <w:szCs w:val="24"/>
        </w:rPr>
        <w:t xml:space="preserve">Comissão Própria de Avaliação – CPA </w:t>
      </w:r>
    </w:p>
    <w:p w:rsidR="00110C98" w:rsidRPr="005E37E9" w:rsidRDefault="00110C98" w:rsidP="00A3334D">
      <w:pPr>
        <w:pStyle w:val="PargrafodaLista"/>
        <w:numPr>
          <w:ilvl w:val="0"/>
          <w:numId w:val="5"/>
        </w:numPr>
        <w:autoSpaceDE w:val="0"/>
        <w:autoSpaceDN w:val="0"/>
        <w:adjustRightInd w:val="0"/>
        <w:spacing w:before="120" w:after="120" w:line="360" w:lineRule="auto"/>
        <w:jc w:val="both"/>
        <w:rPr>
          <w:rFonts w:cs="Lato"/>
          <w:sz w:val="24"/>
          <w:szCs w:val="24"/>
        </w:rPr>
      </w:pPr>
      <w:r w:rsidRPr="005E37E9">
        <w:rPr>
          <w:rFonts w:cs="Lato"/>
          <w:sz w:val="24"/>
          <w:szCs w:val="24"/>
        </w:rPr>
        <w:t>Endereço: Av. Pasteur, nº 296</w:t>
      </w:r>
      <w:r>
        <w:rPr>
          <w:rFonts w:cs="Lato"/>
          <w:sz w:val="24"/>
          <w:szCs w:val="24"/>
        </w:rPr>
        <w:t>,</w:t>
      </w:r>
      <w:r w:rsidRPr="005E37E9">
        <w:rPr>
          <w:rFonts w:cs="Lato"/>
          <w:sz w:val="24"/>
          <w:szCs w:val="24"/>
        </w:rPr>
        <w:t xml:space="preserve"> Urca</w:t>
      </w:r>
      <w:r>
        <w:rPr>
          <w:rFonts w:cs="Lato"/>
          <w:sz w:val="24"/>
          <w:szCs w:val="24"/>
        </w:rPr>
        <w:t>,</w:t>
      </w:r>
      <w:r w:rsidRPr="005E37E9">
        <w:rPr>
          <w:rFonts w:cs="Lato"/>
          <w:sz w:val="24"/>
          <w:szCs w:val="24"/>
        </w:rPr>
        <w:t xml:space="preserve"> Rio de Janeiro – RJ</w:t>
      </w:r>
      <w:r>
        <w:rPr>
          <w:rFonts w:cs="Lato"/>
          <w:sz w:val="24"/>
          <w:szCs w:val="24"/>
        </w:rPr>
        <w:t xml:space="preserve">. </w:t>
      </w:r>
      <w:r w:rsidRPr="005E37E9">
        <w:rPr>
          <w:rFonts w:cs="Lato"/>
          <w:sz w:val="24"/>
          <w:szCs w:val="24"/>
        </w:rPr>
        <w:t xml:space="preserve">CEP 22.290-240 </w:t>
      </w:r>
    </w:p>
    <w:p w:rsidR="00110C98" w:rsidRPr="005E37E9" w:rsidRDefault="00110C98" w:rsidP="00A3334D">
      <w:pPr>
        <w:pStyle w:val="PargrafodaLista"/>
        <w:numPr>
          <w:ilvl w:val="0"/>
          <w:numId w:val="5"/>
        </w:numPr>
        <w:autoSpaceDE w:val="0"/>
        <w:autoSpaceDN w:val="0"/>
        <w:adjustRightInd w:val="0"/>
        <w:spacing w:before="120" w:after="120" w:line="360" w:lineRule="auto"/>
        <w:jc w:val="both"/>
        <w:rPr>
          <w:rFonts w:cs="Lato"/>
          <w:sz w:val="24"/>
          <w:szCs w:val="24"/>
        </w:rPr>
      </w:pPr>
      <w:r w:rsidRPr="005E37E9">
        <w:rPr>
          <w:rFonts w:cs="Lato"/>
          <w:sz w:val="24"/>
          <w:szCs w:val="24"/>
        </w:rPr>
        <w:t>Telefone: (21) 2542-</w:t>
      </w:r>
      <w:r>
        <w:rPr>
          <w:rFonts w:cs="Lato"/>
          <w:sz w:val="24"/>
          <w:szCs w:val="24"/>
        </w:rPr>
        <w:t>8389</w:t>
      </w:r>
    </w:p>
    <w:p w:rsidR="00110C98" w:rsidRPr="005E37E9" w:rsidRDefault="00110C98" w:rsidP="00A3334D">
      <w:pPr>
        <w:pStyle w:val="PargrafodaLista"/>
        <w:numPr>
          <w:ilvl w:val="0"/>
          <w:numId w:val="5"/>
        </w:numPr>
        <w:autoSpaceDE w:val="0"/>
        <w:autoSpaceDN w:val="0"/>
        <w:adjustRightInd w:val="0"/>
        <w:spacing w:before="120" w:after="120" w:line="360" w:lineRule="auto"/>
        <w:jc w:val="both"/>
        <w:rPr>
          <w:rFonts w:cs="Lato"/>
          <w:sz w:val="24"/>
          <w:szCs w:val="24"/>
        </w:rPr>
      </w:pPr>
      <w:r w:rsidRPr="005E37E9">
        <w:rPr>
          <w:rFonts w:cs="Lato"/>
          <w:sz w:val="24"/>
          <w:szCs w:val="24"/>
        </w:rPr>
        <w:t xml:space="preserve">E-mails: </w:t>
      </w:r>
      <w:hyperlink r:id="rId32" w:history="1">
        <w:r w:rsidRPr="005E37E9">
          <w:rPr>
            <w:rFonts w:cs="Lato"/>
            <w:sz w:val="24"/>
            <w:szCs w:val="24"/>
          </w:rPr>
          <w:t>cpaunirio@unirio.br</w:t>
        </w:r>
      </w:hyperlink>
      <w:r w:rsidRPr="005E37E9">
        <w:rPr>
          <w:rFonts w:cs="Lato"/>
          <w:sz w:val="24"/>
          <w:szCs w:val="24"/>
        </w:rPr>
        <w:t xml:space="preserve">  </w:t>
      </w:r>
      <w:r>
        <w:rPr>
          <w:rFonts w:cs="Lato"/>
          <w:sz w:val="24"/>
          <w:szCs w:val="24"/>
        </w:rPr>
        <w:t>secretaria.cpa@unirio.br</w:t>
      </w:r>
    </w:p>
    <w:p w:rsidR="00110C98" w:rsidRDefault="00110C98" w:rsidP="00A3334D">
      <w:pPr>
        <w:pStyle w:val="PargrafodaLista"/>
        <w:numPr>
          <w:ilvl w:val="0"/>
          <w:numId w:val="5"/>
        </w:numPr>
        <w:autoSpaceDE w:val="0"/>
        <w:autoSpaceDN w:val="0"/>
        <w:adjustRightInd w:val="0"/>
        <w:spacing w:before="120" w:after="120" w:line="360" w:lineRule="auto"/>
        <w:jc w:val="both"/>
        <w:rPr>
          <w:rFonts w:cs="Lato"/>
          <w:sz w:val="24"/>
          <w:szCs w:val="24"/>
        </w:rPr>
      </w:pPr>
      <w:r w:rsidRPr="005E37E9">
        <w:rPr>
          <w:rFonts w:cs="Lato"/>
          <w:sz w:val="24"/>
          <w:szCs w:val="24"/>
        </w:rPr>
        <w:t xml:space="preserve">Página eletrônica: </w:t>
      </w:r>
      <w:hyperlink r:id="rId33" w:history="1">
        <w:r w:rsidRPr="005E37E9">
          <w:rPr>
            <w:rFonts w:cs="Lato"/>
            <w:sz w:val="24"/>
            <w:szCs w:val="24"/>
          </w:rPr>
          <w:t>http://www.unirio.br/cpa</w:t>
        </w:r>
      </w:hyperlink>
      <w:r w:rsidRPr="005E37E9">
        <w:rPr>
          <w:rFonts w:cs="Lato"/>
          <w:sz w:val="24"/>
          <w:szCs w:val="24"/>
        </w:rPr>
        <w:t xml:space="preserve"> </w:t>
      </w:r>
    </w:p>
    <w:p w:rsidR="00110C98" w:rsidRPr="005E37E9" w:rsidRDefault="00110C98" w:rsidP="00A3334D">
      <w:pPr>
        <w:pStyle w:val="PargrafodaLista"/>
        <w:numPr>
          <w:ilvl w:val="0"/>
          <w:numId w:val="5"/>
        </w:numPr>
        <w:autoSpaceDE w:val="0"/>
        <w:autoSpaceDN w:val="0"/>
        <w:adjustRightInd w:val="0"/>
        <w:spacing w:before="120" w:after="120" w:line="360" w:lineRule="auto"/>
        <w:jc w:val="both"/>
        <w:rPr>
          <w:rFonts w:cs="Lato"/>
          <w:sz w:val="24"/>
          <w:szCs w:val="24"/>
        </w:rPr>
      </w:pPr>
      <w:r w:rsidRPr="005E37E9">
        <w:rPr>
          <w:rFonts w:cs="Lato"/>
          <w:sz w:val="24"/>
          <w:szCs w:val="24"/>
        </w:rPr>
        <w:t xml:space="preserve">Coordenador - Técnico Sidney Oliveira Rodrigues </w:t>
      </w:r>
    </w:p>
    <w:p w:rsidR="00110C98" w:rsidRPr="005E37E9" w:rsidRDefault="00110C98" w:rsidP="00A3334D">
      <w:pPr>
        <w:pStyle w:val="PargrafodaLista"/>
        <w:numPr>
          <w:ilvl w:val="0"/>
          <w:numId w:val="5"/>
        </w:numPr>
        <w:autoSpaceDE w:val="0"/>
        <w:autoSpaceDN w:val="0"/>
        <w:adjustRightInd w:val="0"/>
        <w:spacing w:before="120" w:after="120" w:line="360" w:lineRule="auto"/>
        <w:jc w:val="both"/>
        <w:rPr>
          <w:rFonts w:cs="Lato"/>
          <w:sz w:val="24"/>
          <w:szCs w:val="24"/>
        </w:rPr>
      </w:pPr>
      <w:r w:rsidRPr="005E37E9">
        <w:rPr>
          <w:rFonts w:cs="Lato"/>
          <w:sz w:val="24"/>
          <w:szCs w:val="24"/>
        </w:rPr>
        <w:t>Coordenador Adjunto - Professora Adriana Pimenta de Figueiredo</w:t>
      </w:r>
    </w:p>
    <w:p w:rsidR="00110C98" w:rsidRDefault="00110C98" w:rsidP="00A3334D">
      <w:pPr>
        <w:pStyle w:val="PargrafodaLista"/>
        <w:numPr>
          <w:ilvl w:val="0"/>
          <w:numId w:val="5"/>
        </w:numPr>
        <w:autoSpaceDE w:val="0"/>
        <w:autoSpaceDN w:val="0"/>
        <w:adjustRightInd w:val="0"/>
        <w:spacing w:before="120" w:after="120" w:line="360" w:lineRule="auto"/>
        <w:jc w:val="both"/>
        <w:rPr>
          <w:rFonts w:cs="Lato"/>
          <w:sz w:val="24"/>
          <w:szCs w:val="24"/>
        </w:rPr>
      </w:pPr>
      <w:r w:rsidRPr="005E37E9">
        <w:rPr>
          <w:rFonts w:cs="Lato"/>
          <w:sz w:val="24"/>
          <w:szCs w:val="24"/>
        </w:rPr>
        <w:t>Secretária: Carolina Pereira da Silva</w:t>
      </w:r>
    </w:p>
    <w:p w:rsidR="00110C98" w:rsidRDefault="00110C98" w:rsidP="00A3334D">
      <w:pPr>
        <w:pStyle w:val="PargrafodaLista"/>
        <w:numPr>
          <w:ilvl w:val="0"/>
          <w:numId w:val="5"/>
        </w:numPr>
        <w:autoSpaceDE w:val="0"/>
        <w:autoSpaceDN w:val="0"/>
        <w:adjustRightInd w:val="0"/>
        <w:spacing w:before="120" w:after="120" w:line="360" w:lineRule="auto"/>
        <w:jc w:val="both"/>
        <w:rPr>
          <w:rFonts w:cs="Lato"/>
          <w:sz w:val="24"/>
          <w:szCs w:val="24"/>
        </w:rPr>
      </w:pPr>
      <w:r>
        <w:rPr>
          <w:rFonts w:cs="Lato"/>
          <w:sz w:val="24"/>
          <w:szCs w:val="24"/>
        </w:rPr>
        <w:t xml:space="preserve">Portarias em vigor: Portaria nº 1.388, de 18/11/2019, Portaria nº 116/2020, e </w:t>
      </w:r>
      <w:r w:rsidRPr="00582625">
        <w:rPr>
          <w:rFonts w:cs="Lato"/>
          <w:sz w:val="24"/>
          <w:szCs w:val="24"/>
        </w:rPr>
        <w:t>Portaria nº 164/2020</w:t>
      </w:r>
    </w:p>
    <w:p w:rsidR="00110C98" w:rsidRDefault="00F2635A"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3</w:t>
      </w:r>
      <w:r w:rsidR="00110C98">
        <w:rPr>
          <w:rFonts w:cs="Lato"/>
          <w:b/>
          <w:sz w:val="24"/>
          <w:szCs w:val="24"/>
        </w:rPr>
        <w:t xml:space="preserve">.2. </w:t>
      </w:r>
      <w:r w:rsidR="00110C98" w:rsidRPr="00DF38EF">
        <w:rPr>
          <w:rFonts w:cs="Lato"/>
          <w:b/>
          <w:sz w:val="24"/>
          <w:szCs w:val="24"/>
        </w:rPr>
        <w:t>COMPOSIÇÃO DA CPA</w:t>
      </w:r>
      <w:r w:rsidR="00110C98">
        <w:rPr>
          <w:rFonts w:cs="Lato"/>
          <w:b/>
          <w:sz w:val="24"/>
          <w:szCs w:val="24"/>
        </w:rPr>
        <w:t>/UNIRIO</w:t>
      </w:r>
    </w:p>
    <w:p w:rsidR="00110C98" w:rsidRPr="00DF38EF" w:rsidRDefault="00110C98" w:rsidP="00A3334D">
      <w:pPr>
        <w:autoSpaceDE w:val="0"/>
        <w:autoSpaceDN w:val="0"/>
        <w:adjustRightInd w:val="0"/>
        <w:spacing w:before="120" w:after="120" w:line="360" w:lineRule="auto"/>
        <w:ind w:firstLine="709"/>
        <w:jc w:val="both"/>
        <w:rPr>
          <w:rFonts w:cs="Lato"/>
          <w:b/>
          <w:sz w:val="24"/>
          <w:szCs w:val="24"/>
        </w:rPr>
      </w:pPr>
      <w:r w:rsidRPr="00DF38EF">
        <w:rPr>
          <w:rFonts w:cs="Lato"/>
          <w:sz w:val="24"/>
          <w:szCs w:val="24"/>
        </w:rPr>
        <w:t>Quanto à participação da comunidade interna e externa, a CPA segue as determinações da Resolução nº 3.506, de 26/08/2010, conforme normatização vigente preconizada nesta Instituição</w:t>
      </w:r>
      <w:r>
        <w:rPr>
          <w:rFonts w:cs="Lato"/>
          <w:sz w:val="24"/>
          <w:szCs w:val="24"/>
        </w:rPr>
        <w:t>.</w:t>
      </w:r>
      <w:r w:rsidRPr="00DF38EF">
        <w:rPr>
          <w:rFonts w:cs="Lato"/>
          <w:sz w:val="24"/>
          <w:szCs w:val="24"/>
        </w:rPr>
        <w:t xml:space="preserve"> Quanto à implantação e ao funcionamento, a CPA está pautada nas determinações federais. O grupo atual, ainda a ser completado, não inclui membros para representação dos três segmentos da Universidade. A designação dos demais membros será providenciada logo assim que </w:t>
      </w:r>
      <w:r>
        <w:rPr>
          <w:rFonts w:cs="Lato"/>
          <w:sz w:val="24"/>
          <w:szCs w:val="24"/>
        </w:rPr>
        <w:t>concluído</w:t>
      </w:r>
      <w:r w:rsidRPr="00DF38EF">
        <w:rPr>
          <w:rFonts w:cs="Lato"/>
          <w:sz w:val="24"/>
          <w:szCs w:val="24"/>
        </w:rPr>
        <w:t xml:space="preserve"> o processo eleitoral </w:t>
      </w:r>
      <w:r>
        <w:rPr>
          <w:rFonts w:cs="Lato"/>
          <w:sz w:val="24"/>
          <w:szCs w:val="24"/>
        </w:rPr>
        <w:t xml:space="preserve">solicitado pela CPA/UNIRIO </w:t>
      </w:r>
      <w:r w:rsidRPr="00DF38EF">
        <w:rPr>
          <w:rFonts w:cs="Lato"/>
          <w:sz w:val="24"/>
          <w:szCs w:val="24"/>
        </w:rPr>
        <w:t>para tais representantes.</w:t>
      </w:r>
    </w:p>
    <w:p w:rsidR="00110C98" w:rsidRDefault="00110C98" w:rsidP="00A3334D">
      <w:pPr>
        <w:autoSpaceDE w:val="0"/>
        <w:autoSpaceDN w:val="0"/>
        <w:adjustRightInd w:val="0"/>
        <w:spacing w:before="120" w:after="120" w:line="360" w:lineRule="auto"/>
        <w:ind w:firstLine="709"/>
        <w:jc w:val="both"/>
        <w:rPr>
          <w:rFonts w:cs="Lato"/>
          <w:sz w:val="24"/>
          <w:szCs w:val="24"/>
        </w:rPr>
      </w:pPr>
      <w:r w:rsidRPr="005F34D9">
        <w:rPr>
          <w:rFonts w:cs="Lato"/>
          <w:sz w:val="24"/>
          <w:szCs w:val="24"/>
        </w:rPr>
        <w:t>A CPA</w:t>
      </w:r>
      <w:r>
        <w:rPr>
          <w:rFonts w:cs="Lato"/>
          <w:sz w:val="24"/>
          <w:szCs w:val="24"/>
        </w:rPr>
        <w:t>/UNIRIO</w:t>
      </w:r>
      <w:r w:rsidRPr="005F34D9">
        <w:rPr>
          <w:rFonts w:cs="Lato"/>
          <w:sz w:val="24"/>
          <w:szCs w:val="24"/>
        </w:rPr>
        <w:t xml:space="preserve"> atualmente é composta por membros designados pelas portarias nº </w:t>
      </w:r>
      <w:r>
        <w:rPr>
          <w:rFonts w:cs="Lato"/>
          <w:sz w:val="24"/>
          <w:szCs w:val="24"/>
        </w:rPr>
        <w:t xml:space="preserve">1388/19, de 18/11/2019, Portaria nº </w:t>
      </w:r>
      <w:r w:rsidRPr="00A471DA">
        <w:rPr>
          <w:rFonts w:cs="Lato"/>
          <w:sz w:val="24"/>
          <w:szCs w:val="24"/>
        </w:rPr>
        <w:t>116/20,</w:t>
      </w:r>
      <w:r w:rsidRPr="005F34D9">
        <w:rPr>
          <w:rFonts w:cs="Lato"/>
          <w:sz w:val="24"/>
          <w:szCs w:val="24"/>
        </w:rPr>
        <w:t xml:space="preserve"> </w:t>
      </w:r>
      <w:r>
        <w:rPr>
          <w:rFonts w:cs="Lato"/>
          <w:sz w:val="24"/>
          <w:szCs w:val="24"/>
        </w:rPr>
        <w:t xml:space="preserve">de </w:t>
      </w:r>
      <w:r w:rsidRPr="00A471DA">
        <w:rPr>
          <w:rFonts w:cs="Lato"/>
          <w:sz w:val="24"/>
          <w:szCs w:val="24"/>
        </w:rPr>
        <w:t>22/01/2020,</w:t>
      </w:r>
      <w:r>
        <w:rPr>
          <w:rFonts w:cs="Lato"/>
          <w:sz w:val="24"/>
          <w:szCs w:val="24"/>
        </w:rPr>
        <w:t xml:space="preserve"> </w:t>
      </w:r>
      <w:r>
        <w:t>Portaria nº 164/20, de 10/02/2020’</w:t>
      </w:r>
      <w:r w:rsidRPr="00A471DA">
        <w:rPr>
          <w:rFonts w:cs="Lato"/>
          <w:sz w:val="24"/>
          <w:szCs w:val="24"/>
        </w:rPr>
        <w:t xml:space="preserve"> </w:t>
      </w:r>
      <w:r w:rsidRPr="005F34D9">
        <w:rPr>
          <w:rFonts w:cs="Lato"/>
          <w:sz w:val="24"/>
          <w:szCs w:val="24"/>
        </w:rPr>
        <w:t xml:space="preserve">e </w:t>
      </w:r>
      <w:r w:rsidRPr="00A471DA">
        <w:rPr>
          <w:rFonts w:cs="Lato"/>
          <w:sz w:val="24"/>
          <w:szCs w:val="24"/>
        </w:rPr>
        <w:t>Resolução nº 3.506, de 26/08/2010</w:t>
      </w:r>
      <w:r>
        <w:rPr>
          <w:rFonts w:cs="Lato"/>
          <w:sz w:val="24"/>
          <w:szCs w:val="24"/>
        </w:rPr>
        <w:t xml:space="preserve">, </w:t>
      </w:r>
      <w:r w:rsidRPr="005F34D9">
        <w:rPr>
          <w:rFonts w:cs="Lato"/>
          <w:sz w:val="24"/>
          <w:szCs w:val="24"/>
        </w:rPr>
        <w:t>conforme abaixo:</w:t>
      </w:r>
    </w:p>
    <w:p w:rsidR="00110C98" w:rsidRDefault="00110C98" w:rsidP="00110C98">
      <w:pPr>
        <w:pStyle w:val="NormalWeb"/>
        <w:spacing w:before="0" w:beforeAutospacing="0" w:after="0" w:afterAutospacing="0"/>
        <w:rPr>
          <w:rFonts w:ascii="Arial" w:hAnsi="Arial" w:cs="Arial"/>
          <w:color w:val="000000"/>
          <w:sz w:val="19"/>
          <w:szCs w:val="19"/>
        </w:rPr>
      </w:pPr>
    </w:p>
    <w:tbl>
      <w:tblPr>
        <w:tblStyle w:val="Tabelacomgrade"/>
        <w:tblW w:w="8497" w:type="dxa"/>
        <w:jc w:val="center"/>
        <w:tblLayout w:type="fixed"/>
        <w:tblLook w:val="04A0" w:firstRow="1" w:lastRow="0" w:firstColumn="1" w:lastColumn="0" w:noHBand="0" w:noVBand="1"/>
      </w:tblPr>
      <w:tblGrid>
        <w:gridCol w:w="1682"/>
        <w:gridCol w:w="3697"/>
        <w:gridCol w:w="1559"/>
        <w:gridCol w:w="1559"/>
      </w:tblGrid>
      <w:tr w:rsidR="00110C98" w:rsidRPr="00F95C99" w:rsidTr="009B30D7">
        <w:trPr>
          <w:jc w:val="center"/>
        </w:trPr>
        <w:tc>
          <w:tcPr>
            <w:tcW w:w="1682" w:type="dxa"/>
            <w:vMerge w:val="restart"/>
            <w:shd w:val="clear" w:color="auto" w:fill="BFBFBF" w:themeFill="background1" w:themeFillShade="BF"/>
            <w:vAlign w:val="center"/>
          </w:tcPr>
          <w:p w:rsidR="00110C98" w:rsidRPr="00F95C99" w:rsidRDefault="00110C98" w:rsidP="009B30D7">
            <w:pPr>
              <w:pStyle w:val="NormalWeb"/>
              <w:spacing w:before="0" w:beforeAutospacing="0" w:after="0" w:afterAutospacing="0"/>
              <w:jc w:val="center"/>
              <w:rPr>
                <w:rFonts w:asciiTheme="minorHAnsi" w:hAnsiTheme="minorHAnsi" w:cs="Arial"/>
                <w:b/>
                <w:color w:val="000000"/>
                <w:sz w:val="22"/>
                <w:szCs w:val="22"/>
              </w:rPr>
            </w:pPr>
            <w:r w:rsidRPr="00F95C99">
              <w:rPr>
                <w:rFonts w:asciiTheme="minorHAnsi" w:hAnsiTheme="minorHAnsi" w:cs="Arial"/>
                <w:b/>
                <w:color w:val="000000"/>
                <w:sz w:val="22"/>
                <w:szCs w:val="22"/>
              </w:rPr>
              <w:t>Categoria</w:t>
            </w:r>
          </w:p>
        </w:tc>
        <w:tc>
          <w:tcPr>
            <w:tcW w:w="3697" w:type="dxa"/>
            <w:vMerge w:val="restart"/>
            <w:shd w:val="clear" w:color="auto" w:fill="BFBFBF" w:themeFill="background1" w:themeFillShade="BF"/>
            <w:vAlign w:val="center"/>
          </w:tcPr>
          <w:p w:rsidR="00110C98" w:rsidRPr="00F95C99" w:rsidRDefault="00110C98" w:rsidP="009B30D7">
            <w:pPr>
              <w:pStyle w:val="NormalWeb"/>
              <w:spacing w:before="0" w:beforeAutospacing="0" w:after="0" w:afterAutospacing="0"/>
              <w:jc w:val="center"/>
              <w:rPr>
                <w:rFonts w:asciiTheme="minorHAnsi" w:hAnsiTheme="minorHAnsi" w:cs="Arial"/>
                <w:b/>
                <w:color w:val="000000"/>
                <w:sz w:val="22"/>
                <w:szCs w:val="22"/>
              </w:rPr>
            </w:pPr>
            <w:r w:rsidRPr="00F95C99">
              <w:rPr>
                <w:rFonts w:asciiTheme="minorHAnsi" w:hAnsiTheme="minorHAnsi" w:cs="Arial"/>
                <w:b/>
                <w:color w:val="000000"/>
                <w:sz w:val="22"/>
                <w:szCs w:val="22"/>
              </w:rPr>
              <w:t>Membros</w:t>
            </w:r>
          </w:p>
        </w:tc>
        <w:tc>
          <w:tcPr>
            <w:tcW w:w="3118" w:type="dxa"/>
            <w:gridSpan w:val="2"/>
            <w:shd w:val="clear" w:color="auto" w:fill="BFBFBF" w:themeFill="background1" w:themeFillShade="BF"/>
            <w:vAlign w:val="center"/>
          </w:tcPr>
          <w:p w:rsidR="00110C98" w:rsidRPr="00F95C99" w:rsidRDefault="00110C98" w:rsidP="009B30D7">
            <w:pPr>
              <w:pStyle w:val="NormalWeb"/>
              <w:spacing w:before="0" w:beforeAutospacing="0" w:after="0" w:afterAutospacing="0"/>
              <w:jc w:val="center"/>
              <w:rPr>
                <w:rFonts w:asciiTheme="minorHAnsi" w:hAnsiTheme="minorHAnsi" w:cs="Arial"/>
                <w:b/>
                <w:color w:val="000000"/>
                <w:sz w:val="22"/>
                <w:szCs w:val="22"/>
              </w:rPr>
            </w:pPr>
            <w:r w:rsidRPr="00F95C99">
              <w:rPr>
                <w:rFonts w:asciiTheme="minorHAnsi" w:hAnsiTheme="minorHAnsi" w:cs="Arial"/>
                <w:b/>
                <w:color w:val="000000"/>
                <w:sz w:val="22"/>
                <w:szCs w:val="22"/>
              </w:rPr>
              <w:t>Mandato</w:t>
            </w:r>
          </w:p>
        </w:tc>
      </w:tr>
      <w:tr w:rsidR="00110C98" w:rsidRPr="00F95C99" w:rsidTr="009B30D7">
        <w:trPr>
          <w:jc w:val="center"/>
        </w:trPr>
        <w:tc>
          <w:tcPr>
            <w:tcW w:w="1682" w:type="dxa"/>
            <w:vMerge/>
            <w:shd w:val="clear" w:color="auto" w:fill="BFBFBF" w:themeFill="background1" w:themeFillShade="BF"/>
            <w:vAlign w:val="center"/>
          </w:tcPr>
          <w:p w:rsidR="00110C98" w:rsidRPr="00F95C99" w:rsidRDefault="00110C98" w:rsidP="009B30D7">
            <w:pPr>
              <w:pStyle w:val="NormalWeb"/>
              <w:spacing w:before="0" w:beforeAutospacing="0" w:after="0" w:afterAutospacing="0"/>
              <w:jc w:val="center"/>
              <w:rPr>
                <w:rFonts w:asciiTheme="minorHAnsi" w:hAnsiTheme="minorHAnsi" w:cs="Arial"/>
                <w:b/>
                <w:color w:val="000000"/>
                <w:sz w:val="22"/>
                <w:szCs w:val="22"/>
              </w:rPr>
            </w:pPr>
          </w:p>
        </w:tc>
        <w:tc>
          <w:tcPr>
            <w:tcW w:w="3697" w:type="dxa"/>
            <w:vMerge/>
            <w:shd w:val="clear" w:color="auto" w:fill="BFBFBF" w:themeFill="background1" w:themeFillShade="BF"/>
            <w:vAlign w:val="center"/>
          </w:tcPr>
          <w:p w:rsidR="00110C98" w:rsidRPr="00F95C99" w:rsidRDefault="00110C98" w:rsidP="009B30D7">
            <w:pPr>
              <w:pStyle w:val="NormalWeb"/>
              <w:spacing w:before="0" w:beforeAutospacing="0" w:after="0" w:afterAutospacing="0"/>
              <w:jc w:val="center"/>
              <w:rPr>
                <w:rFonts w:asciiTheme="minorHAnsi" w:hAnsiTheme="minorHAnsi" w:cs="Arial"/>
                <w:b/>
                <w:color w:val="000000"/>
                <w:sz w:val="22"/>
                <w:szCs w:val="22"/>
              </w:rPr>
            </w:pPr>
          </w:p>
        </w:tc>
        <w:tc>
          <w:tcPr>
            <w:tcW w:w="1559" w:type="dxa"/>
            <w:shd w:val="clear" w:color="auto" w:fill="BFBFBF" w:themeFill="background1" w:themeFillShade="BF"/>
            <w:vAlign w:val="center"/>
          </w:tcPr>
          <w:p w:rsidR="00110C98" w:rsidRPr="00F95C99" w:rsidRDefault="00110C98" w:rsidP="009B30D7">
            <w:pPr>
              <w:pStyle w:val="NormalWeb"/>
              <w:spacing w:before="0" w:beforeAutospacing="0" w:after="0" w:afterAutospacing="0"/>
              <w:jc w:val="center"/>
              <w:rPr>
                <w:rFonts w:asciiTheme="minorHAnsi" w:hAnsiTheme="minorHAnsi" w:cs="Arial"/>
                <w:b/>
                <w:color w:val="000000"/>
                <w:sz w:val="22"/>
                <w:szCs w:val="22"/>
              </w:rPr>
            </w:pPr>
            <w:r w:rsidRPr="00F95C99">
              <w:rPr>
                <w:rFonts w:asciiTheme="minorHAnsi" w:hAnsiTheme="minorHAnsi" w:cs="Arial"/>
                <w:b/>
                <w:color w:val="000000"/>
                <w:sz w:val="22"/>
                <w:szCs w:val="22"/>
              </w:rPr>
              <w:t>Início</w:t>
            </w:r>
          </w:p>
        </w:tc>
        <w:tc>
          <w:tcPr>
            <w:tcW w:w="1559" w:type="dxa"/>
            <w:shd w:val="clear" w:color="auto" w:fill="BFBFBF" w:themeFill="background1" w:themeFillShade="BF"/>
            <w:vAlign w:val="center"/>
          </w:tcPr>
          <w:p w:rsidR="00110C98" w:rsidRPr="00F95C99" w:rsidRDefault="00110C98" w:rsidP="009B30D7">
            <w:pPr>
              <w:pStyle w:val="NormalWeb"/>
              <w:spacing w:before="0" w:beforeAutospacing="0" w:after="0" w:afterAutospacing="0"/>
              <w:jc w:val="center"/>
              <w:rPr>
                <w:rFonts w:asciiTheme="minorHAnsi" w:hAnsiTheme="minorHAnsi" w:cs="Arial"/>
                <w:b/>
                <w:color w:val="000000"/>
                <w:sz w:val="22"/>
                <w:szCs w:val="22"/>
              </w:rPr>
            </w:pPr>
            <w:r w:rsidRPr="00F95C99">
              <w:rPr>
                <w:rFonts w:asciiTheme="minorHAnsi" w:hAnsiTheme="minorHAnsi" w:cs="Arial"/>
                <w:b/>
                <w:color w:val="000000"/>
                <w:sz w:val="22"/>
                <w:szCs w:val="22"/>
              </w:rPr>
              <w:t>Término</w:t>
            </w:r>
          </w:p>
        </w:tc>
      </w:tr>
      <w:tr w:rsidR="00110C98" w:rsidRPr="00F95C99" w:rsidTr="009B30D7">
        <w:trPr>
          <w:jc w:val="center"/>
        </w:trPr>
        <w:tc>
          <w:tcPr>
            <w:tcW w:w="1682" w:type="dxa"/>
            <w:vMerge w:val="restart"/>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Docente</w:t>
            </w:r>
          </w:p>
        </w:tc>
        <w:tc>
          <w:tcPr>
            <w:tcW w:w="3697" w:type="dxa"/>
            <w:vAlign w:val="center"/>
          </w:tcPr>
          <w:p w:rsidR="00110C98" w:rsidRPr="00F95C99" w:rsidRDefault="00110C98" w:rsidP="009B30D7">
            <w:pPr>
              <w:pStyle w:val="NormalWeb"/>
              <w:spacing w:before="0" w:beforeAutospacing="0" w:after="0" w:afterAutospacing="0"/>
              <w:jc w:val="both"/>
              <w:rPr>
                <w:rFonts w:asciiTheme="minorHAnsi" w:hAnsiTheme="minorHAnsi" w:cs="Arial"/>
                <w:color w:val="000000"/>
                <w:sz w:val="22"/>
                <w:szCs w:val="22"/>
              </w:rPr>
            </w:pPr>
            <w:r w:rsidRPr="00F95C99">
              <w:rPr>
                <w:rFonts w:asciiTheme="minorHAnsi" w:hAnsiTheme="minorHAnsi"/>
                <w:sz w:val="22"/>
                <w:szCs w:val="22"/>
              </w:rPr>
              <w:t>MEMBRO ELEITO PELOS PARES:</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Pr>
                <w:rFonts w:asciiTheme="minorHAnsi" w:hAnsiTheme="minorHAnsi" w:cs="Arial"/>
                <w:color w:val="000000"/>
                <w:sz w:val="22"/>
                <w:szCs w:val="22"/>
              </w:rPr>
              <w:t>Não há</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p>
        </w:tc>
      </w:tr>
      <w:tr w:rsidR="00110C98" w:rsidRPr="00F95C99" w:rsidTr="009B30D7">
        <w:trPr>
          <w:jc w:val="center"/>
        </w:trPr>
        <w:tc>
          <w:tcPr>
            <w:tcW w:w="1682" w:type="dxa"/>
            <w:vMerge/>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p>
        </w:tc>
        <w:tc>
          <w:tcPr>
            <w:tcW w:w="3697" w:type="dxa"/>
            <w:vAlign w:val="center"/>
          </w:tcPr>
          <w:p w:rsidR="00110C98" w:rsidRPr="00F95C99" w:rsidRDefault="00110C98" w:rsidP="009B30D7">
            <w:pPr>
              <w:pStyle w:val="NormalWeb"/>
              <w:spacing w:before="0" w:beforeAutospacing="0" w:after="0" w:afterAutospacing="0"/>
              <w:jc w:val="both"/>
              <w:rPr>
                <w:rFonts w:asciiTheme="minorHAnsi" w:hAnsiTheme="minorHAnsi" w:cs="Arial"/>
                <w:color w:val="000000"/>
                <w:sz w:val="22"/>
                <w:szCs w:val="22"/>
              </w:rPr>
            </w:pPr>
            <w:r w:rsidRPr="00F95C99">
              <w:rPr>
                <w:rFonts w:asciiTheme="minorHAnsi" w:hAnsiTheme="minorHAnsi"/>
                <w:sz w:val="22"/>
                <w:szCs w:val="22"/>
              </w:rPr>
              <w:t>MEMBRO INDICADO – ADUNIRIO – Associação dos Docentes da Universidade Federal do Estado do Rio de Janeiro:</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Pr>
                <w:rFonts w:asciiTheme="minorHAnsi" w:hAnsiTheme="minorHAnsi" w:cs="Arial"/>
                <w:color w:val="000000"/>
                <w:sz w:val="22"/>
                <w:szCs w:val="22"/>
              </w:rPr>
              <w:t>Não há</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p>
        </w:tc>
      </w:tr>
      <w:tr w:rsidR="00110C98" w:rsidRPr="00F95C99" w:rsidTr="009B30D7">
        <w:trPr>
          <w:jc w:val="center"/>
        </w:trPr>
        <w:tc>
          <w:tcPr>
            <w:tcW w:w="1682" w:type="dxa"/>
            <w:vMerge w:val="restart"/>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Técnico-administrativo</w:t>
            </w:r>
          </w:p>
        </w:tc>
        <w:tc>
          <w:tcPr>
            <w:tcW w:w="3697" w:type="dxa"/>
            <w:vAlign w:val="center"/>
          </w:tcPr>
          <w:p w:rsidR="00110C98" w:rsidRDefault="00110C98" w:rsidP="009B30D7">
            <w:pPr>
              <w:pStyle w:val="NormalWeb"/>
              <w:spacing w:before="0" w:beforeAutospacing="0" w:after="0" w:afterAutospacing="0"/>
              <w:jc w:val="both"/>
              <w:rPr>
                <w:rFonts w:asciiTheme="minorHAnsi" w:hAnsiTheme="minorHAnsi"/>
                <w:sz w:val="22"/>
                <w:szCs w:val="22"/>
              </w:rPr>
            </w:pPr>
            <w:r w:rsidRPr="00F95C99">
              <w:rPr>
                <w:rFonts w:asciiTheme="minorHAnsi" w:hAnsiTheme="minorHAnsi"/>
                <w:sz w:val="22"/>
                <w:szCs w:val="22"/>
              </w:rPr>
              <w:t xml:space="preserve">MEMBRO ELEITO PELOS PARES: </w:t>
            </w:r>
          </w:p>
          <w:p w:rsidR="00110C98" w:rsidRPr="00F95C99" w:rsidRDefault="00110C98" w:rsidP="009B30D7">
            <w:pPr>
              <w:pStyle w:val="NormalWeb"/>
              <w:spacing w:before="0" w:beforeAutospacing="0" w:after="0" w:afterAutospacing="0"/>
              <w:jc w:val="both"/>
              <w:rPr>
                <w:rFonts w:asciiTheme="minorHAnsi" w:hAnsiTheme="minorHAnsi" w:cs="Arial"/>
                <w:b/>
                <w:color w:val="000000"/>
                <w:sz w:val="22"/>
                <w:szCs w:val="22"/>
              </w:rPr>
            </w:pPr>
            <w:r w:rsidRPr="00F95C99">
              <w:rPr>
                <w:rFonts w:asciiTheme="minorHAnsi" w:hAnsiTheme="minorHAnsi"/>
                <w:b/>
                <w:sz w:val="22"/>
                <w:szCs w:val="22"/>
              </w:rPr>
              <w:t>Regiane Cristina Lopes da Silva - Mat. SIAPE 2237363</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sz w:val="22"/>
                <w:szCs w:val="22"/>
              </w:rPr>
            </w:pPr>
            <w:r w:rsidRPr="00F95C99">
              <w:rPr>
                <w:rFonts w:asciiTheme="minorHAnsi" w:hAnsiTheme="minorHAnsi"/>
                <w:sz w:val="22"/>
                <w:szCs w:val="22"/>
              </w:rPr>
              <w:t>29/06/2018 Port.719/18</w:t>
            </w:r>
          </w:p>
          <w:p w:rsidR="00110C98" w:rsidRPr="00F95C99" w:rsidRDefault="00110C98" w:rsidP="009B30D7">
            <w:pPr>
              <w:pStyle w:val="NormalWeb"/>
              <w:spacing w:before="0" w:beforeAutospacing="0" w:after="0" w:afterAutospacing="0"/>
              <w:jc w:val="center"/>
              <w:rPr>
                <w:rFonts w:asciiTheme="minorHAnsi" w:hAnsiTheme="minorHAnsi"/>
                <w:sz w:val="22"/>
                <w:szCs w:val="22"/>
              </w:rPr>
            </w:pPr>
            <w:r w:rsidRPr="00F95C99">
              <w:rPr>
                <w:rFonts w:asciiTheme="minorHAnsi" w:hAnsiTheme="minorHAnsi"/>
                <w:sz w:val="22"/>
                <w:szCs w:val="22"/>
              </w:rPr>
              <w:t>18/11/2019</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sz w:val="22"/>
                <w:szCs w:val="22"/>
              </w:rPr>
              <w:lastRenderedPageBreak/>
              <w:t>Port. 1.388/19</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lastRenderedPageBreak/>
              <w:t>17/11/2022</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03 anos</w:t>
            </w:r>
          </w:p>
        </w:tc>
      </w:tr>
      <w:tr w:rsidR="00110C98" w:rsidRPr="00F95C99" w:rsidTr="009B30D7">
        <w:trPr>
          <w:jc w:val="center"/>
        </w:trPr>
        <w:tc>
          <w:tcPr>
            <w:tcW w:w="1682" w:type="dxa"/>
            <w:vMerge/>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p>
        </w:tc>
        <w:tc>
          <w:tcPr>
            <w:tcW w:w="3697" w:type="dxa"/>
            <w:vAlign w:val="center"/>
          </w:tcPr>
          <w:p w:rsidR="00110C98" w:rsidRPr="00F95C99" w:rsidRDefault="00110C98" w:rsidP="009B30D7">
            <w:pPr>
              <w:pStyle w:val="NormalWeb"/>
              <w:spacing w:before="0" w:beforeAutospacing="0" w:after="0" w:afterAutospacing="0"/>
              <w:jc w:val="both"/>
              <w:rPr>
                <w:rFonts w:asciiTheme="minorHAnsi" w:hAnsiTheme="minorHAnsi"/>
                <w:sz w:val="22"/>
                <w:szCs w:val="22"/>
              </w:rPr>
            </w:pPr>
            <w:r w:rsidRPr="00F95C99">
              <w:rPr>
                <w:rFonts w:asciiTheme="minorHAnsi" w:hAnsiTheme="minorHAnsi"/>
                <w:sz w:val="22"/>
                <w:szCs w:val="22"/>
              </w:rPr>
              <w:t>MEMBRO INDICADO – ASUNIRIO – Associação dos Trabalhadores em Educação da Universidade Federal do Estado do Rio de Janeiro:</w:t>
            </w:r>
          </w:p>
          <w:p w:rsidR="00110C98" w:rsidRPr="00F95C99" w:rsidRDefault="00110C98" w:rsidP="009B30D7">
            <w:pPr>
              <w:pStyle w:val="NormalWeb"/>
              <w:spacing w:before="0" w:beforeAutospacing="0" w:after="0" w:afterAutospacing="0"/>
              <w:jc w:val="both"/>
              <w:rPr>
                <w:rFonts w:asciiTheme="minorHAnsi" w:hAnsiTheme="minorHAnsi" w:cs="Arial"/>
                <w:b/>
                <w:color w:val="000000"/>
                <w:sz w:val="22"/>
                <w:szCs w:val="22"/>
              </w:rPr>
            </w:pPr>
            <w:r w:rsidRPr="00F95C99">
              <w:rPr>
                <w:rFonts w:asciiTheme="minorHAnsi" w:hAnsiTheme="minorHAnsi"/>
                <w:b/>
                <w:sz w:val="22"/>
                <w:szCs w:val="22"/>
              </w:rPr>
              <w:t>Sidney Oliveira Rodrigues – Mat. SIAPE 1065403</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sz w:val="22"/>
                <w:szCs w:val="22"/>
              </w:rPr>
            </w:pPr>
            <w:r w:rsidRPr="00F95C99">
              <w:rPr>
                <w:rFonts w:asciiTheme="minorHAnsi" w:hAnsiTheme="minorHAnsi"/>
                <w:sz w:val="22"/>
                <w:szCs w:val="22"/>
              </w:rPr>
              <w:t>18/11/2019</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sz w:val="22"/>
                <w:szCs w:val="22"/>
              </w:rPr>
              <w:t xml:space="preserve">Port. </w:t>
            </w:r>
            <w:r>
              <w:rPr>
                <w:rFonts w:asciiTheme="minorHAnsi" w:hAnsiTheme="minorHAnsi"/>
                <w:sz w:val="22"/>
                <w:szCs w:val="22"/>
              </w:rPr>
              <w:t>1</w:t>
            </w:r>
            <w:r w:rsidRPr="00F95C99">
              <w:rPr>
                <w:rFonts w:asciiTheme="minorHAnsi" w:hAnsiTheme="minorHAnsi"/>
                <w:sz w:val="22"/>
                <w:szCs w:val="22"/>
              </w:rPr>
              <w:t>.388/19</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17/11/2022</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03 anos</w:t>
            </w:r>
          </w:p>
        </w:tc>
      </w:tr>
      <w:tr w:rsidR="00110C98" w:rsidRPr="00F95C99" w:rsidTr="009B30D7">
        <w:trPr>
          <w:jc w:val="center"/>
        </w:trPr>
        <w:tc>
          <w:tcPr>
            <w:tcW w:w="1682" w:type="dxa"/>
            <w:vMerge w:val="restart"/>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Discente</w:t>
            </w:r>
          </w:p>
        </w:tc>
        <w:tc>
          <w:tcPr>
            <w:tcW w:w="3697" w:type="dxa"/>
            <w:vAlign w:val="center"/>
          </w:tcPr>
          <w:p w:rsidR="00110C98" w:rsidRPr="00F95C99" w:rsidRDefault="00110C98" w:rsidP="009B30D7">
            <w:pPr>
              <w:pStyle w:val="NormalWeb"/>
              <w:spacing w:before="0" w:beforeAutospacing="0" w:after="0" w:afterAutospacing="0"/>
              <w:jc w:val="both"/>
              <w:rPr>
                <w:rFonts w:asciiTheme="minorHAnsi" w:hAnsiTheme="minorHAnsi" w:cs="Arial"/>
                <w:color w:val="000000"/>
                <w:sz w:val="22"/>
                <w:szCs w:val="22"/>
              </w:rPr>
            </w:pPr>
            <w:r w:rsidRPr="00F95C99">
              <w:rPr>
                <w:rFonts w:asciiTheme="minorHAnsi" w:hAnsiTheme="minorHAnsi"/>
                <w:sz w:val="22"/>
                <w:szCs w:val="22"/>
              </w:rPr>
              <w:t>MEMBRO ELEITO PELOS PARES:</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Pr>
                <w:rFonts w:asciiTheme="minorHAnsi" w:hAnsiTheme="minorHAnsi" w:cs="Arial"/>
                <w:color w:val="000000"/>
                <w:sz w:val="22"/>
                <w:szCs w:val="22"/>
              </w:rPr>
              <w:t>Não há</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p>
        </w:tc>
      </w:tr>
      <w:tr w:rsidR="00110C98" w:rsidRPr="00F95C99" w:rsidTr="009B30D7">
        <w:trPr>
          <w:jc w:val="center"/>
        </w:trPr>
        <w:tc>
          <w:tcPr>
            <w:tcW w:w="1682" w:type="dxa"/>
            <w:vMerge/>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p>
        </w:tc>
        <w:tc>
          <w:tcPr>
            <w:tcW w:w="3697" w:type="dxa"/>
            <w:vAlign w:val="center"/>
          </w:tcPr>
          <w:p w:rsidR="00110C98" w:rsidRPr="00F95C99" w:rsidRDefault="00110C98" w:rsidP="009B30D7">
            <w:pPr>
              <w:pStyle w:val="NormalWeb"/>
              <w:spacing w:before="0" w:beforeAutospacing="0" w:after="0" w:afterAutospacing="0"/>
              <w:jc w:val="both"/>
              <w:rPr>
                <w:rFonts w:asciiTheme="minorHAnsi" w:hAnsiTheme="minorHAnsi" w:cs="Arial"/>
                <w:color w:val="000000"/>
                <w:sz w:val="22"/>
                <w:szCs w:val="22"/>
              </w:rPr>
            </w:pPr>
            <w:r w:rsidRPr="00F95C99">
              <w:rPr>
                <w:rFonts w:asciiTheme="minorHAnsi" w:hAnsiTheme="minorHAnsi"/>
                <w:sz w:val="22"/>
                <w:szCs w:val="22"/>
              </w:rPr>
              <w:t>MEMBRO INDICADO – DCE: Diretório Central dos Estudantes:</w:t>
            </w:r>
            <w:r>
              <w:rPr>
                <w:rFonts w:asciiTheme="minorHAnsi" w:hAnsiTheme="minorHAnsi"/>
                <w:sz w:val="22"/>
                <w:szCs w:val="22"/>
              </w:rPr>
              <w:t xml:space="preserve"> Vinny Dantas</w:t>
            </w:r>
          </w:p>
        </w:tc>
        <w:tc>
          <w:tcPr>
            <w:tcW w:w="1559" w:type="dxa"/>
            <w:vAlign w:val="center"/>
          </w:tcPr>
          <w:p w:rsidR="00110C98" w:rsidRPr="00332F94" w:rsidRDefault="00110C98" w:rsidP="009B30D7">
            <w:pPr>
              <w:pStyle w:val="NormalWeb"/>
              <w:spacing w:before="0" w:beforeAutospacing="0" w:after="0" w:afterAutospacing="0"/>
              <w:jc w:val="center"/>
              <w:rPr>
                <w:rFonts w:asciiTheme="minorHAnsi" w:hAnsiTheme="minorHAnsi"/>
                <w:sz w:val="22"/>
                <w:szCs w:val="22"/>
              </w:rPr>
            </w:pPr>
            <w:r w:rsidRPr="00332F94">
              <w:rPr>
                <w:rFonts w:asciiTheme="minorHAnsi" w:hAnsiTheme="minorHAnsi"/>
                <w:sz w:val="22"/>
                <w:szCs w:val="22"/>
              </w:rPr>
              <w:t>01/02/2020 Port.164/20</w:t>
            </w:r>
          </w:p>
        </w:tc>
        <w:tc>
          <w:tcPr>
            <w:tcW w:w="1559" w:type="dxa"/>
            <w:vAlign w:val="center"/>
          </w:tcPr>
          <w:p w:rsidR="00110C98" w:rsidRDefault="00110C98" w:rsidP="009B30D7">
            <w:pPr>
              <w:pStyle w:val="NormalWeb"/>
              <w:spacing w:before="0" w:beforeAutospacing="0" w:after="0" w:afterAutospacing="0"/>
              <w:jc w:val="center"/>
              <w:rPr>
                <w:rFonts w:asciiTheme="minorHAnsi" w:hAnsiTheme="minorHAnsi" w:cs="Arial"/>
                <w:color w:val="000000"/>
                <w:sz w:val="22"/>
                <w:szCs w:val="22"/>
              </w:rPr>
            </w:pPr>
            <w:r w:rsidRPr="0074257A">
              <w:rPr>
                <w:rFonts w:asciiTheme="minorHAnsi" w:hAnsiTheme="minorHAnsi" w:cs="Arial"/>
                <w:color w:val="000000"/>
                <w:sz w:val="22"/>
                <w:szCs w:val="22"/>
              </w:rPr>
              <w:t>31/01/2021</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Pr>
                <w:rFonts w:asciiTheme="minorHAnsi" w:hAnsiTheme="minorHAnsi" w:cs="Arial"/>
                <w:color w:val="000000"/>
                <w:sz w:val="22"/>
                <w:szCs w:val="22"/>
              </w:rPr>
              <w:t>1 ano</w:t>
            </w:r>
          </w:p>
        </w:tc>
      </w:tr>
      <w:tr w:rsidR="00110C98" w:rsidRPr="00F95C99" w:rsidTr="009B30D7">
        <w:trPr>
          <w:jc w:val="center"/>
        </w:trPr>
        <w:tc>
          <w:tcPr>
            <w:tcW w:w="1682"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sz w:val="22"/>
                <w:szCs w:val="22"/>
              </w:rPr>
              <w:t xml:space="preserve">Representante do SINAES / </w:t>
            </w:r>
            <w:proofErr w:type="spellStart"/>
            <w:r w:rsidRPr="00F95C99">
              <w:rPr>
                <w:rFonts w:asciiTheme="minorHAnsi" w:hAnsiTheme="minorHAnsi"/>
                <w:sz w:val="22"/>
                <w:szCs w:val="22"/>
              </w:rPr>
              <w:t>BASis</w:t>
            </w:r>
            <w:proofErr w:type="spellEnd"/>
            <w:r w:rsidRPr="00F95C99">
              <w:rPr>
                <w:rFonts w:asciiTheme="minorHAnsi" w:hAnsiTheme="minorHAnsi"/>
                <w:sz w:val="22"/>
                <w:szCs w:val="22"/>
              </w:rPr>
              <w:t xml:space="preserve"> –Banco de Avaliadores</w:t>
            </w:r>
          </w:p>
        </w:tc>
        <w:tc>
          <w:tcPr>
            <w:tcW w:w="3697" w:type="dxa"/>
            <w:vAlign w:val="center"/>
          </w:tcPr>
          <w:p w:rsidR="00110C98" w:rsidRPr="00F95C99" w:rsidRDefault="00110C98" w:rsidP="009B30D7">
            <w:pPr>
              <w:pStyle w:val="NormalWeb"/>
              <w:spacing w:before="0" w:beforeAutospacing="0" w:after="0" w:afterAutospacing="0"/>
              <w:jc w:val="both"/>
              <w:rPr>
                <w:rFonts w:asciiTheme="minorHAnsi" w:hAnsiTheme="minorHAnsi"/>
                <w:sz w:val="22"/>
                <w:szCs w:val="22"/>
              </w:rPr>
            </w:pPr>
            <w:r w:rsidRPr="00F95C99">
              <w:rPr>
                <w:rFonts w:asciiTheme="minorHAnsi" w:hAnsiTheme="minorHAnsi"/>
                <w:sz w:val="22"/>
                <w:szCs w:val="22"/>
              </w:rPr>
              <w:t>MEMBRO INDICADO:</w:t>
            </w:r>
          </w:p>
          <w:p w:rsidR="00110C98" w:rsidRPr="00F95C99" w:rsidRDefault="00110C98" w:rsidP="009B30D7">
            <w:pPr>
              <w:pStyle w:val="NormalWeb"/>
              <w:spacing w:before="0" w:beforeAutospacing="0" w:after="0" w:afterAutospacing="0"/>
              <w:jc w:val="both"/>
              <w:rPr>
                <w:rFonts w:asciiTheme="minorHAnsi" w:hAnsiTheme="minorHAnsi" w:cs="Arial"/>
                <w:b/>
                <w:color w:val="000000"/>
                <w:sz w:val="22"/>
                <w:szCs w:val="22"/>
              </w:rPr>
            </w:pPr>
            <w:r w:rsidRPr="00F95C99">
              <w:rPr>
                <w:rFonts w:asciiTheme="minorHAnsi" w:hAnsiTheme="minorHAnsi"/>
                <w:b/>
                <w:sz w:val="22"/>
                <w:szCs w:val="22"/>
              </w:rPr>
              <w:t>Adriana Pimenta de Figueiredo – Mat. SIAPE 1567552</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sz w:val="22"/>
                <w:szCs w:val="22"/>
              </w:rPr>
            </w:pPr>
            <w:r w:rsidRPr="00F95C99">
              <w:rPr>
                <w:rFonts w:asciiTheme="minorHAnsi" w:hAnsiTheme="minorHAnsi"/>
                <w:sz w:val="22"/>
                <w:szCs w:val="22"/>
              </w:rPr>
              <w:t>18/11/2019</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sz w:val="22"/>
                <w:szCs w:val="22"/>
              </w:rPr>
              <w:t>Port. 1.388/19</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17/11/2021</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02 anos</w:t>
            </w:r>
          </w:p>
        </w:tc>
      </w:tr>
      <w:tr w:rsidR="00110C98" w:rsidRPr="00F95C99" w:rsidTr="009B30D7">
        <w:trPr>
          <w:jc w:val="center"/>
        </w:trPr>
        <w:tc>
          <w:tcPr>
            <w:tcW w:w="1682" w:type="dxa"/>
            <w:vMerge w:val="restart"/>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sz w:val="22"/>
                <w:szCs w:val="22"/>
              </w:rPr>
              <w:t>Especialista em Avaliação</w:t>
            </w:r>
          </w:p>
        </w:tc>
        <w:tc>
          <w:tcPr>
            <w:tcW w:w="3697" w:type="dxa"/>
            <w:vAlign w:val="center"/>
          </w:tcPr>
          <w:p w:rsidR="00110C98" w:rsidRPr="00F95C99" w:rsidRDefault="00110C98" w:rsidP="009B30D7">
            <w:pPr>
              <w:pStyle w:val="NormalWeb"/>
              <w:spacing w:before="0" w:beforeAutospacing="0" w:after="0" w:afterAutospacing="0"/>
              <w:jc w:val="both"/>
              <w:rPr>
                <w:rFonts w:asciiTheme="minorHAnsi" w:hAnsiTheme="minorHAnsi"/>
                <w:sz w:val="22"/>
                <w:szCs w:val="22"/>
              </w:rPr>
            </w:pPr>
            <w:r w:rsidRPr="00F95C99">
              <w:rPr>
                <w:rFonts w:asciiTheme="minorHAnsi" w:hAnsiTheme="minorHAnsi"/>
                <w:sz w:val="22"/>
                <w:szCs w:val="22"/>
              </w:rPr>
              <w:t>MEMBRO INDICADO:</w:t>
            </w:r>
          </w:p>
          <w:p w:rsidR="00110C98" w:rsidRPr="00F95C99" w:rsidRDefault="00110C98" w:rsidP="009B30D7">
            <w:pPr>
              <w:pStyle w:val="NormalWeb"/>
              <w:spacing w:before="0" w:beforeAutospacing="0" w:after="0" w:afterAutospacing="0"/>
              <w:jc w:val="both"/>
              <w:rPr>
                <w:rFonts w:asciiTheme="minorHAnsi" w:hAnsiTheme="minorHAnsi" w:cs="Arial"/>
                <w:b/>
                <w:color w:val="000000"/>
                <w:sz w:val="22"/>
                <w:szCs w:val="22"/>
              </w:rPr>
            </w:pPr>
            <w:r w:rsidRPr="00F95C99">
              <w:rPr>
                <w:rFonts w:asciiTheme="minorHAnsi" w:hAnsiTheme="minorHAnsi"/>
                <w:b/>
                <w:sz w:val="22"/>
                <w:szCs w:val="22"/>
              </w:rPr>
              <w:t>Luiz Henrique Pereira Alves – Mat. SIAPE 1489641</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sz w:val="22"/>
                <w:szCs w:val="22"/>
              </w:rPr>
            </w:pPr>
            <w:r w:rsidRPr="00F95C99">
              <w:rPr>
                <w:rFonts w:asciiTheme="minorHAnsi" w:hAnsiTheme="minorHAnsi"/>
                <w:sz w:val="22"/>
                <w:szCs w:val="22"/>
              </w:rPr>
              <w:t>18/11/2019</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sz w:val="22"/>
                <w:szCs w:val="22"/>
              </w:rPr>
              <w:t>Port. 1.388/19</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17/11/2022</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03 anos</w:t>
            </w:r>
          </w:p>
        </w:tc>
      </w:tr>
      <w:tr w:rsidR="00110C98" w:rsidRPr="00F95C99" w:rsidTr="009B30D7">
        <w:trPr>
          <w:jc w:val="center"/>
        </w:trPr>
        <w:tc>
          <w:tcPr>
            <w:tcW w:w="1682" w:type="dxa"/>
            <w:vMerge/>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p>
        </w:tc>
        <w:tc>
          <w:tcPr>
            <w:tcW w:w="3697" w:type="dxa"/>
            <w:vAlign w:val="center"/>
          </w:tcPr>
          <w:p w:rsidR="00110C98" w:rsidRPr="00F95C99" w:rsidRDefault="00110C98" w:rsidP="009B30D7">
            <w:pPr>
              <w:pStyle w:val="NormalWeb"/>
              <w:spacing w:before="0" w:beforeAutospacing="0" w:after="0" w:afterAutospacing="0"/>
              <w:jc w:val="both"/>
              <w:rPr>
                <w:rFonts w:asciiTheme="minorHAnsi" w:hAnsiTheme="minorHAnsi"/>
                <w:sz w:val="22"/>
                <w:szCs w:val="22"/>
              </w:rPr>
            </w:pPr>
            <w:r w:rsidRPr="00F95C99">
              <w:rPr>
                <w:rFonts w:asciiTheme="minorHAnsi" w:hAnsiTheme="minorHAnsi"/>
                <w:sz w:val="22"/>
                <w:szCs w:val="22"/>
              </w:rPr>
              <w:t>MEMBRO INDICADO:</w:t>
            </w:r>
          </w:p>
          <w:p w:rsidR="00110C98" w:rsidRPr="00F95C99" w:rsidRDefault="00110C98" w:rsidP="009B30D7">
            <w:pPr>
              <w:pStyle w:val="NormalWeb"/>
              <w:spacing w:before="0" w:beforeAutospacing="0" w:after="0" w:afterAutospacing="0"/>
              <w:jc w:val="both"/>
              <w:rPr>
                <w:rFonts w:asciiTheme="minorHAnsi" w:hAnsiTheme="minorHAnsi" w:cs="Arial"/>
                <w:b/>
                <w:color w:val="000000"/>
                <w:sz w:val="22"/>
                <w:szCs w:val="22"/>
              </w:rPr>
            </w:pPr>
            <w:r w:rsidRPr="00F95C99">
              <w:rPr>
                <w:rFonts w:asciiTheme="minorHAnsi" w:hAnsiTheme="minorHAnsi"/>
                <w:b/>
                <w:sz w:val="22"/>
                <w:szCs w:val="22"/>
              </w:rPr>
              <w:t xml:space="preserve">José </w:t>
            </w:r>
            <w:proofErr w:type="spellStart"/>
            <w:r w:rsidRPr="00F95C99">
              <w:rPr>
                <w:rFonts w:asciiTheme="minorHAnsi" w:hAnsiTheme="minorHAnsi"/>
                <w:b/>
                <w:sz w:val="22"/>
                <w:szCs w:val="22"/>
              </w:rPr>
              <w:t>Lidones</w:t>
            </w:r>
            <w:proofErr w:type="spellEnd"/>
            <w:r w:rsidRPr="00F95C99">
              <w:rPr>
                <w:rFonts w:asciiTheme="minorHAnsi" w:hAnsiTheme="minorHAnsi"/>
                <w:b/>
                <w:sz w:val="22"/>
                <w:szCs w:val="22"/>
              </w:rPr>
              <w:t xml:space="preserve"> Alexandre Borges – Mat. SIAPE 1804103</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sz w:val="22"/>
                <w:szCs w:val="22"/>
              </w:rPr>
            </w:pPr>
            <w:r w:rsidRPr="00F95C99">
              <w:rPr>
                <w:rFonts w:asciiTheme="minorHAnsi" w:hAnsiTheme="minorHAnsi"/>
                <w:sz w:val="22"/>
                <w:szCs w:val="22"/>
              </w:rPr>
              <w:t>18/11/2019</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sz w:val="22"/>
                <w:szCs w:val="22"/>
              </w:rPr>
              <w:t>Port. 1.388/19</w:t>
            </w:r>
          </w:p>
        </w:tc>
        <w:tc>
          <w:tcPr>
            <w:tcW w:w="1559" w:type="dxa"/>
            <w:vAlign w:val="center"/>
          </w:tcPr>
          <w:p w:rsidR="00110C98" w:rsidRDefault="00110C98" w:rsidP="009B30D7">
            <w:pPr>
              <w:pStyle w:val="NormalWeb"/>
              <w:spacing w:before="0" w:beforeAutospacing="0" w:after="0" w:afterAutospacing="0"/>
              <w:jc w:val="center"/>
              <w:rPr>
                <w:rFonts w:asciiTheme="minorHAnsi" w:hAnsiTheme="minorHAnsi" w:cs="Arial"/>
                <w:color w:val="000000"/>
                <w:sz w:val="22"/>
                <w:szCs w:val="22"/>
              </w:rPr>
            </w:pPr>
            <w:r>
              <w:rPr>
                <w:rFonts w:asciiTheme="minorHAnsi" w:hAnsiTheme="minorHAnsi" w:cs="Arial"/>
                <w:color w:val="000000"/>
                <w:sz w:val="22"/>
                <w:szCs w:val="22"/>
              </w:rPr>
              <w:t>22/01/2020</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Pr>
                <w:rFonts w:asciiTheme="minorHAnsi" w:hAnsiTheme="minorHAnsi" w:cs="Arial"/>
                <w:color w:val="000000"/>
                <w:sz w:val="22"/>
                <w:szCs w:val="22"/>
              </w:rPr>
              <w:t>Port. 116/20</w:t>
            </w:r>
          </w:p>
        </w:tc>
      </w:tr>
      <w:tr w:rsidR="00110C98" w:rsidRPr="00F95C99" w:rsidTr="009B30D7">
        <w:trPr>
          <w:jc w:val="center"/>
        </w:trPr>
        <w:tc>
          <w:tcPr>
            <w:tcW w:w="1682" w:type="dxa"/>
            <w:vMerge/>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p>
        </w:tc>
        <w:tc>
          <w:tcPr>
            <w:tcW w:w="3697" w:type="dxa"/>
            <w:vAlign w:val="center"/>
          </w:tcPr>
          <w:p w:rsidR="00110C98" w:rsidRPr="00F95C99" w:rsidRDefault="00110C98" w:rsidP="009B30D7">
            <w:pPr>
              <w:pStyle w:val="NormalWeb"/>
              <w:spacing w:before="0" w:beforeAutospacing="0" w:after="0" w:afterAutospacing="0"/>
              <w:jc w:val="both"/>
              <w:rPr>
                <w:rFonts w:asciiTheme="minorHAnsi" w:hAnsiTheme="minorHAnsi" w:cs="Arial"/>
                <w:color w:val="000000"/>
                <w:sz w:val="22"/>
                <w:szCs w:val="22"/>
              </w:rPr>
            </w:pPr>
            <w:r w:rsidRPr="00F95C99">
              <w:rPr>
                <w:rFonts w:asciiTheme="minorHAnsi" w:hAnsiTheme="minorHAnsi"/>
                <w:sz w:val="22"/>
                <w:szCs w:val="22"/>
              </w:rPr>
              <w:t>MEMBRO INDICADO:</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Pr>
                <w:rFonts w:asciiTheme="minorHAnsi" w:hAnsiTheme="minorHAnsi" w:cs="Arial"/>
                <w:color w:val="000000"/>
                <w:sz w:val="22"/>
                <w:szCs w:val="22"/>
              </w:rPr>
              <w:t>Não há</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p>
        </w:tc>
      </w:tr>
      <w:tr w:rsidR="00110C98" w:rsidRPr="00F95C99" w:rsidTr="009B30D7">
        <w:trPr>
          <w:jc w:val="center"/>
        </w:trPr>
        <w:tc>
          <w:tcPr>
            <w:tcW w:w="1682" w:type="dxa"/>
            <w:vMerge/>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p>
        </w:tc>
        <w:tc>
          <w:tcPr>
            <w:tcW w:w="3697" w:type="dxa"/>
            <w:vAlign w:val="center"/>
          </w:tcPr>
          <w:p w:rsidR="00110C98" w:rsidRPr="00F95C99" w:rsidRDefault="00110C98" w:rsidP="009B30D7">
            <w:pPr>
              <w:pStyle w:val="NormalWeb"/>
              <w:spacing w:before="0" w:beforeAutospacing="0" w:after="0" w:afterAutospacing="0"/>
              <w:jc w:val="both"/>
              <w:rPr>
                <w:rFonts w:asciiTheme="minorHAnsi" w:hAnsiTheme="minorHAnsi" w:cs="Arial"/>
                <w:color w:val="000000"/>
                <w:sz w:val="22"/>
                <w:szCs w:val="22"/>
              </w:rPr>
            </w:pPr>
            <w:r w:rsidRPr="00F95C99">
              <w:rPr>
                <w:rFonts w:asciiTheme="minorHAnsi" w:hAnsiTheme="minorHAnsi"/>
                <w:sz w:val="22"/>
                <w:szCs w:val="22"/>
              </w:rPr>
              <w:t>MEMBRO INDICADO:</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Pr>
                <w:rFonts w:asciiTheme="minorHAnsi" w:hAnsiTheme="minorHAnsi" w:cs="Arial"/>
                <w:color w:val="000000"/>
                <w:sz w:val="22"/>
                <w:szCs w:val="22"/>
              </w:rPr>
              <w:t>Não há</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p>
        </w:tc>
      </w:tr>
      <w:tr w:rsidR="00110C98" w:rsidRPr="00F95C99" w:rsidTr="009B30D7">
        <w:trPr>
          <w:jc w:val="center"/>
        </w:trPr>
        <w:tc>
          <w:tcPr>
            <w:tcW w:w="1682" w:type="dxa"/>
            <w:vMerge w:val="restart"/>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sz w:val="22"/>
                <w:szCs w:val="22"/>
              </w:rPr>
              <w:t>Representante da Sociedade Civil</w:t>
            </w:r>
          </w:p>
        </w:tc>
        <w:tc>
          <w:tcPr>
            <w:tcW w:w="3697" w:type="dxa"/>
            <w:vAlign w:val="center"/>
          </w:tcPr>
          <w:p w:rsidR="00110C98" w:rsidRPr="00F95C99" w:rsidRDefault="00110C98" w:rsidP="009B30D7">
            <w:pPr>
              <w:pStyle w:val="NormalWeb"/>
              <w:spacing w:before="0" w:beforeAutospacing="0" w:after="0" w:afterAutospacing="0"/>
              <w:jc w:val="both"/>
              <w:rPr>
                <w:rFonts w:asciiTheme="minorHAnsi" w:hAnsiTheme="minorHAnsi" w:cs="Arial"/>
                <w:color w:val="000000"/>
                <w:sz w:val="22"/>
                <w:szCs w:val="22"/>
              </w:rPr>
            </w:pPr>
            <w:r w:rsidRPr="00F95C99">
              <w:rPr>
                <w:rFonts w:asciiTheme="minorHAnsi" w:hAnsiTheme="minorHAnsi"/>
                <w:sz w:val="22"/>
                <w:szCs w:val="22"/>
              </w:rPr>
              <w:t xml:space="preserve">MEMBRO INDICADO – AMOUR (Associação dos Moradores da Urca): </w:t>
            </w:r>
            <w:proofErr w:type="spellStart"/>
            <w:r w:rsidRPr="00F95C99">
              <w:rPr>
                <w:rFonts w:asciiTheme="minorHAnsi" w:hAnsiTheme="minorHAnsi"/>
                <w:b/>
                <w:sz w:val="22"/>
                <w:szCs w:val="22"/>
              </w:rPr>
              <w:t>Celinéia</w:t>
            </w:r>
            <w:proofErr w:type="spellEnd"/>
            <w:r w:rsidRPr="00F95C99">
              <w:rPr>
                <w:rFonts w:asciiTheme="minorHAnsi" w:hAnsiTheme="minorHAnsi"/>
                <w:b/>
                <w:sz w:val="22"/>
                <w:szCs w:val="22"/>
              </w:rPr>
              <w:t xml:space="preserve"> </w:t>
            </w:r>
            <w:proofErr w:type="spellStart"/>
            <w:r w:rsidRPr="00F95C99">
              <w:rPr>
                <w:rFonts w:asciiTheme="minorHAnsi" w:hAnsiTheme="minorHAnsi"/>
                <w:b/>
                <w:sz w:val="22"/>
                <w:szCs w:val="22"/>
              </w:rPr>
              <w:t>Paradela</w:t>
            </w:r>
            <w:proofErr w:type="spellEnd"/>
            <w:r w:rsidRPr="00F95C99">
              <w:rPr>
                <w:rFonts w:asciiTheme="minorHAnsi" w:hAnsiTheme="minorHAnsi"/>
                <w:b/>
                <w:sz w:val="22"/>
                <w:szCs w:val="22"/>
              </w:rPr>
              <w:t xml:space="preserve"> Ferreira</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07/03/2016</w:t>
            </w:r>
            <w:r w:rsidRPr="00F95C99">
              <w:rPr>
                <w:rFonts w:asciiTheme="minorHAnsi" w:hAnsiTheme="minorHAnsi"/>
                <w:sz w:val="22"/>
                <w:szCs w:val="22"/>
              </w:rPr>
              <w:t xml:space="preserve"> Port.955/16</w:t>
            </w:r>
          </w:p>
          <w:p w:rsidR="00110C98" w:rsidRPr="00F95C99" w:rsidRDefault="00110C98" w:rsidP="009B30D7">
            <w:pPr>
              <w:pStyle w:val="NormalWeb"/>
              <w:spacing w:before="0" w:beforeAutospacing="0" w:after="0" w:afterAutospacing="0"/>
              <w:jc w:val="center"/>
              <w:rPr>
                <w:rFonts w:asciiTheme="minorHAnsi" w:hAnsiTheme="minorHAnsi"/>
                <w:sz w:val="22"/>
                <w:szCs w:val="22"/>
              </w:rPr>
            </w:pPr>
            <w:r w:rsidRPr="00F95C99">
              <w:rPr>
                <w:rFonts w:asciiTheme="minorHAnsi" w:hAnsiTheme="minorHAnsi"/>
                <w:sz w:val="22"/>
                <w:szCs w:val="22"/>
              </w:rPr>
              <w:t>18/11/2019</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sz w:val="22"/>
                <w:szCs w:val="22"/>
              </w:rPr>
              <w:t>Port. 1.388/19</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17/11/2021</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02 anos</w:t>
            </w:r>
          </w:p>
        </w:tc>
      </w:tr>
      <w:tr w:rsidR="00110C98" w:rsidRPr="00F95C99" w:rsidTr="009B30D7">
        <w:trPr>
          <w:jc w:val="center"/>
        </w:trPr>
        <w:tc>
          <w:tcPr>
            <w:tcW w:w="1682" w:type="dxa"/>
            <w:vMerge/>
          </w:tcPr>
          <w:p w:rsidR="00110C98" w:rsidRPr="00F95C99" w:rsidRDefault="00110C98" w:rsidP="009B30D7">
            <w:pPr>
              <w:pStyle w:val="NormalWeb"/>
              <w:spacing w:before="0" w:beforeAutospacing="0" w:after="0" w:afterAutospacing="0"/>
              <w:rPr>
                <w:rFonts w:asciiTheme="minorHAnsi" w:hAnsiTheme="minorHAnsi" w:cs="Arial"/>
                <w:color w:val="000000"/>
                <w:sz w:val="22"/>
                <w:szCs w:val="22"/>
              </w:rPr>
            </w:pPr>
          </w:p>
        </w:tc>
        <w:tc>
          <w:tcPr>
            <w:tcW w:w="3697" w:type="dxa"/>
            <w:vAlign w:val="center"/>
          </w:tcPr>
          <w:p w:rsidR="00110C98" w:rsidRDefault="00110C98" w:rsidP="009B30D7">
            <w:pPr>
              <w:pStyle w:val="NormalWeb"/>
              <w:spacing w:before="0" w:beforeAutospacing="0" w:after="0" w:afterAutospacing="0"/>
              <w:jc w:val="both"/>
              <w:rPr>
                <w:rFonts w:asciiTheme="minorHAnsi" w:hAnsiTheme="minorHAnsi"/>
                <w:sz w:val="22"/>
                <w:szCs w:val="22"/>
              </w:rPr>
            </w:pPr>
            <w:r w:rsidRPr="00F95C99">
              <w:rPr>
                <w:rFonts w:asciiTheme="minorHAnsi" w:hAnsiTheme="minorHAnsi"/>
                <w:sz w:val="22"/>
                <w:szCs w:val="22"/>
              </w:rPr>
              <w:t xml:space="preserve">MEMBRO </w:t>
            </w:r>
            <w:proofErr w:type="gramStart"/>
            <w:r w:rsidRPr="00F95C99">
              <w:rPr>
                <w:rFonts w:asciiTheme="minorHAnsi" w:hAnsiTheme="minorHAnsi"/>
                <w:sz w:val="22"/>
                <w:szCs w:val="22"/>
              </w:rPr>
              <w:t>INDICADO  –</w:t>
            </w:r>
            <w:proofErr w:type="gramEnd"/>
            <w:r w:rsidRPr="00F95C99">
              <w:rPr>
                <w:rFonts w:asciiTheme="minorHAnsi" w:hAnsiTheme="minorHAnsi"/>
                <w:sz w:val="22"/>
                <w:szCs w:val="22"/>
              </w:rPr>
              <w:t xml:space="preserve"> ALMA (Associação dos Moradores das Ruas Lauro Muller, Ramon Castilla, Xavier </w:t>
            </w:r>
            <w:proofErr w:type="spellStart"/>
            <w:r w:rsidRPr="00F95C99">
              <w:rPr>
                <w:rFonts w:asciiTheme="minorHAnsi" w:hAnsiTheme="minorHAnsi"/>
                <w:sz w:val="22"/>
                <w:szCs w:val="22"/>
              </w:rPr>
              <w:t>Sigaud</w:t>
            </w:r>
            <w:proofErr w:type="spellEnd"/>
            <w:r w:rsidRPr="00F95C99">
              <w:rPr>
                <w:rFonts w:asciiTheme="minorHAnsi" w:hAnsiTheme="minorHAnsi"/>
                <w:sz w:val="22"/>
                <w:szCs w:val="22"/>
              </w:rPr>
              <w:t xml:space="preserve"> e Adjacências): </w:t>
            </w:r>
          </w:p>
          <w:p w:rsidR="00110C98" w:rsidRPr="00F95C99" w:rsidRDefault="00110C98" w:rsidP="009B30D7">
            <w:pPr>
              <w:pStyle w:val="NormalWeb"/>
              <w:spacing w:before="0" w:beforeAutospacing="0" w:after="0" w:afterAutospacing="0"/>
              <w:jc w:val="both"/>
              <w:rPr>
                <w:rFonts w:asciiTheme="minorHAnsi" w:hAnsiTheme="minorHAnsi" w:cs="Arial"/>
                <w:b/>
                <w:color w:val="000000"/>
                <w:sz w:val="22"/>
                <w:szCs w:val="22"/>
              </w:rPr>
            </w:pPr>
            <w:proofErr w:type="spellStart"/>
            <w:r w:rsidRPr="00F95C99">
              <w:rPr>
                <w:rFonts w:asciiTheme="minorHAnsi" w:hAnsiTheme="minorHAnsi"/>
                <w:b/>
                <w:sz w:val="22"/>
                <w:szCs w:val="22"/>
              </w:rPr>
              <w:t>Abilio</w:t>
            </w:r>
            <w:proofErr w:type="spellEnd"/>
            <w:r w:rsidRPr="00F95C99">
              <w:rPr>
                <w:rFonts w:asciiTheme="minorHAnsi" w:hAnsiTheme="minorHAnsi"/>
                <w:b/>
                <w:sz w:val="22"/>
                <w:szCs w:val="22"/>
              </w:rPr>
              <w:t xml:space="preserve"> Valério </w:t>
            </w:r>
            <w:proofErr w:type="spellStart"/>
            <w:r w:rsidRPr="00F95C99">
              <w:rPr>
                <w:rFonts w:asciiTheme="minorHAnsi" w:hAnsiTheme="minorHAnsi"/>
                <w:b/>
                <w:sz w:val="22"/>
                <w:szCs w:val="22"/>
              </w:rPr>
              <w:t>Tozini</w:t>
            </w:r>
            <w:proofErr w:type="spellEnd"/>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sz w:val="22"/>
                <w:szCs w:val="22"/>
              </w:rPr>
            </w:pPr>
            <w:r w:rsidRPr="00F95C99">
              <w:rPr>
                <w:rFonts w:asciiTheme="minorHAnsi" w:hAnsiTheme="minorHAnsi"/>
                <w:sz w:val="22"/>
                <w:szCs w:val="22"/>
              </w:rPr>
              <w:t>07/0</w:t>
            </w:r>
            <w:r>
              <w:rPr>
                <w:rFonts w:asciiTheme="minorHAnsi" w:hAnsiTheme="minorHAnsi"/>
                <w:sz w:val="22"/>
                <w:szCs w:val="22"/>
              </w:rPr>
              <w:t>3/2016</w:t>
            </w:r>
            <w:r w:rsidRPr="00F95C99">
              <w:rPr>
                <w:rFonts w:asciiTheme="minorHAnsi" w:hAnsiTheme="minorHAnsi"/>
                <w:sz w:val="22"/>
                <w:szCs w:val="22"/>
              </w:rPr>
              <w:t xml:space="preserve"> Port.955/16</w:t>
            </w:r>
          </w:p>
          <w:p w:rsidR="00110C98" w:rsidRPr="00F95C99" w:rsidRDefault="00110C98" w:rsidP="009B30D7">
            <w:pPr>
              <w:pStyle w:val="NormalWeb"/>
              <w:spacing w:before="0" w:beforeAutospacing="0" w:after="0" w:afterAutospacing="0"/>
              <w:jc w:val="center"/>
              <w:rPr>
                <w:rFonts w:asciiTheme="minorHAnsi" w:hAnsiTheme="minorHAnsi"/>
                <w:sz w:val="22"/>
                <w:szCs w:val="22"/>
              </w:rPr>
            </w:pPr>
            <w:r w:rsidRPr="00F95C99">
              <w:rPr>
                <w:rFonts w:asciiTheme="minorHAnsi" w:hAnsiTheme="minorHAnsi"/>
                <w:sz w:val="22"/>
                <w:szCs w:val="22"/>
              </w:rPr>
              <w:t>18/11/2019</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sz w:val="22"/>
                <w:szCs w:val="22"/>
              </w:rPr>
              <w:t>Port. 1.388/19</w:t>
            </w:r>
          </w:p>
        </w:tc>
        <w:tc>
          <w:tcPr>
            <w:tcW w:w="1559" w:type="dxa"/>
            <w:vAlign w:val="center"/>
          </w:tcPr>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17/11/2021</w:t>
            </w:r>
          </w:p>
          <w:p w:rsidR="00110C98" w:rsidRPr="00F95C99" w:rsidRDefault="00110C98" w:rsidP="009B30D7">
            <w:pPr>
              <w:pStyle w:val="NormalWeb"/>
              <w:spacing w:before="0" w:beforeAutospacing="0" w:after="0" w:afterAutospacing="0"/>
              <w:jc w:val="center"/>
              <w:rPr>
                <w:rFonts w:asciiTheme="minorHAnsi" w:hAnsiTheme="minorHAnsi" w:cs="Arial"/>
                <w:color w:val="000000"/>
                <w:sz w:val="22"/>
                <w:szCs w:val="22"/>
              </w:rPr>
            </w:pPr>
            <w:r w:rsidRPr="00F95C99">
              <w:rPr>
                <w:rFonts w:asciiTheme="minorHAnsi" w:hAnsiTheme="minorHAnsi" w:cs="Arial"/>
                <w:color w:val="000000"/>
                <w:sz w:val="22"/>
                <w:szCs w:val="22"/>
              </w:rPr>
              <w:t>02 anos</w:t>
            </w:r>
          </w:p>
        </w:tc>
      </w:tr>
    </w:tbl>
    <w:p w:rsidR="00F2635A" w:rsidRPr="003F2B23" w:rsidRDefault="003F2B23"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3.3. DO</w:t>
      </w:r>
      <w:r w:rsidRPr="003F2B23">
        <w:rPr>
          <w:rFonts w:cs="Lato"/>
          <w:b/>
          <w:sz w:val="24"/>
          <w:szCs w:val="24"/>
        </w:rPr>
        <w:t xml:space="preserve"> HISTÓRICO DO PROCESSO DE AVALIAÇÃO INSTITUCIONAL NA</w:t>
      </w:r>
      <w:r>
        <w:rPr>
          <w:rFonts w:cs="Lato"/>
          <w:b/>
          <w:sz w:val="24"/>
          <w:szCs w:val="24"/>
        </w:rPr>
        <w:t xml:space="preserve"> UNIRIO</w:t>
      </w:r>
    </w:p>
    <w:p w:rsidR="00AB2730" w:rsidRDefault="00AB2730" w:rsidP="00A3334D">
      <w:pPr>
        <w:autoSpaceDE w:val="0"/>
        <w:autoSpaceDN w:val="0"/>
        <w:adjustRightInd w:val="0"/>
        <w:spacing w:before="120" w:after="120" w:line="360" w:lineRule="auto"/>
        <w:ind w:firstLine="709"/>
        <w:jc w:val="both"/>
        <w:rPr>
          <w:rFonts w:cs="Lato"/>
          <w:sz w:val="24"/>
          <w:szCs w:val="24"/>
        </w:rPr>
      </w:pPr>
      <w:r w:rsidRPr="008076A3">
        <w:rPr>
          <w:rFonts w:cs="Lato"/>
          <w:sz w:val="24"/>
          <w:szCs w:val="24"/>
        </w:rPr>
        <w:t>A institucionalização do Processo de Avaliação</w:t>
      </w:r>
      <w:r w:rsidR="008076A3">
        <w:rPr>
          <w:rFonts w:cs="Lato"/>
          <w:sz w:val="24"/>
          <w:szCs w:val="24"/>
        </w:rPr>
        <w:t xml:space="preserve"> na UNIRIO</w:t>
      </w:r>
      <w:r w:rsidRPr="008076A3">
        <w:rPr>
          <w:rFonts w:cs="Lato"/>
          <w:sz w:val="24"/>
          <w:szCs w:val="24"/>
        </w:rPr>
        <w:t xml:space="preserve"> ocorreu com a inserção da avaliação institucional </w:t>
      </w:r>
      <w:r w:rsidR="008076A3">
        <w:rPr>
          <w:rFonts w:cs="Lato"/>
          <w:sz w:val="24"/>
          <w:szCs w:val="24"/>
        </w:rPr>
        <w:t xml:space="preserve">em </w:t>
      </w:r>
      <w:r w:rsidRPr="008076A3">
        <w:rPr>
          <w:rFonts w:cs="Lato"/>
          <w:sz w:val="24"/>
          <w:szCs w:val="24"/>
        </w:rPr>
        <w:t>1994, ocasionando um grande impulso às ações que vinham se desenvolvendo. Deste modo, a avaliação institucional, entendida como condição para o desenvolvimento qualitativo do ensino superior, passou a ser empreendida no período em questão sob a forma de processo envolvendo três aspectos associados: o projeto pedagógico, a estrutura curricular</w:t>
      </w:r>
      <w:r w:rsidR="008076A3" w:rsidRPr="008076A3">
        <w:rPr>
          <w:rFonts w:cs="Lato"/>
          <w:sz w:val="24"/>
          <w:szCs w:val="24"/>
        </w:rPr>
        <w:t xml:space="preserve"> </w:t>
      </w:r>
      <w:r w:rsidRPr="008076A3">
        <w:rPr>
          <w:rFonts w:cs="Lato"/>
          <w:sz w:val="24"/>
          <w:szCs w:val="24"/>
        </w:rPr>
        <w:t>e o desempenho acadêmico dos docentes. Sem representar prejuízo para as demais áreas</w:t>
      </w:r>
      <w:r w:rsidR="008076A3" w:rsidRPr="008076A3">
        <w:rPr>
          <w:rFonts w:cs="Lato"/>
          <w:sz w:val="24"/>
          <w:szCs w:val="24"/>
        </w:rPr>
        <w:t xml:space="preserve"> </w:t>
      </w:r>
      <w:r w:rsidRPr="008076A3">
        <w:rPr>
          <w:rFonts w:cs="Lato"/>
          <w:sz w:val="24"/>
          <w:szCs w:val="24"/>
        </w:rPr>
        <w:t>do conjunto universitário, a ênfase no ensino de graduação demonstrou ser uma opção viável para</w:t>
      </w:r>
      <w:r w:rsidR="008076A3" w:rsidRPr="008076A3">
        <w:rPr>
          <w:rFonts w:cs="Lato"/>
          <w:sz w:val="24"/>
          <w:szCs w:val="24"/>
        </w:rPr>
        <w:t xml:space="preserve"> </w:t>
      </w:r>
      <w:r w:rsidRPr="008076A3">
        <w:rPr>
          <w:rFonts w:cs="Lato"/>
          <w:sz w:val="24"/>
          <w:szCs w:val="24"/>
        </w:rPr>
        <w:t>o estabelecimento de uma cultura avaliativa que, aos poucos, se disseminava.</w:t>
      </w:r>
    </w:p>
    <w:p w:rsidR="00B156ED" w:rsidRDefault="000D2943" w:rsidP="00A3334D">
      <w:pPr>
        <w:autoSpaceDE w:val="0"/>
        <w:autoSpaceDN w:val="0"/>
        <w:adjustRightInd w:val="0"/>
        <w:spacing w:before="120" w:after="120" w:line="360" w:lineRule="auto"/>
        <w:ind w:firstLine="709"/>
        <w:jc w:val="both"/>
        <w:rPr>
          <w:rFonts w:cs="Lato"/>
          <w:sz w:val="24"/>
          <w:szCs w:val="24"/>
        </w:rPr>
      </w:pPr>
      <w:r>
        <w:rPr>
          <w:rFonts w:cs="Lato"/>
          <w:sz w:val="24"/>
          <w:szCs w:val="24"/>
        </w:rPr>
        <w:lastRenderedPageBreak/>
        <w:t>Do ano de 1994</w:t>
      </w:r>
      <w:r w:rsidR="00263950">
        <w:rPr>
          <w:rFonts w:cs="Lato"/>
          <w:sz w:val="24"/>
          <w:szCs w:val="24"/>
        </w:rPr>
        <w:t xml:space="preserve"> até o </w:t>
      </w:r>
      <w:r>
        <w:rPr>
          <w:rFonts w:cs="Lato"/>
          <w:sz w:val="24"/>
          <w:szCs w:val="24"/>
        </w:rPr>
        <w:t>ano</w:t>
      </w:r>
      <w:r w:rsidR="00263950">
        <w:rPr>
          <w:rFonts w:cs="Lato"/>
          <w:sz w:val="24"/>
          <w:szCs w:val="24"/>
        </w:rPr>
        <w:t xml:space="preserve"> de 2003 não encontramos </w:t>
      </w:r>
      <w:r w:rsidR="005A6B2C">
        <w:rPr>
          <w:rFonts w:cs="Lato"/>
          <w:sz w:val="24"/>
          <w:szCs w:val="24"/>
        </w:rPr>
        <w:t>nos arquivos da CPA nenhum</w:t>
      </w:r>
      <w:r>
        <w:rPr>
          <w:rFonts w:cs="Lato"/>
          <w:sz w:val="24"/>
          <w:szCs w:val="24"/>
        </w:rPr>
        <w:t xml:space="preserve"> </w:t>
      </w:r>
      <w:r w:rsidR="005A6B2C">
        <w:rPr>
          <w:rFonts w:cs="Lato"/>
          <w:sz w:val="24"/>
          <w:szCs w:val="24"/>
        </w:rPr>
        <w:t xml:space="preserve">documento e/ou </w:t>
      </w:r>
      <w:r>
        <w:rPr>
          <w:rFonts w:cs="Lato"/>
          <w:sz w:val="24"/>
          <w:szCs w:val="24"/>
        </w:rPr>
        <w:t>registro</w:t>
      </w:r>
      <w:r w:rsidR="00263950">
        <w:rPr>
          <w:rFonts w:cs="Lato"/>
          <w:sz w:val="24"/>
          <w:szCs w:val="24"/>
        </w:rPr>
        <w:t xml:space="preserve"> </w:t>
      </w:r>
      <w:r w:rsidR="005A6B2C">
        <w:rPr>
          <w:rFonts w:cs="Lato"/>
          <w:sz w:val="24"/>
          <w:szCs w:val="24"/>
        </w:rPr>
        <w:t>a respeito</w:t>
      </w:r>
      <w:r w:rsidR="007F28A4">
        <w:rPr>
          <w:rFonts w:cs="Lato"/>
          <w:sz w:val="24"/>
          <w:szCs w:val="24"/>
        </w:rPr>
        <w:t xml:space="preserve"> </w:t>
      </w:r>
      <w:r w:rsidR="005A6B2C">
        <w:rPr>
          <w:rFonts w:cs="Lato"/>
          <w:sz w:val="24"/>
          <w:szCs w:val="24"/>
        </w:rPr>
        <w:t>das avaliações</w:t>
      </w:r>
      <w:r w:rsidR="007F28A4">
        <w:rPr>
          <w:rFonts w:cs="Lato"/>
          <w:sz w:val="24"/>
          <w:szCs w:val="24"/>
        </w:rPr>
        <w:t xml:space="preserve"> </w:t>
      </w:r>
      <w:r w:rsidR="00472B75">
        <w:rPr>
          <w:rFonts w:cs="Lato"/>
          <w:sz w:val="24"/>
          <w:szCs w:val="24"/>
        </w:rPr>
        <w:t>aplicadas</w:t>
      </w:r>
      <w:r w:rsidR="007F28A4">
        <w:rPr>
          <w:rFonts w:cs="Lato"/>
          <w:sz w:val="24"/>
          <w:szCs w:val="24"/>
        </w:rPr>
        <w:t xml:space="preserve"> nesse período</w:t>
      </w:r>
      <w:r w:rsidR="006B64BF">
        <w:rPr>
          <w:rFonts w:cs="Lato"/>
          <w:sz w:val="24"/>
          <w:szCs w:val="24"/>
        </w:rPr>
        <w:t>, por esse motivo, não as iremos comentar</w:t>
      </w:r>
      <w:r w:rsidR="007F28A4">
        <w:rPr>
          <w:rFonts w:cs="Lato"/>
          <w:sz w:val="24"/>
          <w:szCs w:val="24"/>
        </w:rPr>
        <w:t>.</w:t>
      </w:r>
    </w:p>
    <w:p w:rsidR="004A1D25" w:rsidRPr="002F452D" w:rsidRDefault="00F2635A" w:rsidP="00A3334D">
      <w:pPr>
        <w:autoSpaceDE w:val="0"/>
        <w:autoSpaceDN w:val="0"/>
        <w:adjustRightInd w:val="0"/>
        <w:spacing w:before="120" w:after="120" w:line="360" w:lineRule="auto"/>
        <w:ind w:firstLine="709"/>
        <w:jc w:val="both"/>
        <w:rPr>
          <w:rFonts w:cs="Lato"/>
          <w:sz w:val="24"/>
          <w:szCs w:val="24"/>
        </w:rPr>
      </w:pPr>
      <w:r w:rsidRPr="002F452D">
        <w:rPr>
          <w:rFonts w:cs="Lato"/>
          <w:sz w:val="24"/>
          <w:szCs w:val="24"/>
        </w:rPr>
        <w:t>Em outubro de 2004, após a mudança de gestão ocorrida na Universidade, houve a necessidade de alteração na composição da Comissão Própria de Avaliação</w:t>
      </w:r>
      <w:r w:rsidR="00472B75">
        <w:rPr>
          <w:rFonts w:cs="Lato"/>
          <w:sz w:val="24"/>
          <w:szCs w:val="24"/>
        </w:rPr>
        <w:t xml:space="preserve"> </w:t>
      </w:r>
      <w:r w:rsidRPr="002F452D">
        <w:rPr>
          <w:rFonts w:cs="Lato"/>
          <w:sz w:val="24"/>
          <w:szCs w:val="24"/>
        </w:rPr>
        <w:t>(CPA) e a incorporação de novos membros, de forma a atender ao estabelecido na legislação do Sistema Nacional de Avaliação da Educação Superior (SINAES) quanto à representação de cada segmento na Comissão.</w:t>
      </w:r>
    </w:p>
    <w:p w:rsidR="00B1307B" w:rsidRPr="002F452D" w:rsidRDefault="00F2635A" w:rsidP="00A3334D">
      <w:pPr>
        <w:autoSpaceDE w:val="0"/>
        <w:autoSpaceDN w:val="0"/>
        <w:adjustRightInd w:val="0"/>
        <w:spacing w:before="120" w:after="120" w:line="360" w:lineRule="auto"/>
        <w:ind w:firstLine="709"/>
        <w:jc w:val="both"/>
        <w:rPr>
          <w:rFonts w:cs="Lato"/>
          <w:sz w:val="24"/>
          <w:szCs w:val="24"/>
        </w:rPr>
      </w:pPr>
      <w:r w:rsidRPr="002F452D">
        <w:rPr>
          <w:rFonts w:cs="Lato"/>
          <w:sz w:val="24"/>
          <w:szCs w:val="24"/>
        </w:rPr>
        <w:t xml:space="preserve">Tendo como perspectiva a missão da UNIRIO de produzir e disseminar conhecimentos que promovam a formação de cidadãos competentes para o mundo do trabalho e para a melhoria das condições de vida em sociedade, com postura crítica, reflexiva e humanista, preparados para atuarem como agentes transformadores, a CPA/UNIRIO deu continuidade à </w:t>
      </w:r>
      <w:r w:rsidR="006737A2" w:rsidRPr="002F452D">
        <w:rPr>
          <w:rFonts w:cs="Lato"/>
          <w:sz w:val="24"/>
          <w:szCs w:val="24"/>
        </w:rPr>
        <w:t>autoavaliação</w:t>
      </w:r>
      <w:r w:rsidRPr="002F452D">
        <w:rPr>
          <w:rFonts w:cs="Lato"/>
          <w:sz w:val="24"/>
          <w:szCs w:val="24"/>
        </w:rPr>
        <w:t xml:space="preserve"> institucional. No entanto, com o objetivo de introduzir no processo as novas diretrizes oriundas do SINAES, a Comissão reformulou seu Projeto de Avaliação, tendo como referência as atuais normas. </w:t>
      </w:r>
    </w:p>
    <w:p w:rsidR="00B1307B" w:rsidRPr="002F452D" w:rsidRDefault="00F2635A" w:rsidP="00A3334D">
      <w:pPr>
        <w:autoSpaceDE w:val="0"/>
        <w:autoSpaceDN w:val="0"/>
        <w:adjustRightInd w:val="0"/>
        <w:spacing w:before="120" w:after="120" w:line="360" w:lineRule="auto"/>
        <w:ind w:firstLine="709"/>
        <w:jc w:val="both"/>
        <w:rPr>
          <w:rFonts w:cs="Lato"/>
          <w:sz w:val="24"/>
          <w:szCs w:val="24"/>
        </w:rPr>
      </w:pPr>
      <w:r w:rsidRPr="002F452D">
        <w:rPr>
          <w:rFonts w:cs="Lato"/>
          <w:sz w:val="24"/>
          <w:szCs w:val="24"/>
        </w:rPr>
        <w:t xml:space="preserve">Tal Projeto foi construído com uma postura avaliativa que acredita que a finalidade última da avaliação não seja classificar, nem tão pouco selecionar e excluir, mas que os seus resultados possam ser analisados a fim de que sejam propostos caminhos, metas, estratégias que vão ao encontro de nossas intenções educativas e responsabilidades sociais. </w:t>
      </w:r>
    </w:p>
    <w:p w:rsidR="00B1307B" w:rsidRPr="002F452D" w:rsidRDefault="00F2635A" w:rsidP="00A3334D">
      <w:pPr>
        <w:autoSpaceDE w:val="0"/>
        <w:autoSpaceDN w:val="0"/>
        <w:adjustRightInd w:val="0"/>
        <w:spacing w:before="120" w:after="120" w:line="360" w:lineRule="auto"/>
        <w:ind w:firstLine="709"/>
        <w:jc w:val="both"/>
        <w:rPr>
          <w:rFonts w:cs="Lato"/>
          <w:sz w:val="24"/>
          <w:szCs w:val="24"/>
        </w:rPr>
      </w:pPr>
      <w:r w:rsidRPr="002F452D">
        <w:rPr>
          <w:rFonts w:cs="Lato"/>
          <w:sz w:val="24"/>
          <w:szCs w:val="24"/>
        </w:rPr>
        <w:t xml:space="preserve">Dessa forma, os objetivos gerais do atual processo de avaliação desenvolvido são o </w:t>
      </w:r>
      <w:r w:rsidR="006737A2" w:rsidRPr="002F452D">
        <w:rPr>
          <w:rFonts w:cs="Lato"/>
          <w:sz w:val="24"/>
          <w:szCs w:val="24"/>
        </w:rPr>
        <w:t>autoconhecimento</w:t>
      </w:r>
      <w:r w:rsidRPr="002F452D">
        <w:rPr>
          <w:rFonts w:cs="Lato"/>
          <w:sz w:val="24"/>
          <w:szCs w:val="24"/>
        </w:rPr>
        <w:t xml:space="preserve"> e a tomada de decisão, em todos os níveis e planos da organização e da gestão da UNIRIO. </w:t>
      </w:r>
    </w:p>
    <w:p w:rsidR="00B1307B" w:rsidRPr="002F452D" w:rsidRDefault="00F2635A" w:rsidP="00A3334D">
      <w:pPr>
        <w:autoSpaceDE w:val="0"/>
        <w:autoSpaceDN w:val="0"/>
        <w:adjustRightInd w:val="0"/>
        <w:spacing w:before="120" w:after="120" w:line="360" w:lineRule="auto"/>
        <w:ind w:firstLine="709"/>
        <w:jc w:val="both"/>
        <w:rPr>
          <w:rFonts w:cs="Lato"/>
          <w:sz w:val="24"/>
          <w:szCs w:val="24"/>
        </w:rPr>
      </w:pPr>
      <w:r w:rsidRPr="002F452D">
        <w:rPr>
          <w:rFonts w:cs="Lato"/>
          <w:sz w:val="24"/>
          <w:szCs w:val="24"/>
        </w:rPr>
        <w:t xml:space="preserve">No Projeto de Avaliação, ficaram estabelecidos </w:t>
      </w:r>
      <w:r w:rsidR="00BD4C08">
        <w:rPr>
          <w:rFonts w:cs="Lato"/>
          <w:sz w:val="24"/>
          <w:szCs w:val="24"/>
        </w:rPr>
        <w:t>como</w:t>
      </w:r>
      <w:r w:rsidRPr="002F452D">
        <w:rPr>
          <w:rFonts w:cs="Lato"/>
          <w:sz w:val="24"/>
          <w:szCs w:val="24"/>
        </w:rPr>
        <w:t xml:space="preserve"> principais objetivos específicos: </w:t>
      </w:r>
    </w:p>
    <w:p w:rsidR="00B1307B" w:rsidRPr="006737A2" w:rsidRDefault="00F2635A"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6737A2">
        <w:rPr>
          <w:rFonts w:cs="Lato"/>
          <w:sz w:val="24"/>
          <w:szCs w:val="24"/>
        </w:rPr>
        <w:t xml:space="preserve">Oferecer à Direção Superior e às Unidades Acadêmicas os subsídios necessários para rever ou preparar seus instrumentos legais e normativos (estatutos, regimentos, regulamentos); </w:t>
      </w:r>
    </w:p>
    <w:p w:rsidR="00B1307B" w:rsidRPr="006737A2" w:rsidRDefault="00F2635A"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6737A2">
        <w:rPr>
          <w:rFonts w:cs="Lato"/>
          <w:sz w:val="24"/>
          <w:szCs w:val="24"/>
        </w:rPr>
        <w:t xml:space="preserve">Produzir e implantar um conjunto de indicadores analíticos que se constituam em ferramenta de planejamento e avaliação de trabalho; </w:t>
      </w:r>
    </w:p>
    <w:p w:rsidR="00B1307B" w:rsidRPr="006737A2" w:rsidRDefault="00F2635A"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6737A2">
        <w:rPr>
          <w:rFonts w:cs="Lato"/>
          <w:sz w:val="24"/>
          <w:szCs w:val="24"/>
        </w:rPr>
        <w:lastRenderedPageBreak/>
        <w:t xml:space="preserve">Estabelecer estratégias para superação de problemas; </w:t>
      </w:r>
    </w:p>
    <w:p w:rsidR="00B1307B" w:rsidRPr="006737A2" w:rsidRDefault="00F2635A"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6737A2">
        <w:rPr>
          <w:rFonts w:cs="Lato"/>
          <w:sz w:val="24"/>
          <w:szCs w:val="24"/>
        </w:rPr>
        <w:t xml:space="preserve">Agregar rigor e transparência à alocação de pessoal e de recursos financeiros e materiais – na implementação de Planos, Programas e Projetos; </w:t>
      </w:r>
    </w:p>
    <w:p w:rsidR="00B1307B" w:rsidRPr="006737A2" w:rsidRDefault="00F2635A"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6737A2">
        <w:rPr>
          <w:rFonts w:cs="Lato"/>
          <w:sz w:val="24"/>
          <w:szCs w:val="24"/>
        </w:rPr>
        <w:t xml:space="preserve">Instaurar uma cultura de </w:t>
      </w:r>
      <w:r w:rsidR="006737A2" w:rsidRPr="006737A2">
        <w:rPr>
          <w:rFonts w:cs="Lato"/>
          <w:sz w:val="24"/>
          <w:szCs w:val="24"/>
        </w:rPr>
        <w:t>autoavaliação</w:t>
      </w:r>
      <w:r w:rsidRPr="006737A2">
        <w:rPr>
          <w:rFonts w:cs="Lato"/>
          <w:sz w:val="24"/>
          <w:szCs w:val="24"/>
        </w:rPr>
        <w:t xml:space="preserve"> institucional; </w:t>
      </w:r>
    </w:p>
    <w:p w:rsidR="00E45827" w:rsidRPr="006737A2" w:rsidRDefault="00F2635A"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6737A2">
        <w:rPr>
          <w:rFonts w:cs="Lato"/>
          <w:sz w:val="24"/>
          <w:szCs w:val="24"/>
        </w:rPr>
        <w:t xml:space="preserve">Gerar nos membros da comunidade acadêmica a responsabilidade pela qualidade da instituição em suas diversas dimensões. </w:t>
      </w:r>
    </w:p>
    <w:p w:rsidR="00E45827" w:rsidRPr="002F452D" w:rsidRDefault="00F2635A" w:rsidP="00A3334D">
      <w:pPr>
        <w:autoSpaceDE w:val="0"/>
        <w:autoSpaceDN w:val="0"/>
        <w:adjustRightInd w:val="0"/>
        <w:spacing w:before="120" w:after="120" w:line="360" w:lineRule="auto"/>
        <w:ind w:firstLine="709"/>
        <w:jc w:val="both"/>
        <w:rPr>
          <w:rFonts w:cs="Lato"/>
          <w:sz w:val="24"/>
          <w:szCs w:val="24"/>
        </w:rPr>
      </w:pPr>
      <w:r w:rsidRPr="002F452D">
        <w:rPr>
          <w:rFonts w:cs="Lato"/>
          <w:sz w:val="24"/>
          <w:szCs w:val="24"/>
        </w:rPr>
        <w:t xml:space="preserve">Para atender a esses objetivos foram analisadas dez Dimensões da Avaliação Institucional estabelecidas pela legislação do SINAES para que, a partir dessa análise, fosse iniciado o processo de elaboração do instrumento de autoavaliação da UNIRIO. Ao mesmo tempo, foram elaborados cartazes para divulgação do processo de avaliação e sensibilização da comunidade universitária para a importância da sua participação. </w:t>
      </w:r>
    </w:p>
    <w:p w:rsidR="00032F58" w:rsidRPr="002F452D" w:rsidRDefault="00F2635A" w:rsidP="00A3334D">
      <w:pPr>
        <w:autoSpaceDE w:val="0"/>
        <w:autoSpaceDN w:val="0"/>
        <w:adjustRightInd w:val="0"/>
        <w:spacing w:before="120" w:after="120" w:line="360" w:lineRule="auto"/>
        <w:ind w:firstLine="709"/>
        <w:jc w:val="both"/>
        <w:rPr>
          <w:rFonts w:cs="Lato"/>
          <w:sz w:val="24"/>
          <w:szCs w:val="24"/>
        </w:rPr>
      </w:pPr>
      <w:r w:rsidRPr="002F452D">
        <w:rPr>
          <w:rFonts w:cs="Lato"/>
          <w:sz w:val="24"/>
          <w:szCs w:val="24"/>
        </w:rPr>
        <w:t xml:space="preserve">A partir desse primeiro instrumento, foi feito um estudo pela Comissão que concluiu que, por ser um instrumento com um grau de detalhamento muito elevado e por ser muito extenso, nesse primeiro momento, esses fatores poderiam prejudicar a efetiva participação da comunidade no processo, o que não contribuiria para o fortalecimento de uma cultura de avaliação. </w:t>
      </w:r>
    </w:p>
    <w:p w:rsidR="002F452D" w:rsidRPr="002F452D" w:rsidRDefault="00F2635A" w:rsidP="00A3334D">
      <w:pPr>
        <w:autoSpaceDE w:val="0"/>
        <w:autoSpaceDN w:val="0"/>
        <w:adjustRightInd w:val="0"/>
        <w:spacing w:before="120" w:after="120" w:line="360" w:lineRule="auto"/>
        <w:ind w:firstLine="709"/>
        <w:jc w:val="both"/>
        <w:rPr>
          <w:rFonts w:cs="Lato"/>
          <w:sz w:val="24"/>
          <w:szCs w:val="24"/>
        </w:rPr>
      </w:pPr>
      <w:r w:rsidRPr="002F452D">
        <w:rPr>
          <w:rFonts w:cs="Lato"/>
          <w:sz w:val="24"/>
          <w:szCs w:val="24"/>
        </w:rPr>
        <w:t xml:space="preserve">Em abril de </w:t>
      </w:r>
      <w:r w:rsidR="006737A2" w:rsidRPr="002F452D">
        <w:rPr>
          <w:rFonts w:cs="Lato"/>
          <w:sz w:val="24"/>
          <w:szCs w:val="24"/>
        </w:rPr>
        <w:t>2006,</w:t>
      </w:r>
      <w:r w:rsidRPr="002F452D">
        <w:rPr>
          <w:rFonts w:cs="Lato"/>
          <w:sz w:val="24"/>
          <w:szCs w:val="24"/>
        </w:rPr>
        <w:t xml:space="preserve"> foi </w:t>
      </w:r>
      <w:r w:rsidR="006737A2" w:rsidRPr="002F452D">
        <w:rPr>
          <w:rFonts w:cs="Lato"/>
          <w:sz w:val="24"/>
          <w:szCs w:val="24"/>
        </w:rPr>
        <w:t>disponibilizado,</w:t>
      </w:r>
      <w:r w:rsidRPr="002F452D">
        <w:rPr>
          <w:rFonts w:cs="Lato"/>
          <w:sz w:val="24"/>
          <w:szCs w:val="24"/>
        </w:rPr>
        <w:t xml:space="preserve"> via Internet, o instrumento para a captação dos dados na </w:t>
      </w:r>
      <w:r w:rsidR="00080066">
        <w:rPr>
          <w:rFonts w:cs="Lato"/>
          <w:sz w:val="24"/>
          <w:szCs w:val="24"/>
        </w:rPr>
        <w:t>instituição</w:t>
      </w:r>
      <w:r w:rsidRPr="002F452D">
        <w:rPr>
          <w:rFonts w:cs="Lato"/>
          <w:sz w:val="24"/>
          <w:szCs w:val="24"/>
        </w:rPr>
        <w:t xml:space="preserve">. No entanto, o número de pessoas que respondeu foi muito reduzido em relação ao público esperado. A Comissão entendeu que deveria aplicar o instrumento, na forma impressa, e para todas as </w:t>
      </w:r>
      <w:r w:rsidR="006737A2" w:rsidRPr="002F452D">
        <w:rPr>
          <w:rFonts w:cs="Lato"/>
          <w:sz w:val="24"/>
          <w:szCs w:val="24"/>
        </w:rPr>
        <w:t>Unidades,</w:t>
      </w:r>
      <w:r w:rsidRPr="002F452D">
        <w:rPr>
          <w:rFonts w:cs="Lato"/>
          <w:sz w:val="24"/>
          <w:szCs w:val="24"/>
        </w:rPr>
        <w:t xml:space="preserve"> visando à maior consistência de dados. </w:t>
      </w:r>
    </w:p>
    <w:p w:rsidR="00364A1B" w:rsidRDefault="00F2635A" w:rsidP="00A3334D">
      <w:pPr>
        <w:autoSpaceDE w:val="0"/>
        <w:autoSpaceDN w:val="0"/>
        <w:adjustRightInd w:val="0"/>
        <w:spacing w:before="120" w:after="120" w:line="360" w:lineRule="auto"/>
        <w:ind w:firstLine="709"/>
        <w:jc w:val="both"/>
        <w:rPr>
          <w:rFonts w:cs="Lato"/>
          <w:sz w:val="24"/>
          <w:szCs w:val="24"/>
        </w:rPr>
      </w:pPr>
      <w:r w:rsidRPr="002F452D">
        <w:rPr>
          <w:rFonts w:cs="Lato"/>
          <w:sz w:val="24"/>
          <w:szCs w:val="24"/>
        </w:rPr>
        <w:t>Desse modo, iniciou-se o período de aplicação</w:t>
      </w:r>
      <w:r w:rsidR="00EA03BD">
        <w:rPr>
          <w:rFonts w:cs="Lato"/>
          <w:sz w:val="24"/>
          <w:szCs w:val="24"/>
        </w:rPr>
        <w:t xml:space="preserve"> do questionário de autoavaliação institucional</w:t>
      </w:r>
      <w:r w:rsidR="00426E04">
        <w:rPr>
          <w:rFonts w:cs="Lato"/>
          <w:sz w:val="24"/>
          <w:szCs w:val="24"/>
        </w:rPr>
        <w:t xml:space="preserve"> nos moldes atribuídos pelo SINAES</w:t>
      </w:r>
      <w:r w:rsidR="0065550E">
        <w:rPr>
          <w:rFonts w:cs="Lato"/>
          <w:sz w:val="24"/>
          <w:szCs w:val="24"/>
        </w:rPr>
        <w:t>,</w:t>
      </w:r>
      <w:r w:rsidR="00C22E9D">
        <w:rPr>
          <w:rFonts w:cs="Lato"/>
          <w:sz w:val="24"/>
          <w:szCs w:val="24"/>
        </w:rPr>
        <w:t xml:space="preserve"> através </w:t>
      </w:r>
      <w:r w:rsidRPr="002F452D">
        <w:rPr>
          <w:rFonts w:cs="Lato"/>
          <w:sz w:val="24"/>
          <w:szCs w:val="24"/>
        </w:rPr>
        <w:t xml:space="preserve">do “Formulário de </w:t>
      </w:r>
      <w:r w:rsidR="006737A2" w:rsidRPr="002F452D">
        <w:rPr>
          <w:rFonts w:cs="Lato"/>
          <w:sz w:val="24"/>
          <w:szCs w:val="24"/>
        </w:rPr>
        <w:t>Autoavaliação</w:t>
      </w:r>
      <w:r w:rsidRPr="002F452D">
        <w:rPr>
          <w:rFonts w:cs="Lato"/>
          <w:sz w:val="24"/>
          <w:szCs w:val="24"/>
        </w:rPr>
        <w:t>” nos meses de maio e junho de 2006, o qual foi respondido via Internet e, também, pelo instrumento impresso.</w:t>
      </w:r>
    </w:p>
    <w:p w:rsidR="00380DAB" w:rsidRPr="00380DAB" w:rsidRDefault="0065550E" w:rsidP="00A3334D">
      <w:pPr>
        <w:autoSpaceDE w:val="0"/>
        <w:autoSpaceDN w:val="0"/>
        <w:adjustRightInd w:val="0"/>
        <w:spacing w:before="120" w:after="120" w:line="360" w:lineRule="auto"/>
        <w:ind w:firstLine="709"/>
        <w:jc w:val="both"/>
        <w:rPr>
          <w:rFonts w:cs="Lato"/>
          <w:sz w:val="24"/>
          <w:szCs w:val="24"/>
        </w:rPr>
      </w:pPr>
      <w:r>
        <w:rPr>
          <w:rFonts w:cs="Lato"/>
          <w:sz w:val="24"/>
          <w:szCs w:val="24"/>
        </w:rPr>
        <w:t xml:space="preserve">Em </w:t>
      </w:r>
      <w:r w:rsidRPr="00587AA2">
        <w:rPr>
          <w:rFonts w:cs="Lato"/>
          <w:sz w:val="24"/>
          <w:szCs w:val="24"/>
        </w:rPr>
        <w:t xml:space="preserve">09 de outubro de 2014, </w:t>
      </w:r>
      <w:r w:rsidR="004944CC" w:rsidRPr="00587AA2">
        <w:rPr>
          <w:rFonts w:cs="Lato"/>
          <w:sz w:val="24"/>
          <w:szCs w:val="24"/>
        </w:rPr>
        <w:t xml:space="preserve">a </w:t>
      </w:r>
      <w:r w:rsidR="005B6D4C" w:rsidRPr="00587AA2">
        <w:rPr>
          <w:rFonts w:cs="Lato"/>
          <w:sz w:val="24"/>
          <w:szCs w:val="24"/>
        </w:rPr>
        <w:t>Comissão Nacional de Avaliação da Educação Superior – CONAES</w:t>
      </w:r>
      <w:r w:rsidR="005B6D4C">
        <w:rPr>
          <w:rFonts w:cs="Lato"/>
          <w:sz w:val="24"/>
          <w:szCs w:val="24"/>
        </w:rPr>
        <w:t>, da</w:t>
      </w:r>
      <w:r w:rsidR="005B6D4C" w:rsidRPr="00587AA2">
        <w:rPr>
          <w:rFonts w:cs="Lato"/>
          <w:sz w:val="24"/>
          <w:szCs w:val="24"/>
        </w:rPr>
        <w:t xml:space="preserve"> </w:t>
      </w:r>
      <w:r w:rsidR="004944CC" w:rsidRPr="00587AA2">
        <w:rPr>
          <w:rFonts w:cs="Lato"/>
          <w:sz w:val="24"/>
          <w:szCs w:val="24"/>
        </w:rPr>
        <w:t xml:space="preserve">Diretoria de Avaliação da Educação Superior – DAES, </w:t>
      </w:r>
      <w:r w:rsidR="005B6D4C">
        <w:rPr>
          <w:rFonts w:cs="Lato"/>
          <w:sz w:val="24"/>
          <w:szCs w:val="24"/>
        </w:rPr>
        <w:t>d</w:t>
      </w:r>
      <w:r w:rsidR="004944CC" w:rsidRPr="00587AA2">
        <w:rPr>
          <w:rFonts w:cs="Lato"/>
          <w:sz w:val="24"/>
          <w:szCs w:val="24"/>
        </w:rPr>
        <w:t>o Instituto Nacional de Estudos e Pesquisas Educacionais Anísio Teixeira – INEP</w:t>
      </w:r>
      <w:r w:rsidR="005B6D4C">
        <w:rPr>
          <w:rFonts w:cs="Lato"/>
          <w:sz w:val="24"/>
          <w:szCs w:val="24"/>
        </w:rPr>
        <w:t>,</w:t>
      </w:r>
      <w:r w:rsidR="004944CC" w:rsidRPr="00587AA2">
        <w:rPr>
          <w:rFonts w:cs="Lato"/>
          <w:sz w:val="24"/>
          <w:szCs w:val="24"/>
        </w:rPr>
        <w:t xml:space="preserve"> emitiu a </w:t>
      </w:r>
      <w:r w:rsidR="004944CC" w:rsidRPr="00587AA2">
        <w:rPr>
          <w:rFonts w:cs="Lato"/>
          <w:sz w:val="24"/>
          <w:szCs w:val="24"/>
        </w:rPr>
        <w:lastRenderedPageBreak/>
        <w:t>NOTA TÉCNICA INEP/DAES/CONAES No 065</w:t>
      </w:r>
      <w:r w:rsidR="00587AA2" w:rsidRPr="00587AA2">
        <w:rPr>
          <w:rFonts w:cs="Lato"/>
          <w:sz w:val="24"/>
          <w:szCs w:val="24"/>
        </w:rPr>
        <w:t xml:space="preserve"> que trata do Roteiro para Relatório de Autoavaliação Institucional</w:t>
      </w:r>
      <w:r w:rsidR="00380DAB">
        <w:rPr>
          <w:rFonts w:cs="Lato"/>
          <w:sz w:val="24"/>
          <w:szCs w:val="24"/>
        </w:rPr>
        <w:t xml:space="preserve"> com os seguintes objetivos:</w:t>
      </w:r>
    </w:p>
    <w:p w:rsidR="00380DAB" w:rsidRPr="00380DAB" w:rsidRDefault="00380DAB"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380DAB">
        <w:rPr>
          <w:rFonts w:cs="Lato"/>
          <w:sz w:val="24"/>
          <w:szCs w:val="24"/>
        </w:rPr>
        <w:t>Destacar a relevância da autoavaliação das IES para a educação superior;</w:t>
      </w:r>
    </w:p>
    <w:p w:rsidR="00380DAB" w:rsidRPr="009068D0" w:rsidRDefault="00380DAB"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068D0">
        <w:rPr>
          <w:rFonts w:cs="Lato"/>
          <w:sz w:val="24"/>
          <w:szCs w:val="24"/>
        </w:rPr>
        <w:t>Apresentar sugestão de roteiro para a elaboração dos relatórios de</w:t>
      </w:r>
      <w:r w:rsidR="009068D0" w:rsidRPr="009068D0">
        <w:rPr>
          <w:rFonts w:cs="Lato"/>
          <w:sz w:val="24"/>
          <w:szCs w:val="24"/>
        </w:rPr>
        <w:t xml:space="preserve"> </w:t>
      </w:r>
      <w:r w:rsidRPr="009068D0">
        <w:rPr>
          <w:rFonts w:cs="Lato"/>
          <w:sz w:val="24"/>
          <w:szCs w:val="24"/>
        </w:rPr>
        <w:t>autoavaliação das Instituições de Educação Superior (IES);</w:t>
      </w:r>
    </w:p>
    <w:p w:rsidR="00380DAB" w:rsidRPr="009068D0" w:rsidRDefault="00380DAB"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068D0">
        <w:rPr>
          <w:rFonts w:cs="Lato"/>
          <w:sz w:val="24"/>
          <w:szCs w:val="24"/>
        </w:rPr>
        <w:t>Definir as especificidades da versão parcial e da versão integral do relatório</w:t>
      </w:r>
      <w:r w:rsidR="009068D0" w:rsidRPr="009068D0">
        <w:rPr>
          <w:rFonts w:cs="Lato"/>
          <w:sz w:val="24"/>
          <w:szCs w:val="24"/>
        </w:rPr>
        <w:t xml:space="preserve"> </w:t>
      </w:r>
      <w:r w:rsidRPr="009068D0">
        <w:rPr>
          <w:rFonts w:cs="Lato"/>
          <w:sz w:val="24"/>
          <w:szCs w:val="24"/>
        </w:rPr>
        <w:t>de autoavaliação;</w:t>
      </w:r>
    </w:p>
    <w:p w:rsidR="00380DAB" w:rsidRPr="00380DAB" w:rsidRDefault="00380DAB"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380DAB">
        <w:rPr>
          <w:rFonts w:cs="Lato"/>
          <w:sz w:val="24"/>
          <w:szCs w:val="24"/>
        </w:rPr>
        <w:t xml:space="preserve">Estabelecer prazos para a postagem do relatório no sistema </w:t>
      </w:r>
      <w:proofErr w:type="spellStart"/>
      <w:r w:rsidRPr="00380DAB">
        <w:rPr>
          <w:rFonts w:cs="Lato"/>
          <w:sz w:val="24"/>
          <w:szCs w:val="24"/>
        </w:rPr>
        <w:t>e-MEC</w:t>
      </w:r>
      <w:proofErr w:type="spellEnd"/>
      <w:r w:rsidRPr="00380DAB">
        <w:rPr>
          <w:rFonts w:cs="Lato"/>
          <w:sz w:val="24"/>
          <w:szCs w:val="24"/>
        </w:rPr>
        <w:t>;</w:t>
      </w:r>
    </w:p>
    <w:p w:rsidR="004944CC" w:rsidRDefault="00380DAB"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380DAB">
        <w:rPr>
          <w:rFonts w:cs="Lato"/>
          <w:sz w:val="24"/>
          <w:szCs w:val="24"/>
        </w:rPr>
        <w:t>Estabelecer critérios para o período de transição.</w:t>
      </w:r>
    </w:p>
    <w:p w:rsidR="00AE02B7" w:rsidRDefault="00573D6F" w:rsidP="00A3334D">
      <w:pPr>
        <w:autoSpaceDE w:val="0"/>
        <w:autoSpaceDN w:val="0"/>
        <w:adjustRightInd w:val="0"/>
        <w:spacing w:before="120" w:after="120" w:line="360" w:lineRule="auto"/>
        <w:ind w:firstLine="709"/>
        <w:jc w:val="both"/>
        <w:rPr>
          <w:rFonts w:cs="Lato"/>
          <w:sz w:val="24"/>
          <w:szCs w:val="24"/>
        </w:rPr>
      </w:pPr>
      <w:r>
        <w:rPr>
          <w:rFonts w:cs="Lato"/>
          <w:sz w:val="24"/>
          <w:szCs w:val="24"/>
        </w:rPr>
        <w:t xml:space="preserve">A partir do ano de 2015, tomou-se como base legal a referida Nota Técnica </w:t>
      </w:r>
      <w:r w:rsidR="007B457B">
        <w:rPr>
          <w:rFonts w:cs="Lato"/>
          <w:sz w:val="24"/>
          <w:szCs w:val="24"/>
        </w:rPr>
        <w:t>para aplicação do</w:t>
      </w:r>
      <w:r>
        <w:rPr>
          <w:rFonts w:cs="Lato"/>
          <w:sz w:val="24"/>
          <w:szCs w:val="24"/>
        </w:rPr>
        <w:t xml:space="preserve"> </w:t>
      </w:r>
      <w:r w:rsidRPr="00587AA2">
        <w:rPr>
          <w:rFonts w:cs="Lato"/>
          <w:sz w:val="24"/>
          <w:szCs w:val="24"/>
        </w:rPr>
        <w:t xml:space="preserve">Roteiro </w:t>
      </w:r>
      <w:r w:rsidR="007B457B">
        <w:rPr>
          <w:rFonts w:cs="Lato"/>
          <w:sz w:val="24"/>
          <w:szCs w:val="24"/>
        </w:rPr>
        <w:t>na</w:t>
      </w:r>
      <w:r w:rsidR="004A6BC0">
        <w:rPr>
          <w:rFonts w:cs="Lato"/>
          <w:sz w:val="24"/>
          <w:szCs w:val="24"/>
        </w:rPr>
        <w:t xml:space="preserve"> formulação do </w:t>
      </w:r>
      <w:r w:rsidRPr="00587AA2">
        <w:rPr>
          <w:rFonts w:cs="Lato"/>
          <w:sz w:val="24"/>
          <w:szCs w:val="24"/>
        </w:rPr>
        <w:t>Relatório de Autoavaliação Institucional</w:t>
      </w:r>
      <w:r>
        <w:rPr>
          <w:rFonts w:cs="Lato"/>
          <w:sz w:val="24"/>
          <w:szCs w:val="24"/>
        </w:rPr>
        <w:t xml:space="preserve"> </w:t>
      </w:r>
      <w:r w:rsidR="004A6BC0">
        <w:rPr>
          <w:rFonts w:cs="Lato"/>
          <w:sz w:val="24"/>
          <w:szCs w:val="24"/>
        </w:rPr>
        <w:t>pela CPA/UNIRIO.</w:t>
      </w:r>
    </w:p>
    <w:p w:rsidR="00367F89" w:rsidRDefault="00367F89" w:rsidP="00367F89">
      <w:pPr>
        <w:autoSpaceDE w:val="0"/>
        <w:autoSpaceDN w:val="0"/>
        <w:adjustRightInd w:val="0"/>
        <w:spacing w:before="120" w:after="120" w:line="360" w:lineRule="auto"/>
        <w:ind w:firstLine="709"/>
        <w:jc w:val="both"/>
        <w:rPr>
          <w:rFonts w:cs="Lato"/>
          <w:sz w:val="24"/>
          <w:szCs w:val="24"/>
        </w:rPr>
      </w:pPr>
      <w:r>
        <w:rPr>
          <w:rFonts w:cs="Lato"/>
          <w:sz w:val="24"/>
          <w:szCs w:val="24"/>
        </w:rPr>
        <w:t xml:space="preserve">Em 2020 </w:t>
      </w:r>
      <w:r w:rsidR="006B6CC0">
        <w:rPr>
          <w:rFonts w:cs="Lato"/>
          <w:sz w:val="24"/>
          <w:szCs w:val="24"/>
        </w:rPr>
        <w:t>s</w:t>
      </w:r>
      <w:r>
        <w:rPr>
          <w:rFonts w:cs="Lato"/>
          <w:sz w:val="24"/>
          <w:szCs w:val="24"/>
        </w:rPr>
        <w:t>erão</w:t>
      </w:r>
      <w:r w:rsidRPr="002F452D">
        <w:rPr>
          <w:rFonts w:cs="Lato"/>
          <w:sz w:val="24"/>
          <w:szCs w:val="24"/>
        </w:rPr>
        <w:t xml:space="preserve"> realizadas reuniões </w:t>
      </w:r>
      <w:r>
        <w:rPr>
          <w:rFonts w:cs="Lato"/>
          <w:sz w:val="24"/>
          <w:szCs w:val="24"/>
        </w:rPr>
        <w:t>com a</w:t>
      </w:r>
      <w:r w:rsidRPr="002F452D">
        <w:rPr>
          <w:rFonts w:cs="Lato"/>
          <w:sz w:val="24"/>
          <w:szCs w:val="24"/>
        </w:rPr>
        <w:t xml:space="preserve"> Comissão com o objetivo de tornar o instrumento detalhado, mas não descuidando para que ele contemple de maneira adequada as dimensões</w:t>
      </w:r>
      <w:r>
        <w:rPr>
          <w:rFonts w:cs="Lato"/>
          <w:sz w:val="24"/>
          <w:szCs w:val="24"/>
        </w:rPr>
        <w:t xml:space="preserve"> do SINAES</w:t>
      </w:r>
      <w:r w:rsidRPr="002F452D">
        <w:rPr>
          <w:rFonts w:cs="Lato"/>
          <w:sz w:val="24"/>
          <w:szCs w:val="24"/>
        </w:rPr>
        <w:t xml:space="preserve"> e, ao mesmo tempo, que </w:t>
      </w:r>
      <w:r>
        <w:rPr>
          <w:rFonts w:cs="Lato"/>
          <w:sz w:val="24"/>
          <w:szCs w:val="24"/>
        </w:rPr>
        <w:t>possa ser</w:t>
      </w:r>
      <w:r w:rsidRPr="002F452D">
        <w:rPr>
          <w:rFonts w:cs="Lato"/>
          <w:sz w:val="24"/>
          <w:szCs w:val="24"/>
        </w:rPr>
        <w:t xml:space="preserve"> um facilitador para a captação dos dados para o processo avaliativo. </w:t>
      </w:r>
    </w:p>
    <w:p w:rsidR="00682202" w:rsidRDefault="00682202" w:rsidP="00367F89">
      <w:pPr>
        <w:autoSpaceDE w:val="0"/>
        <w:autoSpaceDN w:val="0"/>
        <w:adjustRightInd w:val="0"/>
        <w:spacing w:before="120" w:after="120" w:line="360" w:lineRule="auto"/>
        <w:ind w:firstLine="709"/>
        <w:jc w:val="both"/>
        <w:rPr>
          <w:rFonts w:cs="Lato"/>
          <w:sz w:val="24"/>
          <w:szCs w:val="24"/>
        </w:rPr>
      </w:pPr>
      <w:r>
        <w:rPr>
          <w:rFonts w:cs="Lato"/>
          <w:sz w:val="24"/>
          <w:szCs w:val="24"/>
        </w:rPr>
        <w:t xml:space="preserve">Devido ao curto tempo disponibilizado à nova formação da CPA, o colegiado entendeu que se deve utilizar do questionário </w:t>
      </w:r>
      <w:r w:rsidR="00C062B2">
        <w:rPr>
          <w:rFonts w:cs="Lato"/>
          <w:sz w:val="24"/>
          <w:szCs w:val="24"/>
        </w:rPr>
        <w:t xml:space="preserve">concebido pela comissão anterior a ser modificado parcialmente de acordo com as adequações </w:t>
      </w:r>
      <w:r w:rsidR="00A92C86">
        <w:rPr>
          <w:rFonts w:cs="Lato"/>
          <w:sz w:val="24"/>
          <w:szCs w:val="24"/>
        </w:rPr>
        <w:t xml:space="preserve">indicadas pela nova comissão, discutido com a equipe de TI, implantado no </w:t>
      </w:r>
      <w:proofErr w:type="spellStart"/>
      <w:r w:rsidR="00A92C86">
        <w:rPr>
          <w:rFonts w:cs="Lato"/>
          <w:sz w:val="24"/>
          <w:szCs w:val="24"/>
        </w:rPr>
        <w:t>LimeSurvey</w:t>
      </w:r>
      <w:proofErr w:type="spellEnd"/>
      <w:r w:rsidR="009C4C48">
        <w:rPr>
          <w:rFonts w:cs="Lato"/>
          <w:sz w:val="24"/>
          <w:szCs w:val="24"/>
        </w:rPr>
        <w:t xml:space="preserve"> com a supervisão da DTIC, divulgado </w:t>
      </w:r>
      <w:r w:rsidR="004D08F6">
        <w:rPr>
          <w:rFonts w:cs="Lato"/>
          <w:sz w:val="24"/>
          <w:szCs w:val="24"/>
        </w:rPr>
        <w:t>através de e-mail institucional a todos da comunidade universitária: os Discentes, os Docentes e os Técnicos-administrativos.</w:t>
      </w:r>
    </w:p>
    <w:p w:rsidR="00556A17" w:rsidRDefault="00556A17" w:rsidP="00A3334D">
      <w:pPr>
        <w:autoSpaceDE w:val="0"/>
        <w:autoSpaceDN w:val="0"/>
        <w:adjustRightInd w:val="0"/>
        <w:spacing w:before="120" w:after="120" w:line="360" w:lineRule="auto"/>
        <w:ind w:firstLine="709"/>
        <w:jc w:val="both"/>
        <w:rPr>
          <w:rFonts w:cs="Lato"/>
          <w:sz w:val="24"/>
          <w:szCs w:val="24"/>
        </w:rPr>
      </w:pPr>
      <w:r w:rsidRPr="00556A17">
        <w:rPr>
          <w:rFonts w:cs="Lato"/>
          <w:sz w:val="24"/>
          <w:szCs w:val="24"/>
        </w:rPr>
        <w:t xml:space="preserve">A </w:t>
      </w:r>
      <w:r w:rsidR="00AF7BDE">
        <w:rPr>
          <w:rFonts w:cs="Lato"/>
          <w:sz w:val="24"/>
          <w:szCs w:val="24"/>
        </w:rPr>
        <w:t>UNIRIO</w:t>
      </w:r>
      <w:r w:rsidRPr="00556A17">
        <w:rPr>
          <w:rFonts w:cs="Lato"/>
          <w:sz w:val="24"/>
          <w:szCs w:val="24"/>
        </w:rPr>
        <w:t xml:space="preserve"> busca construir uma cultura de avaliação na qual a participação seja a palavra-chave no</w:t>
      </w:r>
      <w:r w:rsidR="002F7B8F">
        <w:rPr>
          <w:rFonts w:cs="Lato"/>
          <w:sz w:val="24"/>
          <w:szCs w:val="24"/>
        </w:rPr>
        <w:t xml:space="preserve"> </w:t>
      </w:r>
      <w:r w:rsidRPr="00556A17">
        <w:rPr>
          <w:rFonts w:cs="Lato"/>
          <w:sz w:val="24"/>
          <w:szCs w:val="24"/>
        </w:rPr>
        <w:t xml:space="preserve">processo de </w:t>
      </w:r>
      <w:r w:rsidR="00AF7BDE" w:rsidRPr="00556A17">
        <w:rPr>
          <w:rFonts w:cs="Lato"/>
          <w:sz w:val="24"/>
          <w:szCs w:val="24"/>
        </w:rPr>
        <w:t>autoconhecimento</w:t>
      </w:r>
      <w:r w:rsidRPr="00556A17">
        <w:rPr>
          <w:rFonts w:cs="Lato"/>
          <w:sz w:val="24"/>
          <w:szCs w:val="24"/>
        </w:rPr>
        <w:t xml:space="preserve"> e culmine no aumento da qualidade da formação dos seus alunos</w:t>
      </w:r>
      <w:r w:rsidR="002F7B8F">
        <w:rPr>
          <w:rFonts w:cs="Lato"/>
          <w:sz w:val="24"/>
          <w:szCs w:val="24"/>
        </w:rPr>
        <w:t xml:space="preserve"> </w:t>
      </w:r>
      <w:r w:rsidRPr="00AF7BDE">
        <w:rPr>
          <w:rFonts w:cs="Lato"/>
          <w:sz w:val="24"/>
          <w:szCs w:val="24"/>
        </w:rPr>
        <w:t>e dos seus serviços prestados à sociedade.</w:t>
      </w:r>
    </w:p>
    <w:p w:rsidR="007B457B" w:rsidRDefault="007B457B" w:rsidP="00A3334D">
      <w:pPr>
        <w:autoSpaceDE w:val="0"/>
        <w:autoSpaceDN w:val="0"/>
        <w:adjustRightInd w:val="0"/>
        <w:spacing w:before="120" w:after="120" w:line="360" w:lineRule="auto"/>
        <w:ind w:firstLine="709"/>
        <w:jc w:val="both"/>
        <w:rPr>
          <w:rFonts w:cs="Lato"/>
          <w:sz w:val="24"/>
          <w:szCs w:val="24"/>
        </w:rPr>
      </w:pPr>
      <w:r>
        <w:rPr>
          <w:rFonts w:cs="Lato"/>
          <w:sz w:val="24"/>
          <w:szCs w:val="24"/>
        </w:rPr>
        <w:t>Todos os Relatórios de Autoavaliação Institucional</w:t>
      </w:r>
      <w:r w:rsidR="00436080">
        <w:rPr>
          <w:rFonts w:cs="Lato"/>
          <w:sz w:val="24"/>
          <w:szCs w:val="24"/>
        </w:rPr>
        <w:t xml:space="preserve"> emitidos a partir do ano de 2004 encontram-se disponíveis no site </w:t>
      </w:r>
      <w:hyperlink r:id="rId34" w:history="1">
        <w:r w:rsidR="00556A17" w:rsidRPr="000615D0">
          <w:rPr>
            <w:rStyle w:val="Hyperlink"/>
            <w:rFonts w:cs="Lato"/>
            <w:sz w:val="24"/>
            <w:szCs w:val="24"/>
          </w:rPr>
          <w:t>www.unirio.br/cpa</w:t>
        </w:r>
      </w:hyperlink>
      <w:r w:rsidR="00436080">
        <w:rPr>
          <w:rFonts w:cs="Lato"/>
          <w:sz w:val="24"/>
          <w:szCs w:val="24"/>
        </w:rPr>
        <w:t>.</w:t>
      </w:r>
    </w:p>
    <w:p w:rsidR="00BD4C08" w:rsidRDefault="00BD4C08" w:rsidP="00A3334D">
      <w:pPr>
        <w:autoSpaceDE w:val="0"/>
        <w:autoSpaceDN w:val="0"/>
        <w:adjustRightInd w:val="0"/>
        <w:spacing w:before="120" w:after="120" w:line="360" w:lineRule="auto"/>
        <w:ind w:firstLine="709"/>
        <w:jc w:val="both"/>
        <w:rPr>
          <w:rFonts w:cs="Lato"/>
          <w:sz w:val="24"/>
          <w:szCs w:val="24"/>
        </w:rPr>
      </w:pPr>
    </w:p>
    <w:p w:rsidR="00061F92" w:rsidRPr="00556A17" w:rsidRDefault="00B450D2" w:rsidP="00A3334D">
      <w:pPr>
        <w:pStyle w:val="PargrafodaLista"/>
        <w:numPr>
          <w:ilvl w:val="0"/>
          <w:numId w:val="3"/>
        </w:numPr>
        <w:spacing w:after="0" w:line="360" w:lineRule="auto"/>
        <w:ind w:left="0"/>
        <w:jc w:val="center"/>
        <w:rPr>
          <w:rFonts w:cs="Aharoni"/>
          <w:b/>
          <w:color w:val="365F91" w:themeColor="accent1" w:themeShade="BF"/>
          <w:sz w:val="28"/>
          <w:szCs w:val="28"/>
        </w:rPr>
      </w:pPr>
      <w:r w:rsidRPr="00556A17">
        <w:rPr>
          <w:rFonts w:cs="Aharoni"/>
          <w:b/>
          <w:color w:val="365F91" w:themeColor="accent1" w:themeShade="BF"/>
          <w:sz w:val="28"/>
          <w:szCs w:val="28"/>
        </w:rPr>
        <w:lastRenderedPageBreak/>
        <w:t>OBJETIVOS DA AVALIAÇÃO</w:t>
      </w:r>
    </w:p>
    <w:p w:rsidR="00061F92" w:rsidRPr="00AF7BDE" w:rsidRDefault="00D96E44"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 xml:space="preserve">4.1. </w:t>
      </w:r>
      <w:r w:rsidRPr="00AF7BDE">
        <w:rPr>
          <w:rFonts w:cs="Lato"/>
          <w:b/>
          <w:sz w:val="24"/>
          <w:szCs w:val="24"/>
        </w:rPr>
        <w:t>OBJETIVOS GERAIS</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Disseminar na universidade a cultura de autoavaliação e sua prática educativa,</w:t>
      </w:r>
      <w:r w:rsidR="00AF7BDE" w:rsidRPr="009A2D76">
        <w:rPr>
          <w:rFonts w:cs="Lato"/>
          <w:sz w:val="24"/>
          <w:szCs w:val="24"/>
        </w:rPr>
        <w:t xml:space="preserve"> </w:t>
      </w:r>
      <w:r w:rsidRPr="009A2D76">
        <w:rPr>
          <w:rFonts w:cs="Lato"/>
          <w:sz w:val="24"/>
          <w:szCs w:val="24"/>
        </w:rPr>
        <w:t>permitindo aos membros da comunidade acadêmica pensar permanentemente a</w:t>
      </w:r>
      <w:r w:rsidR="00AF7BDE" w:rsidRPr="009A2D76">
        <w:rPr>
          <w:rFonts w:cs="Lato"/>
          <w:sz w:val="24"/>
          <w:szCs w:val="24"/>
        </w:rPr>
        <w:t xml:space="preserve"> </w:t>
      </w:r>
      <w:r w:rsidRPr="009A2D76">
        <w:rPr>
          <w:rFonts w:cs="Lato"/>
          <w:sz w:val="24"/>
          <w:szCs w:val="24"/>
        </w:rPr>
        <w:t>universidade com vistas a melhorar a eficácia institucional e desenvolver a</w:t>
      </w:r>
      <w:r w:rsidR="00AF7BDE" w:rsidRPr="009A2D76">
        <w:rPr>
          <w:rFonts w:cs="Lato"/>
          <w:sz w:val="24"/>
          <w:szCs w:val="24"/>
        </w:rPr>
        <w:t xml:space="preserve"> </w:t>
      </w:r>
      <w:r w:rsidRPr="009A2D76">
        <w:rPr>
          <w:rFonts w:cs="Lato"/>
          <w:sz w:val="24"/>
          <w:szCs w:val="24"/>
        </w:rPr>
        <w:t>consciência de suas qualidades, problemas e desafios do presente e das ações para</w:t>
      </w:r>
      <w:r w:rsidR="00AF7BDE" w:rsidRPr="009A2D76">
        <w:rPr>
          <w:rFonts w:cs="Lato"/>
          <w:sz w:val="24"/>
          <w:szCs w:val="24"/>
        </w:rPr>
        <w:t xml:space="preserve"> </w:t>
      </w:r>
      <w:r w:rsidRPr="009A2D76">
        <w:rPr>
          <w:rFonts w:cs="Lato"/>
          <w:sz w:val="24"/>
          <w:szCs w:val="24"/>
        </w:rPr>
        <w:t>o futuro, estabelecendo mecanismos institucionalizados e participativos para sua</w:t>
      </w:r>
      <w:r w:rsidR="003A6BEA" w:rsidRPr="009A2D76">
        <w:rPr>
          <w:rFonts w:cs="Lato"/>
          <w:sz w:val="24"/>
          <w:szCs w:val="24"/>
        </w:rPr>
        <w:t xml:space="preserve"> </w:t>
      </w:r>
      <w:r w:rsidRPr="009A2D76">
        <w:rPr>
          <w:rFonts w:cs="Lato"/>
          <w:sz w:val="24"/>
          <w:szCs w:val="24"/>
        </w:rPr>
        <w:t>realização.</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Desenvolver a Avaliação da Universidade como uma totalidade integrada de modo</w:t>
      </w:r>
      <w:r w:rsidR="003A6BEA" w:rsidRPr="009A2D76">
        <w:rPr>
          <w:rFonts w:cs="Lato"/>
          <w:sz w:val="24"/>
          <w:szCs w:val="24"/>
        </w:rPr>
        <w:t xml:space="preserve"> </w:t>
      </w:r>
      <w:r w:rsidRPr="009A2D76">
        <w:rPr>
          <w:rFonts w:cs="Lato"/>
          <w:sz w:val="24"/>
          <w:szCs w:val="24"/>
        </w:rPr>
        <w:t>a possibilitar a autoanálise valorativa da coerência entre a missão e as políticas</w:t>
      </w:r>
      <w:r w:rsidR="003A6BEA" w:rsidRPr="009A2D76">
        <w:rPr>
          <w:rFonts w:cs="Lato"/>
          <w:sz w:val="24"/>
          <w:szCs w:val="24"/>
        </w:rPr>
        <w:t xml:space="preserve"> </w:t>
      </w:r>
      <w:r w:rsidRPr="009A2D76">
        <w:rPr>
          <w:rFonts w:cs="Lato"/>
          <w:sz w:val="24"/>
          <w:szCs w:val="24"/>
        </w:rPr>
        <w:t>institucionais realizadas e a melhoria da qualidade acadêmica e o efetivo</w:t>
      </w:r>
      <w:r w:rsidR="003A6BEA" w:rsidRPr="009A2D76">
        <w:rPr>
          <w:rFonts w:cs="Lato"/>
          <w:sz w:val="24"/>
          <w:szCs w:val="24"/>
        </w:rPr>
        <w:t xml:space="preserve"> </w:t>
      </w:r>
      <w:r w:rsidRPr="009A2D76">
        <w:rPr>
          <w:rFonts w:cs="Lato"/>
          <w:sz w:val="24"/>
          <w:szCs w:val="24"/>
        </w:rPr>
        <w:t>desenvolvimento institucional;</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Implementar o processo de avaliação da Universidade em caráter institucional e</w:t>
      </w:r>
      <w:r w:rsidR="003A6BEA" w:rsidRPr="009A2D76">
        <w:rPr>
          <w:rFonts w:cs="Lato"/>
          <w:sz w:val="24"/>
          <w:szCs w:val="24"/>
        </w:rPr>
        <w:t xml:space="preserve"> </w:t>
      </w:r>
      <w:r w:rsidRPr="009A2D76">
        <w:rPr>
          <w:rFonts w:cs="Lato"/>
          <w:sz w:val="24"/>
          <w:szCs w:val="24"/>
        </w:rPr>
        <w:t>integrado, em sincronia com as diretrizes, critérios, estratégias e instrumentos</w:t>
      </w:r>
      <w:r w:rsidR="003A6BEA" w:rsidRPr="009A2D76">
        <w:rPr>
          <w:rFonts w:cs="Lato"/>
          <w:sz w:val="24"/>
          <w:szCs w:val="24"/>
        </w:rPr>
        <w:t xml:space="preserve"> </w:t>
      </w:r>
      <w:r w:rsidRPr="009A2D76">
        <w:rPr>
          <w:rFonts w:cs="Lato"/>
          <w:sz w:val="24"/>
          <w:szCs w:val="24"/>
        </w:rPr>
        <w:t>estabelecidas pelo Sistema Nacional da Educação Superior (SINAES), instituído</w:t>
      </w:r>
      <w:r w:rsidR="003A6BEA" w:rsidRPr="009A2D76">
        <w:rPr>
          <w:rFonts w:cs="Lato"/>
          <w:sz w:val="24"/>
          <w:szCs w:val="24"/>
        </w:rPr>
        <w:t xml:space="preserve"> </w:t>
      </w:r>
      <w:r w:rsidRPr="009A2D76">
        <w:rPr>
          <w:rFonts w:cs="Lato"/>
          <w:sz w:val="24"/>
          <w:szCs w:val="24"/>
        </w:rPr>
        <w:t>pela Lei nº 10861, de 14 de abril de 2004 e em consonância com as diretrizes,</w:t>
      </w:r>
      <w:r w:rsidR="003A6BEA" w:rsidRPr="009A2D76">
        <w:rPr>
          <w:rFonts w:cs="Lato"/>
          <w:sz w:val="24"/>
          <w:szCs w:val="24"/>
        </w:rPr>
        <w:t xml:space="preserve"> </w:t>
      </w:r>
      <w:r w:rsidRPr="009A2D76">
        <w:rPr>
          <w:rFonts w:cs="Lato"/>
          <w:sz w:val="24"/>
          <w:szCs w:val="24"/>
        </w:rPr>
        <w:t>princípios, padrões, indicadores e critérios definidos pela universidade no seu</w:t>
      </w:r>
      <w:r w:rsidR="003A6BEA" w:rsidRPr="009A2D76">
        <w:rPr>
          <w:rFonts w:cs="Lato"/>
          <w:sz w:val="24"/>
          <w:szCs w:val="24"/>
        </w:rPr>
        <w:t xml:space="preserve"> </w:t>
      </w:r>
      <w:r w:rsidRPr="009A2D76">
        <w:rPr>
          <w:rFonts w:cs="Lato"/>
          <w:sz w:val="24"/>
          <w:szCs w:val="24"/>
        </w:rPr>
        <w:t>Plano de Desenvolvimento Institucional (PDI).</w:t>
      </w:r>
    </w:p>
    <w:p w:rsidR="00061F92" w:rsidRPr="00AF7BDE" w:rsidRDefault="00D96E44"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 xml:space="preserve">4.2. </w:t>
      </w:r>
      <w:r w:rsidRPr="00AF7BDE">
        <w:rPr>
          <w:rFonts w:cs="Lato"/>
          <w:b/>
          <w:sz w:val="24"/>
          <w:szCs w:val="24"/>
        </w:rPr>
        <w:t>OBJETIVOS ESPECÍFICOS</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Divulgar os procedimentos, instrumentos, indicadores, critérios e padrões</w:t>
      </w:r>
      <w:r w:rsidR="003A6BEA" w:rsidRPr="009A2D76">
        <w:rPr>
          <w:rFonts w:cs="Lato"/>
          <w:sz w:val="24"/>
          <w:szCs w:val="24"/>
        </w:rPr>
        <w:t xml:space="preserve"> </w:t>
      </w:r>
      <w:r w:rsidRPr="009A2D76">
        <w:rPr>
          <w:rFonts w:cs="Lato"/>
          <w:sz w:val="24"/>
          <w:szCs w:val="24"/>
        </w:rPr>
        <w:t>utilizados pelo SINAES nos processos de avaliação do ensino superior.</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Impulsionar diferentes processos e procedimentos de autoavaliação de caráter</w:t>
      </w:r>
      <w:r w:rsidR="003A6BEA" w:rsidRPr="009A2D76">
        <w:rPr>
          <w:rFonts w:cs="Lato"/>
          <w:sz w:val="24"/>
          <w:szCs w:val="24"/>
        </w:rPr>
        <w:t xml:space="preserve"> </w:t>
      </w:r>
      <w:r w:rsidRPr="009A2D76">
        <w:rPr>
          <w:rFonts w:cs="Lato"/>
          <w:sz w:val="24"/>
          <w:szCs w:val="24"/>
        </w:rPr>
        <w:t xml:space="preserve">permanente que alimentem o planejamento e a gestão da </w:t>
      </w:r>
      <w:r w:rsidR="00097415">
        <w:rPr>
          <w:rFonts w:cs="Lato"/>
          <w:sz w:val="24"/>
          <w:szCs w:val="24"/>
        </w:rPr>
        <w:t>UNIRIO</w:t>
      </w:r>
      <w:r w:rsidRPr="009A2D76">
        <w:rPr>
          <w:rFonts w:cs="Lato"/>
          <w:sz w:val="24"/>
          <w:szCs w:val="24"/>
        </w:rPr>
        <w:t>.</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Estruturar e formalizar os processos de circulação das informações relativas à</w:t>
      </w:r>
      <w:r w:rsidR="003A6BEA" w:rsidRPr="009A2D76">
        <w:rPr>
          <w:rFonts w:cs="Lato"/>
          <w:sz w:val="24"/>
          <w:szCs w:val="24"/>
        </w:rPr>
        <w:t xml:space="preserve"> </w:t>
      </w:r>
      <w:r w:rsidRPr="009A2D76">
        <w:rPr>
          <w:rFonts w:cs="Lato"/>
          <w:sz w:val="24"/>
          <w:szCs w:val="24"/>
        </w:rPr>
        <w:t>autoavaliação, realizada nas várias instâncias, entre os sujeitos envolvidos e a</w:t>
      </w:r>
      <w:r w:rsidR="003A6BEA" w:rsidRPr="009A2D76">
        <w:rPr>
          <w:rFonts w:cs="Lato"/>
          <w:sz w:val="24"/>
          <w:szCs w:val="24"/>
        </w:rPr>
        <w:t xml:space="preserve"> </w:t>
      </w:r>
      <w:r w:rsidRPr="009A2D76">
        <w:rPr>
          <w:rFonts w:cs="Lato"/>
          <w:sz w:val="24"/>
          <w:szCs w:val="24"/>
        </w:rPr>
        <w:t>própria CPA.</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Estabelecer os elos necessários entre a CPA e os órgãos da estrutura interna para</w:t>
      </w:r>
      <w:r w:rsidR="003A6BEA" w:rsidRPr="009A2D76">
        <w:rPr>
          <w:rFonts w:cs="Lato"/>
          <w:sz w:val="24"/>
          <w:szCs w:val="24"/>
        </w:rPr>
        <w:t xml:space="preserve"> </w:t>
      </w:r>
      <w:r w:rsidRPr="009A2D76">
        <w:rPr>
          <w:rFonts w:cs="Lato"/>
          <w:sz w:val="24"/>
          <w:szCs w:val="24"/>
        </w:rPr>
        <w:t xml:space="preserve">garantir o acesso aos dados e às informações relacionados </w:t>
      </w:r>
      <w:r w:rsidRPr="009A2D76">
        <w:rPr>
          <w:rFonts w:cs="Lato"/>
          <w:sz w:val="24"/>
          <w:szCs w:val="24"/>
        </w:rPr>
        <w:lastRenderedPageBreak/>
        <w:t>à avaliação, para fins</w:t>
      </w:r>
      <w:r w:rsidR="003A6BEA" w:rsidRPr="009A2D76">
        <w:rPr>
          <w:rFonts w:cs="Lato"/>
          <w:sz w:val="24"/>
          <w:szCs w:val="24"/>
        </w:rPr>
        <w:t xml:space="preserve"> </w:t>
      </w:r>
      <w:r w:rsidRPr="009A2D76">
        <w:rPr>
          <w:rFonts w:cs="Lato"/>
          <w:sz w:val="24"/>
          <w:szCs w:val="24"/>
        </w:rPr>
        <w:t>de sistematização e reflexão por todos os envolvidos e pela CPA, para a efetiva</w:t>
      </w:r>
      <w:r w:rsidR="003A6BEA" w:rsidRPr="009A2D76">
        <w:rPr>
          <w:rFonts w:cs="Lato"/>
          <w:sz w:val="24"/>
          <w:szCs w:val="24"/>
        </w:rPr>
        <w:t xml:space="preserve"> </w:t>
      </w:r>
      <w:r w:rsidRPr="009A2D76">
        <w:rPr>
          <w:rFonts w:cs="Lato"/>
          <w:sz w:val="24"/>
          <w:szCs w:val="24"/>
        </w:rPr>
        <w:t>proposição de mudanças.</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Criar e adaptar, a partir da reflexão interna e em sincronia com o SINAES,</w:t>
      </w:r>
      <w:r w:rsidR="003A6BEA" w:rsidRPr="009A2D76">
        <w:rPr>
          <w:rFonts w:cs="Lato"/>
          <w:sz w:val="24"/>
          <w:szCs w:val="24"/>
        </w:rPr>
        <w:t xml:space="preserve"> </w:t>
      </w:r>
      <w:r w:rsidRPr="009A2D76">
        <w:rPr>
          <w:rFonts w:cs="Lato"/>
          <w:sz w:val="24"/>
          <w:szCs w:val="24"/>
        </w:rPr>
        <w:t>metodologias, instrumentos, indicadores e padrões para utilização nos processos</w:t>
      </w:r>
      <w:r w:rsidR="003A6BEA" w:rsidRPr="009A2D76">
        <w:rPr>
          <w:rFonts w:cs="Lato"/>
          <w:sz w:val="24"/>
          <w:szCs w:val="24"/>
        </w:rPr>
        <w:t xml:space="preserve"> </w:t>
      </w:r>
      <w:r w:rsidRPr="009A2D76">
        <w:rPr>
          <w:rFonts w:cs="Lato"/>
          <w:sz w:val="24"/>
          <w:szCs w:val="24"/>
        </w:rPr>
        <w:t>de avaliação interna.</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Obter e organizar efetivamente as informações e dados específicos necessários ao</w:t>
      </w:r>
      <w:r w:rsidR="009068D0" w:rsidRPr="009A2D76">
        <w:rPr>
          <w:rFonts w:cs="Lato"/>
          <w:sz w:val="24"/>
          <w:szCs w:val="24"/>
        </w:rPr>
        <w:t xml:space="preserve"> </w:t>
      </w:r>
      <w:r w:rsidRPr="009A2D76">
        <w:rPr>
          <w:rFonts w:cs="Lato"/>
          <w:sz w:val="24"/>
          <w:szCs w:val="24"/>
        </w:rPr>
        <w:t>desenvolvimento da avaliação, em conformidade com o SINAES.</w:t>
      </w:r>
    </w:p>
    <w:p w:rsidR="009068D0" w:rsidRPr="009A2D76" w:rsidRDefault="00B8590B" w:rsidP="00A3334D">
      <w:pPr>
        <w:pStyle w:val="PargrafodaLista"/>
        <w:numPr>
          <w:ilvl w:val="0"/>
          <w:numId w:val="31"/>
        </w:numPr>
        <w:autoSpaceDE w:val="0"/>
        <w:autoSpaceDN w:val="0"/>
        <w:adjustRightInd w:val="0"/>
        <w:spacing w:before="120" w:after="120" w:line="360" w:lineRule="auto"/>
        <w:jc w:val="both"/>
        <w:rPr>
          <w:rFonts w:cs="Lato"/>
          <w:sz w:val="24"/>
          <w:szCs w:val="24"/>
        </w:rPr>
      </w:pPr>
      <w:r>
        <w:rPr>
          <w:rFonts w:cs="Lato"/>
          <w:sz w:val="24"/>
          <w:szCs w:val="24"/>
        </w:rPr>
        <w:t>Buscar c</w:t>
      </w:r>
      <w:r w:rsidR="00061F92" w:rsidRPr="009A2D76">
        <w:rPr>
          <w:rFonts w:cs="Lato"/>
          <w:sz w:val="24"/>
          <w:szCs w:val="24"/>
        </w:rPr>
        <w:t>onhecer – a partir da análise de todas informações e dados organizados – como</w:t>
      </w:r>
      <w:r w:rsidR="009068D0" w:rsidRPr="009A2D76">
        <w:rPr>
          <w:rFonts w:cs="Lato"/>
          <w:sz w:val="24"/>
          <w:szCs w:val="24"/>
        </w:rPr>
        <w:t xml:space="preserve"> </w:t>
      </w:r>
      <w:r w:rsidR="00061F92" w:rsidRPr="009A2D76">
        <w:rPr>
          <w:rFonts w:cs="Lato"/>
          <w:sz w:val="24"/>
          <w:szCs w:val="24"/>
        </w:rPr>
        <w:t>se realizam e inter-relacionam as tarefas acadêmicas em todas as suas dimensões.</w:t>
      </w:r>
      <w:r w:rsidR="009068D0" w:rsidRPr="009A2D76">
        <w:rPr>
          <w:rFonts w:cs="Lato"/>
          <w:sz w:val="24"/>
          <w:szCs w:val="24"/>
        </w:rPr>
        <w:t xml:space="preserve"> </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Propor mudanças que contribuam para a efetiva melhoria das atividades de ensino,</w:t>
      </w:r>
      <w:r w:rsidR="009068D0" w:rsidRPr="009A2D76">
        <w:rPr>
          <w:rFonts w:cs="Lato"/>
          <w:sz w:val="24"/>
          <w:szCs w:val="24"/>
        </w:rPr>
        <w:t xml:space="preserve"> </w:t>
      </w:r>
      <w:r w:rsidRPr="009A2D76">
        <w:rPr>
          <w:rFonts w:cs="Lato"/>
          <w:sz w:val="24"/>
          <w:szCs w:val="24"/>
        </w:rPr>
        <w:t>pesquisa e extensão, bem como para aquelas que lhes dão suporte.</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 xml:space="preserve">Sistematizar os frutos do processo de </w:t>
      </w:r>
      <w:r w:rsidR="00D8788B">
        <w:rPr>
          <w:rFonts w:cs="Lato"/>
          <w:sz w:val="24"/>
          <w:szCs w:val="24"/>
        </w:rPr>
        <w:t>auto</w:t>
      </w:r>
      <w:r w:rsidRPr="009A2D76">
        <w:rPr>
          <w:rFonts w:cs="Lato"/>
          <w:sz w:val="24"/>
          <w:szCs w:val="24"/>
        </w:rPr>
        <w:t>avaliação, envolvendo as informações e</w:t>
      </w:r>
      <w:r w:rsidR="009068D0" w:rsidRPr="009A2D76">
        <w:rPr>
          <w:rFonts w:cs="Lato"/>
          <w:sz w:val="24"/>
          <w:szCs w:val="24"/>
        </w:rPr>
        <w:t xml:space="preserve"> </w:t>
      </w:r>
      <w:r w:rsidRPr="009A2D76">
        <w:rPr>
          <w:rFonts w:cs="Lato"/>
          <w:sz w:val="24"/>
          <w:szCs w:val="24"/>
        </w:rPr>
        <w:t>dados levantados bem como as ações dele decorrentes, disponibilizando-os à</w:t>
      </w:r>
      <w:r w:rsidR="009068D0" w:rsidRPr="009A2D76">
        <w:rPr>
          <w:rFonts w:cs="Lato"/>
          <w:sz w:val="24"/>
          <w:szCs w:val="24"/>
        </w:rPr>
        <w:t xml:space="preserve"> </w:t>
      </w:r>
      <w:r w:rsidRPr="009A2D76">
        <w:rPr>
          <w:rFonts w:cs="Lato"/>
          <w:sz w:val="24"/>
          <w:szCs w:val="24"/>
        </w:rPr>
        <w:t>universidade e à sociedade como um todo, nos prazos legais e regimentais.</w:t>
      </w:r>
    </w:p>
    <w:p w:rsidR="00061F92" w:rsidRPr="009A2D76" w:rsidRDefault="00061F92" w:rsidP="00A3334D">
      <w:pPr>
        <w:pStyle w:val="PargrafodaLista"/>
        <w:numPr>
          <w:ilvl w:val="0"/>
          <w:numId w:val="31"/>
        </w:numPr>
        <w:autoSpaceDE w:val="0"/>
        <w:autoSpaceDN w:val="0"/>
        <w:adjustRightInd w:val="0"/>
        <w:spacing w:before="120" w:after="120" w:line="360" w:lineRule="auto"/>
        <w:jc w:val="both"/>
        <w:rPr>
          <w:rFonts w:cs="Lato"/>
          <w:sz w:val="24"/>
          <w:szCs w:val="24"/>
        </w:rPr>
      </w:pPr>
      <w:r w:rsidRPr="009A2D76">
        <w:rPr>
          <w:rFonts w:cs="Lato"/>
          <w:sz w:val="24"/>
          <w:szCs w:val="24"/>
        </w:rPr>
        <w:t>Integrar o sistema de avaliação, em todas as suas etapas, com os processos de</w:t>
      </w:r>
      <w:r w:rsidR="009068D0" w:rsidRPr="009A2D76">
        <w:rPr>
          <w:rFonts w:cs="Lato"/>
          <w:sz w:val="24"/>
          <w:szCs w:val="24"/>
        </w:rPr>
        <w:t xml:space="preserve"> </w:t>
      </w:r>
      <w:r w:rsidRPr="009A2D76">
        <w:rPr>
          <w:rFonts w:cs="Lato"/>
          <w:sz w:val="24"/>
          <w:szCs w:val="24"/>
        </w:rPr>
        <w:t>desenvolvimento, reflexão e revisão do Projeto Pedagógico Institucional (PPI) e</w:t>
      </w:r>
      <w:r w:rsidR="009068D0" w:rsidRPr="009A2D76">
        <w:rPr>
          <w:rFonts w:cs="Lato"/>
          <w:sz w:val="24"/>
          <w:szCs w:val="24"/>
        </w:rPr>
        <w:t xml:space="preserve"> </w:t>
      </w:r>
      <w:r w:rsidRPr="009A2D76">
        <w:rPr>
          <w:rFonts w:cs="Lato"/>
          <w:sz w:val="24"/>
          <w:szCs w:val="24"/>
        </w:rPr>
        <w:t>do Plano de Desenvolvimento Institucional (PDI).</w:t>
      </w:r>
    </w:p>
    <w:p w:rsidR="00D82BF1" w:rsidRPr="00D82BF1" w:rsidRDefault="00F54ACE"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4.3</w:t>
      </w:r>
      <w:r w:rsidR="00D82BF1" w:rsidRPr="00D82BF1">
        <w:rPr>
          <w:rFonts w:cs="Lato"/>
          <w:b/>
          <w:sz w:val="24"/>
          <w:szCs w:val="24"/>
        </w:rPr>
        <w:t>. METODOLOGIA</w:t>
      </w:r>
    </w:p>
    <w:p w:rsidR="00D82BF1" w:rsidRPr="00D82BF1" w:rsidRDefault="00D82BF1" w:rsidP="00A3334D">
      <w:pPr>
        <w:autoSpaceDE w:val="0"/>
        <w:autoSpaceDN w:val="0"/>
        <w:adjustRightInd w:val="0"/>
        <w:spacing w:before="120" w:after="120" w:line="360" w:lineRule="auto"/>
        <w:ind w:firstLine="709"/>
        <w:jc w:val="both"/>
        <w:rPr>
          <w:rFonts w:cs="Lato"/>
          <w:sz w:val="24"/>
          <w:szCs w:val="24"/>
        </w:rPr>
      </w:pPr>
      <w:r w:rsidRPr="00D82BF1">
        <w:rPr>
          <w:rFonts w:cs="Lato"/>
          <w:sz w:val="24"/>
          <w:szCs w:val="24"/>
        </w:rPr>
        <w:t>A metodologia para elabora</w:t>
      </w:r>
      <w:r w:rsidRPr="00D82BF1">
        <w:rPr>
          <w:rFonts w:cs="Lato" w:hint="eastAsia"/>
          <w:sz w:val="24"/>
          <w:szCs w:val="24"/>
        </w:rPr>
        <w:t>çã</w:t>
      </w:r>
      <w:r w:rsidRPr="00D82BF1">
        <w:rPr>
          <w:rFonts w:cs="Lato"/>
          <w:sz w:val="24"/>
          <w:szCs w:val="24"/>
        </w:rPr>
        <w:t>o deste Relat</w:t>
      </w:r>
      <w:r w:rsidRPr="00D82BF1">
        <w:rPr>
          <w:rFonts w:cs="Lato" w:hint="eastAsia"/>
          <w:sz w:val="24"/>
          <w:szCs w:val="24"/>
        </w:rPr>
        <w:t>ó</w:t>
      </w:r>
      <w:r w:rsidRPr="00D82BF1">
        <w:rPr>
          <w:rFonts w:cs="Lato"/>
          <w:sz w:val="24"/>
          <w:szCs w:val="24"/>
        </w:rPr>
        <w:t>rio foi definida pela CPA durante</w:t>
      </w:r>
      <w:r>
        <w:rPr>
          <w:rFonts w:cs="Lato"/>
          <w:sz w:val="24"/>
          <w:szCs w:val="24"/>
        </w:rPr>
        <w:t xml:space="preserve"> </w:t>
      </w:r>
      <w:r w:rsidRPr="00D82BF1">
        <w:rPr>
          <w:rFonts w:cs="Lato"/>
          <w:sz w:val="24"/>
          <w:szCs w:val="24"/>
        </w:rPr>
        <w:t>o ano de 201</w:t>
      </w:r>
      <w:r w:rsidR="00D700BE">
        <w:rPr>
          <w:rFonts w:cs="Lato"/>
          <w:sz w:val="24"/>
          <w:szCs w:val="24"/>
        </w:rPr>
        <w:t>9</w:t>
      </w:r>
      <w:r w:rsidRPr="00D82BF1">
        <w:rPr>
          <w:rFonts w:cs="Lato"/>
          <w:sz w:val="24"/>
          <w:szCs w:val="24"/>
        </w:rPr>
        <w:t>. Cumpre destacar que, em rela</w:t>
      </w:r>
      <w:r w:rsidRPr="00D82BF1">
        <w:rPr>
          <w:rFonts w:cs="Lato" w:hint="eastAsia"/>
          <w:sz w:val="24"/>
          <w:szCs w:val="24"/>
        </w:rPr>
        <w:t>çã</w:t>
      </w:r>
      <w:r w:rsidRPr="00D82BF1">
        <w:rPr>
          <w:rFonts w:cs="Lato"/>
          <w:sz w:val="24"/>
          <w:szCs w:val="24"/>
        </w:rPr>
        <w:t xml:space="preserve">o </w:t>
      </w:r>
      <w:r w:rsidRPr="00D82BF1">
        <w:rPr>
          <w:rFonts w:cs="Lato" w:hint="eastAsia"/>
          <w:sz w:val="24"/>
          <w:szCs w:val="24"/>
        </w:rPr>
        <w:t>à</w:t>
      </w:r>
      <w:r w:rsidRPr="00D82BF1">
        <w:rPr>
          <w:rFonts w:cs="Lato"/>
          <w:sz w:val="24"/>
          <w:szCs w:val="24"/>
        </w:rPr>
        <w:t xml:space="preserve"> metodologia adotada no ano de 201</w:t>
      </w:r>
      <w:r w:rsidR="00D700BE">
        <w:rPr>
          <w:rFonts w:cs="Lato"/>
          <w:sz w:val="24"/>
          <w:szCs w:val="24"/>
        </w:rPr>
        <w:t>8</w:t>
      </w:r>
      <w:r w:rsidRPr="00D82BF1">
        <w:rPr>
          <w:rFonts w:cs="Lato"/>
          <w:sz w:val="24"/>
          <w:szCs w:val="24"/>
        </w:rPr>
        <w:t>, foram</w:t>
      </w:r>
      <w:r>
        <w:rPr>
          <w:rFonts w:cs="Lato"/>
          <w:sz w:val="24"/>
          <w:szCs w:val="24"/>
        </w:rPr>
        <w:t xml:space="preserve"> </w:t>
      </w:r>
      <w:r w:rsidRPr="00D82BF1">
        <w:rPr>
          <w:rFonts w:cs="Lato"/>
          <w:sz w:val="24"/>
          <w:szCs w:val="24"/>
        </w:rPr>
        <w:t>implantadas modifica</w:t>
      </w:r>
      <w:r w:rsidRPr="00D82BF1">
        <w:rPr>
          <w:rFonts w:cs="Lato" w:hint="eastAsia"/>
          <w:sz w:val="24"/>
          <w:szCs w:val="24"/>
        </w:rPr>
        <w:t>çõ</w:t>
      </w:r>
      <w:r w:rsidRPr="00D82BF1">
        <w:rPr>
          <w:rFonts w:cs="Lato"/>
          <w:sz w:val="24"/>
          <w:szCs w:val="24"/>
        </w:rPr>
        <w:t xml:space="preserve">es </w:t>
      </w:r>
      <w:r w:rsidR="00D700BE">
        <w:rPr>
          <w:rFonts w:cs="Lato"/>
          <w:sz w:val="24"/>
          <w:szCs w:val="24"/>
        </w:rPr>
        <w:t>na</w:t>
      </w:r>
      <w:r w:rsidRPr="00D82BF1">
        <w:rPr>
          <w:rFonts w:cs="Lato"/>
          <w:sz w:val="24"/>
          <w:szCs w:val="24"/>
        </w:rPr>
        <w:t xml:space="preserve"> organiza</w:t>
      </w:r>
      <w:r w:rsidRPr="00D82BF1">
        <w:rPr>
          <w:rFonts w:cs="Lato" w:hint="eastAsia"/>
          <w:sz w:val="24"/>
          <w:szCs w:val="24"/>
        </w:rPr>
        <w:t>çã</w:t>
      </w:r>
      <w:r w:rsidRPr="00D82BF1">
        <w:rPr>
          <w:rFonts w:cs="Lato"/>
          <w:sz w:val="24"/>
          <w:szCs w:val="24"/>
        </w:rPr>
        <w:t>o das informa</w:t>
      </w:r>
      <w:r w:rsidRPr="00D82BF1">
        <w:rPr>
          <w:rFonts w:cs="Lato" w:hint="eastAsia"/>
          <w:sz w:val="24"/>
          <w:szCs w:val="24"/>
        </w:rPr>
        <w:t>çõ</w:t>
      </w:r>
      <w:r w:rsidRPr="00D82BF1">
        <w:rPr>
          <w:rFonts w:cs="Lato"/>
          <w:sz w:val="24"/>
          <w:szCs w:val="24"/>
        </w:rPr>
        <w:t>es</w:t>
      </w:r>
      <w:r w:rsidR="00D700BE">
        <w:rPr>
          <w:rFonts w:cs="Lato"/>
          <w:sz w:val="24"/>
          <w:szCs w:val="24"/>
        </w:rPr>
        <w:t xml:space="preserve"> e</w:t>
      </w:r>
      <w:r w:rsidRPr="00D82BF1">
        <w:rPr>
          <w:rFonts w:cs="Lato"/>
          <w:sz w:val="24"/>
          <w:szCs w:val="24"/>
        </w:rPr>
        <w:t xml:space="preserve"> constru</w:t>
      </w:r>
      <w:r w:rsidRPr="00D82BF1">
        <w:rPr>
          <w:rFonts w:cs="Lato" w:hint="eastAsia"/>
          <w:sz w:val="24"/>
          <w:szCs w:val="24"/>
        </w:rPr>
        <w:t>çã</w:t>
      </w:r>
      <w:r w:rsidRPr="00D82BF1">
        <w:rPr>
          <w:rFonts w:cs="Lato"/>
          <w:sz w:val="24"/>
          <w:szCs w:val="24"/>
        </w:rPr>
        <w:t>o do</w:t>
      </w:r>
      <w:r>
        <w:rPr>
          <w:rFonts w:cs="Lato"/>
          <w:sz w:val="24"/>
          <w:szCs w:val="24"/>
        </w:rPr>
        <w:t xml:space="preserve"> </w:t>
      </w:r>
      <w:r w:rsidRPr="00D82BF1">
        <w:rPr>
          <w:rFonts w:cs="Lato"/>
          <w:sz w:val="24"/>
          <w:szCs w:val="24"/>
        </w:rPr>
        <w:t>documento.</w:t>
      </w:r>
    </w:p>
    <w:p w:rsidR="00E94CA2" w:rsidRDefault="00D82BF1" w:rsidP="00A3334D">
      <w:pPr>
        <w:autoSpaceDE w:val="0"/>
        <w:autoSpaceDN w:val="0"/>
        <w:adjustRightInd w:val="0"/>
        <w:spacing w:before="120" w:after="120" w:line="360" w:lineRule="auto"/>
        <w:ind w:firstLine="709"/>
        <w:jc w:val="both"/>
        <w:rPr>
          <w:rFonts w:cs="Lato"/>
          <w:sz w:val="24"/>
          <w:szCs w:val="24"/>
        </w:rPr>
      </w:pPr>
      <w:r w:rsidRPr="00D82BF1">
        <w:rPr>
          <w:rFonts w:cs="Lato"/>
          <w:sz w:val="24"/>
          <w:szCs w:val="24"/>
        </w:rPr>
        <w:t>Quanto aos prazos de entrega do RAAI, em 20</w:t>
      </w:r>
      <w:r w:rsidR="00D700BE">
        <w:rPr>
          <w:rFonts w:cs="Lato"/>
          <w:sz w:val="24"/>
          <w:szCs w:val="24"/>
        </w:rPr>
        <w:t>20</w:t>
      </w:r>
      <w:r w:rsidR="00E330F2">
        <w:rPr>
          <w:rFonts w:cs="Lato"/>
          <w:sz w:val="24"/>
          <w:szCs w:val="24"/>
        </w:rPr>
        <w:t>,</w:t>
      </w:r>
      <w:r w:rsidRPr="00D82BF1">
        <w:rPr>
          <w:rFonts w:cs="Lato"/>
          <w:sz w:val="24"/>
          <w:szCs w:val="24"/>
        </w:rPr>
        <w:t xml:space="preserve"> </w:t>
      </w:r>
      <w:r w:rsidR="00E330F2">
        <w:rPr>
          <w:rFonts w:cs="Lato"/>
          <w:sz w:val="24"/>
          <w:szCs w:val="24"/>
        </w:rPr>
        <w:t xml:space="preserve">foi escolhido o dia </w:t>
      </w:r>
      <w:r w:rsidR="001E36DE">
        <w:rPr>
          <w:rFonts w:cs="Lato"/>
          <w:sz w:val="24"/>
          <w:szCs w:val="24"/>
        </w:rPr>
        <w:t>30</w:t>
      </w:r>
      <w:r w:rsidRPr="00D82BF1">
        <w:rPr>
          <w:rFonts w:cs="Lato"/>
          <w:sz w:val="24"/>
          <w:szCs w:val="24"/>
        </w:rPr>
        <w:t xml:space="preserve"> </w:t>
      </w:r>
      <w:r w:rsidR="00D700BE">
        <w:rPr>
          <w:rFonts w:cs="Lato"/>
          <w:sz w:val="24"/>
          <w:szCs w:val="24"/>
        </w:rPr>
        <w:t>março</w:t>
      </w:r>
      <w:r w:rsidR="00E94CA2">
        <w:rPr>
          <w:rFonts w:cs="Lato"/>
          <w:sz w:val="24"/>
          <w:szCs w:val="24"/>
        </w:rPr>
        <w:t xml:space="preserve"> devido ao curto prazo de execução que a atual formação da CPA/UNIRIO teve, visto que, apesar da Portaria</w:t>
      </w:r>
      <w:r w:rsidR="002E6FF3">
        <w:rPr>
          <w:rFonts w:cs="Lato"/>
          <w:sz w:val="24"/>
          <w:szCs w:val="24"/>
        </w:rPr>
        <w:t xml:space="preserve"> da nova formação</w:t>
      </w:r>
      <w:r w:rsidR="00E94CA2">
        <w:rPr>
          <w:rFonts w:cs="Lato"/>
          <w:sz w:val="24"/>
          <w:szCs w:val="24"/>
        </w:rPr>
        <w:t xml:space="preserve"> ter sido emitida em 18/11/2019, essa não foi entregue aos membros da comissão em tempo hábil para que pudéssemos dar </w:t>
      </w:r>
      <w:r w:rsidR="00E94CA2">
        <w:rPr>
          <w:rFonts w:cs="Lato"/>
          <w:sz w:val="24"/>
          <w:szCs w:val="24"/>
        </w:rPr>
        <w:lastRenderedPageBreak/>
        <w:t>início aos trabalhos</w:t>
      </w:r>
      <w:r w:rsidRPr="00D82BF1">
        <w:rPr>
          <w:rFonts w:cs="Lato"/>
          <w:sz w:val="24"/>
          <w:szCs w:val="24"/>
        </w:rPr>
        <w:t xml:space="preserve">. </w:t>
      </w:r>
      <w:r w:rsidR="00E94CA2">
        <w:rPr>
          <w:rFonts w:cs="Lato"/>
          <w:sz w:val="24"/>
          <w:szCs w:val="24"/>
        </w:rPr>
        <w:t>Visto a necessidade de acelerarmos</w:t>
      </w:r>
      <w:r w:rsidRPr="00D82BF1">
        <w:rPr>
          <w:rFonts w:cs="Lato"/>
          <w:sz w:val="24"/>
          <w:szCs w:val="24"/>
        </w:rPr>
        <w:t xml:space="preserve"> o processo de leitura e feedback do </w:t>
      </w:r>
      <w:r w:rsidR="00B70FF8">
        <w:rPr>
          <w:rFonts w:cs="Lato"/>
          <w:sz w:val="24"/>
          <w:szCs w:val="24"/>
        </w:rPr>
        <w:t>questionário</w:t>
      </w:r>
      <w:r w:rsidR="00E94CA2">
        <w:rPr>
          <w:rFonts w:cs="Lato"/>
          <w:sz w:val="24"/>
          <w:szCs w:val="24"/>
        </w:rPr>
        <w:t xml:space="preserve"> </w:t>
      </w:r>
      <w:r w:rsidR="002E6FF3">
        <w:rPr>
          <w:rFonts w:cs="Lato"/>
          <w:sz w:val="24"/>
          <w:szCs w:val="24"/>
        </w:rPr>
        <w:t>e</w:t>
      </w:r>
      <w:r w:rsidR="00E94CA2">
        <w:rPr>
          <w:rFonts w:cs="Lato"/>
          <w:sz w:val="24"/>
          <w:szCs w:val="24"/>
        </w:rPr>
        <w:t xml:space="preserve"> concentrar a autoavaliação </w:t>
      </w:r>
      <w:r w:rsidRPr="00D82BF1">
        <w:rPr>
          <w:rFonts w:cs="Lato"/>
          <w:sz w:val="24"/>
          <w:szCs w:val="24"/>
        </w:rPr>
        <w:t>em per</w:t>
      </w:r>
      <w:r w:rsidRPr="00D82BF1">
        <w:rPr>
          <w:rFonts w:cs="Lato" w:hint="eastAsia"/>
          <w:sz w:val="24"/>
          <w:szCs w:val="24"/>
        </w:rPr>
        <w:t>í</w:t>
      </w:r>
      <w:r w:rsidRPr="00D82BF1">
        <w:rPr>
          <w:rFonts w:cs="Lato"/>
          <w:sz w:val="24"/>
          <w:szCs w:val="24"/>
        </w:rPr>
        <w:t xml:space="preserve">odo </w:t>
      </w:r>
      <w:r w:rsidR="00E94CA2">
        <w:rPr>
          <w:rFonts w:cs="Lato"/>
          <w:sz w:val="24"/>
          <w:szCs w:val="24"/>
        </w:rPr>
        <w:t xml:space="preserve">inicial </w:t>
      </w:r>
      <w:r w:rsidR="00B94B9C">
        <w:rPr>
          <w:rFonts w:cs="Lato"/>
          <w:sz w:val="24"/>
          <w:szCs w:val="24"/>
        </w:rPr>
        <w:t>d</w:t>
      </w:r>
      <w:r w:rsidR="00E94CA2">
        <w:rPr>
          <w:rFonts w:cs="Lato"/>
          <w:sz w:val="24"/>
          <w:szCs w:val="24"/>
        </w:rPr>
        <w:t>o</w:t>
      </w:r>
      <w:r w:rsidR="002E6FF3">
        <w:rPr>
          <w:rFonts w:cs="Lato"/>
          <w:sz w:val="24"/>
          <w:szCs w:val="24"/>
        </w:rPr>
        <w:t xml:space="preserve"> ano</w:t>
      </w:r>
      <w:r w:rsidR="00E94CA2">
        <w:rPr>
          <w:rFonts w:cs="Lato"/>
          <w:sz w:val="24"/>
          <w:szCs w:val="24"/>
        </w:rPr>
        <w:t xml:space="preserve"> letivo onde</w:t>
      </w:r>
      <w:r w:rsidRPr="00D82BF1">
        <w:rPr>
          <w:rFonts w:cs="Lato"/>
          <w:sz w:val="24"/>
          <w:szCs w:val="24"/>
        </w:rPr>
        <w:t xml:space="preserve"> a maioria dos servidores</w:t>
      </w:r>
      <w:r w:rsidR="00B70FF8">
        <w:rPr>
          <w:rFonts w:cs="Lato"/>
          <w:sz w:val="24"/>
          <w:szCs w:val="24"/>
        </w:rPr>
        <w:t xml:space="preserve"> e discentes</w:t>
      </w:r>
      <w:r w:rsidRPr="00D82BF1">
        <w:rPr>
          <w:rFonts w:cs="Lato"/>
          <w:sz w:val="24"/>
          <w:szCs w:val="24"/>
        </w:rPr>
        <w:t xml:space="preserve"> n</w:t>
      </w:r>
      <w:r w:rsidRPr="00D82BF1">
        <w:rPr>
          <w:rFonts w:cs="Lato" w:hint="eastAsia"/>
          <w:sz w:val="24"/>
          <w:szCs w:val="24"/>
        </w:rPr>
        <w:t>ã</w:t>
      </w:r>
      <w:r w:rsidRPr="00D82BF1">
        <w:rPr>
          <w:rFonts w:cs="Lato"/>
          <w:sz w:val="24"/>
          <w:szCs w:val="24"/>
        </w:rPr>
        <w:t>o est</w:t>
      </w:r>
      <w:r w:rsidR="00E94CA2">
        <w:rPr>
          <w:rFonts w:cs="Lato"/>
          <w:sz w:val="24"/>
          <w:szCs w:val="24"/>
        </w:rPr>
        <w:t>ão</w:t>
      </w:r>
      <w:r w:rsidRPr="00D82BF1">
        <w:rPr>
          <w:rFonts w:cs="Lato"/>
          <w:sz w:val="24"/>
          <w:szCs w:val="24"/>
        </w:rPr>
        <w:t xml:space="preserve"> em</w:t>
      </w:r>
      <w:r>
        <w:rPr>
          <w:rFonts w:cs="Lato"/>
          <w:sz w:val="24"/>
          <w:szCs w:val="24"/>
        </w:rPr>
        <w:t xml:space="preserve"> </w:t>
      </w:r>
      <w:r w:rsidRPr="00D82BF1">
        <w:rPr>
          <w:rFonts w:cs="Lato"/>
          <w:sz w:val="24"/>
          <w:szCs w:val="24"/>
        </w:rPr>
        <w:t>f</w:t>
      </w:r>
      <w:r w:rsidRPr="00D82BF1">
        <w:rPr>
          <w:rFonts w:cs="Lato" w:hint="eastAsia"/>
          <w:sz w:val="24"/>
          <w:szCs w:val="24"/>
        </w:rPr>
        <w:t>é</w:t>
      </w:r>
      <w:r w:rsidRPr="00D82BF1">
        <w:rPr>
          <w:rFonts w:cs="Lato"/>
          <w:sz w:val="24"/>
          <w:szCs w:val="24"/>
        </w:rPr>
        <w:t xml:space="preserve">rias. </w:t>
      </w:r>
    </w:p>
    <w:p w:rsidR="0050669F" w:rsidRDefault="00D82BF1" w:rsidP="00A3334D">
      <w:pPr>
        <w:autoSpaceDE w:val="0"/>
        <w:autoSpaceDN w:val="0"/>
        <w:adjustRightInd w:val="0"/>
        <w:spacing w:before="120" w:after="120" w:line="360" w:lineRule="auto"/>
        <w:ind w:firstLine="709"/>
        <w:jc w:val="both"/>
        <w:rPr>
          <w:rFonts w:cs="Lato"/>
          <w:sz w:val="24"/>
          <w:szCs w:val="24"/>
        </w:rPr>
      </w:pPr>
      <w:r w:rsidRPr="00D82BF1">
        <w:rPr>
          <w:rFonts w:cs="Lato"/>
          <w:sz w:val="24"/>
          <w:szCs w:val="24"/>
        </w:rPr>
        <w:t>Para a confec</w:t>
      </w:r>
      <w:r w:rsidRPr="00D82BF1">
        <w:rPr>
          <w:rFonts w:cs="Lato" w:hint="eastAsia"/>
          <w:sz w:val="24"/>
          <w:szCs w:val="24"/>
        </w:rPr>
        <w:t>çã</w:t>
      </w:r>
      <w:r w:rsidRPr="00D82BF1">
        <w:rPr>
          <w:rFonts w:cs="Lato"/>
          <w:sz w:val="24"/>
          <w:szCs w:val="24"/>
        </w:rPr>
        <w:t>o do RAAI 20</w:t>
      </w:r>
      <w:r w:rsidR="00E94CA2">
        <w:rPr>
          <w:rFonts w:cs="Lato"/>
          <w:sz w:val="24"/>
          <w:szCs w:val="24"/>
        </w:rPr>
        <w:t>20</w:t>
      </w:r>
      <w:r w:rsidRPr="00D82BF1">
        <w:rPr>
          <w:rFonts w:cs="Lato"/>
          <w:sz w:val="24"/>
          <w:szCs w:val="24"/>
        </w:rPr>
        <w:t xml:space="preserve">, a </w:t>
      </w:r>
      <w:r w:rsidR="00E94CA2">
        <w:rPr>
          <w:rFonts w:cs="Lato"/>
          <w:sz w:val="24"/>
          <w:szCs w:val="24"/>
        </w:rPr>
        <w:t>CPA/UNIRIO</w:t>
      </w:r>
      <w:r w:rsidRPr="00D82BF1">
        <w:rPr>
          <w:rFonts w:cs="Lato"/>
          <w:sz w:val="24"/>
          <w:szCs w:val="24"/>
        </w:rPr>
        <w:t xml:space="preserve"> organizou reuni</w:t>
      </w:r>
      <w:r w:rsidRPr="00D82BF1">
        <w:rPr>
          <w:rFonts w:cs="Lato" w:hint="eastAsia"/>
          <w:sz w:val="24"/>
          <w:szCs w:val="24"/>
        </w:rPr>
        <w:t>õ</w:t>
      </w:r>
      <w:r w:rsidRPr="00D82BF1">
        <w:rPr>
          <w:rFonts w:cs="Lato"/>
          <w:sz w:val="24"/>
          <w:szCs w:val="24"/>
        </w:rPr>
        <w:t>es de orienta</w:t>
      </w:r>
      <w:r w:rsidRPr="00D82BF1">
        <w:rPr>
          <w:rFonts w:cs="Lato" w:hint="eastAsia"/>
          <w:sz w:val="24"/>
          <w:szCs w:val="24"/>
        </w:rPr>
        <w:t>çã</w:t>
      </w:r>
      <w:r w:rsidRPr="00D82BF1">
        <w:rPr>
          <w:rFonts w:cs="Lato"/>
          <w:sz w:val="24"/>
          <w:szCs w:val="24"/>
        </w:rPr>
        <w:t>o</w:t>
      </w:r>
      <w:r>
        <w:rPr>
          <w:rFonts w:cs="Lato"/>
          <w:sz w:val="24"/>
          <w:szCs w:val="24"/>
        </w:rPr>
        <w:t xml:space="preserve"> </w:t>
      </w:r>
      <w:r w:rsidRPr="00D82BF1">
        <w:rPr>
          <w:rFonts w:cs="Lato"/>
          <w:sz w:val="24"/>
          <w:szCs w:val="24"/>
        </w:rPr>
        <w:t xml:space="preserve">com os </w:t>
      </w:r>
      <w:r w:rsidRPr="00D82BF1">
        <w:rPr>
          <w:rFonts w:cs="Lato" w:hint="eastAsia"/>
          <w:sz w:val="24"/>
          <w:szCs w:val="24"/>
        </w:rPr>
        <w:t>ó</w:t>
      </w:r>
      <w:r w:rsidRPr="00D82BF1">
        <w:rPr>
          <w:rFonts w:cs="Lato"/>
          <w:sz w:val="24"/>
          <w:szCs w:val="24"/>
        </w:rPr>
        <w:t>rg</w:t>
      </w:r>
      <w:r w:rsidRPr="00D82BF1">
        <w:rPr>
          <w:rFonts w:cs="Lato" w:hint="eastAsia"/>
          <w:sz w:val="24"/>
          <w:szCs w:val="24"/>
        </w:rPr>
        <w:t>ã</w:t>
      </w:r>
      <w:r w:rsidRPr="00D82BF1">
        <w:rPr>
          <w:rFonts w:cs="Lato"/>
          <w:sz w:val="24"/>
          <w:szCs w:val="24"/>
        </w:rPr>
        <w:t>os da Administra</w:t>
      </w:r>
      <w:r w:rsidRPr="00D82BF1">
        <w:rPr>
          <w:rFonts w:cs="Lato" w:hint="eastAsia"/>
          <w:sz w:val="24"/>
          <w:szCs w:val="24"/>
        </w:rPr>
        <w:t>çã</w:t>
      </w:r>
      <w:r w:rsidRPr="00D82BF1">
        <w:rPr>
          <w:rFonts w:cs="Lato"/>
          <w:sz w:val="24"/>
          <w:szCs w:val="24"/>
        </w:rPr>
        <w:t>o Central, tais como Gabinete do Reitor, Pr</w:t>
      </w:r>
      <w:r w:rsidRPr="00D82BF1">
        <w:rPr>
          <w:rFonts w:cs="Lato" w:hint="eastAsia"/>
          <w:sz w:val="24"/>
          <w:szCs w:val="24"/>
        </w:rPr>
        <w:t>ó</w:t>
      </w:r>
      <w:r w:rsidRPr="00D82BF1">
        <w:rPr>
          <w:rFonts w:cs="Lato"/>
          <w:sz w:val="24"/>
          <w:szCs w:val="24"/>
        </w:rPr>
        <w:t>-Reitorias,</w:t>
      </w:r>
      <w:r>
        <w:rPr>
          <w:rFonts w:cs="Lato"/>
          <w:sz w:val="24"/>
          <w:szCs w:val="24"/>
        </w:rPr>
        <w:t xml:space="preserve"> </w:t>
      </w:r>
      <w:r w:rsidR="00E94CA2">
        <w:rPr>
          <w:rFonts w:cs="Lato"/>
          <w:sz w:val="24"/>
          <w:szCs w:val="24"/>
        </w:rPr>
        <w:t>DAINF, DTIC</w:t>
      </w:r>
      <w:r w:rsidRPr="00D82BF1">
        <w:rPr>
          <w:rFonts w:cs="Lato"/>
          <w:sz w:val="24"/>
          <w:szCs w:val="24"/>
        </w:rPr>
        <w:t xml:space="preserve">, entre outros, conforme </w:t>
      </w:r>
      <w:r w:rsidR="00E94CA2">
        <w:rPr>
          <w:rFonts w:cs="Lato"/>
          <w:sz w:val="24"/>
          <w:szCs w:val="24"/>
        </w:rPr>
        <w:t xml:space="preserve">se fez necessário junto </w:t>
      </w:r>
      <w:r w:rsidR="001442BD">
        <w:rPr>
          <w:rFonts w:cs="Lato"/>
          <w:sz w:val="24"/>
          <w:szCs w:val="24"/>
        </w:rPr>
        <w:t>à</w:t>
      </w:r>
      <w:r w:rsidRPr="00D82BF1">
        <w:rPr>
          <w:rFonts w:cs="Lato"/>
          <w:sz w:val="24"/>
          <w:szCs w:val="24"/>
        </w:rPr>
        <w:t xml:space="preserve"> organiza</w:t>
      </w:r>
      <w:r w:rsidRPr="00D82BF1">
        <w:rPr>
          <w:rFonts w:cs="Lato" w:hint="eastAsia"/>
          <w:sz w:val="24"/>
          <w:szCs w:val="24"/>
        </w:rPr>
        <w:t>çã</w:t>
      </w:r>
      <w:r w:rsidRPr="00D82BF1">
        <w:rPr>
          <w:rFonts w:cs="Lato"/>
          <w:sz w:val="24"/>
          <w:szCs w:val="24"/>
        </w:rPr>
        <w:t>o administrativa da</w:t>
      </w:r>
      <w:r>
        <w:rPr>
          <w:rFonts w:cs="Lato"/>
          <w:sz w:val="24"/>
          <w:szCs w:val="24"/>
        </w:rPr>
        <w:t xml:space="preserve"> </w:t>
      </w:r>
      <w:r w:rsidRPr="00D82BF1">
        <w:rPr>
          <w:rFonts w:cs="Lato"/>
          <w:sz w:val="24"/>
          <w:szCs w:val="24"/>
        </w:rPr>
        <w:t>Institui</w:t>
      </w:r>
      <w:r w:rsidRPr="00D82BF1">
        <w:rPr>
          <w:rFonts w:cs="Lato" w:hint="eastAsia"/>
          <w:sz w:val="24"/>
          <w:szCs w:val="24"/>
        </w:rPr>
        <w:t>çã</w:t>
      </w:r>
      <w:r w:rsidRPr="00D82BF1">
        <w:rPr>
          <w:rFonts w:cs="Lato"/>
          <w:sz w:val="24"/>
          <w:szCs w:val="24"/>
        </w:rPr>
        <w:t xml:space="preserve">o. </w:t>
      </w:r>
      <w:r w:rsidR="00E94CA2">
        <w:rPr>
          <w:rFonts w:cs="Lato"/>
          <w:sz w:val="24"/>
          <w:szCs w:val="24"/>
        </w:rPr>
        <w:t>Em função de não conseguirmos realizar reuniões que possibilitassem</w:t>
      </w:r>
      <w:r w:rsidRPr="00D82BF1">
        <w:rPr>
          <w:rFonts w:cs="Lato"/>
          <w:sz w:val="24"/>
          <w:szCs w:val="24"/>
        </w:rPr>
        <w:t xml:space="preserve"> a constru</w:t>
      </w:r>
      <w:r w:rsidRPr="00D82BF1">
        <w:rPr>
          <w:rFonts w:cs="Lato" w:hint="eastAsia"/>
          <w:sz w:val="24"/>
          <w:szCs w:val="24"/>
        </w:rPr>
        <w:t>çã</w:t>
      </w:r>
      <w:r w:rsidRPr="00D82BF1">
        <w:rPr>
          <w:rFonts w:cs="Lato"/>
          <w:sz w:val="24"/>
          <w:szCs w:val="24"/>
        </w:rPr>
        <w:t>o coletiva</w:t>
      </w:r>
      <w:r w:rsidR="001442BD">
        <w:rPr>
          <w:rFonts w:cs="Lato"/>
          <w:sz w:val="24"/>
          <w:szCs w:val="24"/>
        </w:rPr>
        <w:t xml:space="preserve"> (externa</w:t>
      </w:r>
      <w:r w:rsidR="00B94B9C">
        <w:rPr>
          <w:rFonts w:cs="Lato"/>
          <w:sz w:val="24"/>
          <w:szCs w:val="24"/>
        </w:rPr>
        <w:t xml:space="preserve"> à CPA</w:t>
      </w:r>
      <w:r w:rsidR="001442BD">
        <w:rPr>
          <w:rFonts w:cs="Lato"/>
          <w:sz w:val="24"/>
          <w:szCs w:val="24"/>
        </w:rPr>
        <w:t>)</w:t>
      </w:r>
      <w:r>
        <w:rPr>
          <w:rFonts w:cs="Lato"/>
          <w:sz w:val="24"/>
          <w:szCs w:val="24"/>
        </w:rPr>
        <w:t xml:space="preserve"> </w:t>
      </w:r>
      <w:r w:rsidR="0050669F">
        <w:rPr>
          <w:rFonts w:cs="Lato"/>
          <w:sz w:val="24"/>
          <w:szCs w:val="24"/>
        </w:rPr>
        <w:t xml:space="preserve">do questionário que </w:t>
      </w:r>
      <w:r w:rsidR="001442BD">
        <w:rPr>
          <w:rFonts w:cs="Lato"/>
          <w:sz w:val="24"/>
          <w:szCs w:val="24"/>
        </w:rPr>
        <w:t>compõe</w:t>
      </w:r>
      <w:r w:rsidR="0050669F">
        <w:rPr>
          <w:rFonts w:cs="Lato"/>
          <w:sz w:val="24"/>
          <w:szCs w:val="24"/>
        </w:rPr>
        <w:t xml:space="preserve"> o presente relatório, devido ao curto prazo de tempo</w:t>
      </w:r>
      <w:r w:rsidR="00E94CA2">
        <w:rPr>
          <w:rFonts w:cs="Lato"/>
          <w:sz w:val="24"/>
          <w:szCs w:val="24"/>
        </w:rPr>
        <w:t>, utilizamos o mesmo questionário</w:t>
      </w:r>
      <w:r w:rsidR="001442BD">
        <w:rPr>
          <w:rFonts w:cs="Lato"/>
          <w:sz w:val="24"/>
          <w:szCs w:val="24"/>
        </w:rPr>
        <w:t xml:space="preserve"> aplicado</w:t>
      </w:r>
      <w:r w:rsidR="00E94CA2">
        <w:rPr>
          <w:rFonts w:cs="Lato"/>
          <w:sz w:val="24"/>
          <w:szCs w:val="24"/>
        </w:rPr>
        <w:t xml:space="preserve"> de 201</w:t>
      </w:r>
      <w:r w:rsidR="00E2768A">
        <w:rPr>
          <w:rFonts w:cs="Lato"/>
          <w:sz w:val="24"/>
          <w:szCs w:val="24"/>
        </w:rPr>
        <w:t>9</w:t>
      </w:r>
      <w:r w:rsidR="00E94CA2">
        <w:rPr>
          <w:rFonts w:cs="Lato"/>
          <w:sz w:val="24"/>
          <w:szCs w:val="24"/>
        </w:rPr>
        <w:t>, ano base 2018</w:t>
      </w:r>
      <w:r w:rsidRPr="00D82BF1">
        <w:rPr>
          <w:rFonts w:cs="Lato"/>
          <w:sz w:val="24"/>
          <w:szCs w:val="24"/>
        </w:rPr>
        <w:t>. Ainda como forma de orienta</w:t>
      </w:r>
      <w:r w:rsidRPr="00D82BF1">
        <w:rPr>
          <w:rFonts w:cs="Lato" w:hint="eastAsia"/>
          <w:sz w:val="24"/>
          <w:szCs w:val="24"/>
        </w:rPr>
        <w:t>çã</w:t>
      </w:r>
      <w:r w:rsidRPr="00D82BF1">
        <w:rPr>
          <w:rFonts w:cs="Lato"/>
          <w:sz w:val="24"/>
          <w:szCs w:val="24"/>
        </w:rPr>
        <w:t>o para a coleta e envio de dados, foram</w:t>
      </w:r>
      <w:r>
        <w:rPr>
          <w:rFonts w:cs="Lato"/>
          <w:sz w:val="24"/>
          <w:szCs w:val="24"/>
        </w:rPr>
        <w:t xml:space="preserve"> </w:t>
      </w:r>
      <w:r w:rsidRPr="00D82BF1">
        <w:rPr>
          <w:rFonts w:cs="Lato"/>
          <w:sz w:val="24"/>
          <w:szCs w:val="24"/>
        </w:rPr>
        <w:t>elaborados documentos e roteiros disponibilizados de v</w:t>
      </w:r>
      <w:r w:rsidRPr="00D82BF1">
        <w:rPr>
          <w:rFonts w:cs="Lato" w:hint="eastAsia"/>
          <w:sz w:val="24"/>
          <w:szCs w:val="24"/>
        </w:rPr>
        <w:t>á</w:t>
      </w:r>
      <w:r w:rsidRPr="00D82BF1">
        <w:rPr>
          <w:rFonts w:cs="Lato"/>
          <w:sz w:val="24"/>
          <w:szCs w:val="24"/>
        </w:rPr>
        <w:t xml:space="preserve">rias maneiras: </w:t>
      </w:r>
    </w:p>
    <w:p w:rsidR="0050669F" w:rsidRPr="0050669F" w:rsidRDefault="0050669F" w:rsidP="00A3334D">
      <w:pPr>
        <w:pStyle w:val="PargrafodaLista"/>
        <w:numPr>
          <w:ilvl w:val="0"/>
          <w:numId w:val="8"/>
        </w:numPr>
        <w:autoSpaceDE w:val="0"/>
        <w:autoSpaceDN w:val="0"/>
        <w:adjustRightInd w:val="0"/>
        <w:spacing w:before="120" w:after="120" w:line="360" w:lineRule="auto"/>
        <w:jc w:val="both"/>
        <w:rPr>
          <w:rFonts w:cs="Lato"/>
          <w:sz w:val="24"/>
          <w:szCs w:val="24"/>
        </w:rPr>
      </w:pPr>
      <w:r w:rsidRPr="0050669F">
        <w:rPr>
          <w:rFonts w:cs="Lato"/>
          <w:sz w:val="24"/>
          <w:szCs w:val="24"/>
        </w:rPr>
        <w:t>Presencialmente</w:t>
      </w:r>
      <w:r w:rsidR="00D82BF1" w:rsidRPr="0050669F">
        <w:rPr>
          <w:rFonts w:cs="Lato"/>
          <w:sz w:val="24"/>
          <w:szCs w:val="24"/>
        </w:rPr>
        <w:t>, durante as reuni</w:t>
      </w:r>
      <w:r w:rsidR="00D82BF1" w:rsidRPr="0050669F">
        <w:rPr>
          <w:rFonts w:cs="Lato" w:hint="eastAsia"/>
          <w:sz w:val="24"/>
          <w:szCs w:val="24"/>
        </w:rPr>
        <w:t>õ</w:t>
      </w:r>
      <w:r w:rsidR="00D82BF1" w:rsidRPr="0050669F">
        <w:rPr>
          <w:rFonts w:cs="Lato"/>
          <w:sz w:val="24"/>
          <w:szCs w:val="24"/>
        </w:rPr>
        <w:t>es j</w:t>
      </w:r>
      <w:r w:rsidR="00D82BF1" w:rsidRPr="0050669F">
        <w:rPr>
          <w:rFonts w:cs="Lato" w:hint="eastAsia"/>
          <w:sz w:val="24"/>
          <w:szCs w:val="24"/>
        </w:rPr>
        <w:t>á</w:t>
      </w:r>
      <w:r w:rsidR="00D82BF1" w:rsidRPr="0050669F">
        <w:rPr>
          <w:rFonts w:cs="Lato"/>
          <w:sz w:val="24"/>
          <w:szCs w:val="24"/>
        </w:rPr>
        <w:t xml:space="preserve"> destacadas; </w:t>
      </w:r>
    </w:p>
    <w:p w:rsidR="0050669F" w:rsidRPr="0050669F" w:rsidRDefault="0050669F" w:rsidP="00A3334D">
      <w:pPr>
        <w:pStyle w:val="PargrafodaLista"/>
        <w:numPr>
          <w:ilvl w:val="0"/>
          <w:numId w:val="8"/>
        </w:numPr>
        <w:autoSpaceDE w:val="0"/>
        <w:autoSpaceDN w:val="0"/>
        <w:adjustRightInd w:val="0"/>
        <w:spacing w:before="120" w:after="120" w:line="360" w:lineRule="auto"/>
        <w:jc w:val="both"/>
        <w:rPr>
          <w:rFonts w:cs="Lato"/>
          <w:sz w:val="24"/>
          <w:szCs w:val="24"/>
        </w:rPr>
      </w:pPr>
      <w:r w:rsidRPr="0050669F">
        <w:rPr>
          <w:rFonts w:cs="Lato"/>
          <w:sz w:val="24"/>
          <w:szCs w:val="24"/>
        </w:rPr>
        <w:t>Através</w:t>
      </w:r>
      <w:r w:rsidR="00D82BF1" w:rsidRPr="0050669F">
        <w:rPr>
          <w:rFonts w:cs="Lato"/>
          <w:sz w:val="24"/>
          <w:szCs w:val="24"/>
        </w:rPr>
        <w:t xml:space="preserve"> de correio eletr</w:t>
      </w:r>
      <w:r w:rsidR="00D82BF1" w:rsidRPr="0050669F">
        <w:rPr>
          <w:rFonts w:cs="Lato" w:hint="eastAsia"/>
          <w:sz w:val="24"/>
          <w:szCs w:val="24"/>
        </w:rPr>
        <w:t>ô</w:t>
      </w:r>
      <w:r w:rsidR="00D82BF1" w:rsidRPr="0050669F">
        <w:rPr>
          <w:rFonts w:cs="Lato"/>
          <w:sz w:val="24"/>
          <w:szCs w:val="24"/>
        </w:rPr>
        <w:t xml:space="preserve">nico, com roteiros em anexo, </w:t>
      </w:r>
    </w:p>
    <w:p w:rsidR="00D82BF1" w:rsidRPr="0050669F" w:rsidRDefault="0050669F" w:rsidP="00A3334D">
      <w:pPr>
        <w:pStyle w:val="PargrafodaLista"/>
        <w:numPr>
          <w:ilvl w:val="0"/>
          <w:numId w:val="8"/>
        </w:numPr>
        <w:autoSpaceDE w:val="0"/>
        <w:autoSpaceDN w:val="0"/>
        <w:adjustRightInd w:val="0"/>
        <w:spacing w:before="120" w:after="120" w:line="360" w:lineRule="auto"/>
        <w:jc w:val="both"/>
        <w:rPr>
          <w:rFonts w:cs="Lato"/>
          <w:sz w:val="24"/>
          <w:szCs w:val="24"/>
        </w:rPr>
      </w:pPr>
      <w:r w:rsidRPr="0050669F">
        <w:rPr>
          <w:rFonts w:cs="Lato"/>
          <w:sz w:val="24"/>
          <w:szCs w:val="24"/>
        </w:rPr>
        <w:t>Através</w:t>
      </w:r>
      <w:r w:rsidR="00D82BF1" w:rsidRPr="0050669F">
        <w:rPr>
          <w:rFonts w:cs="Lato"/>
          <w:sz w:val="24"/>
          <w:szCs w:val="24"/>
        </w:rPr>
        <w:t xml:space="preserve"> de um espa</w:t>
      </w:r>
      <w:r w:rsidR="00D82BF1" w:rsidRPr="0050669F">
        <w:rPr>
          <w:rFonts w:cs="Lato" w:hint="eastAsia"/>
          <w:sz w:val="24"/>
          <w:szCs w:val="24"/>
        </w:rPr>
        <w:t>ç</w:t>
      </w:r>
      <w:r w:rsidR="00D82BF1" w:rsidRPr="0050669F">
        <w:rPr>
          <w:rFonts w:cs="Lato"/>
          <w:sz w:val="24"/>
          <w:szCs w:val="24"/>
        </w:rPr>
        <w:t>o virtual criado especificamente para o RAAI 20</w:t>
      </w:r>
      <w:r w:rsidRPr="0050669F">
        <w:rPr>
          <w:rFonts w:cs="Lato"/>
          <w:sz w:val="24"/>
          <w:szCs w:val="24"/>
        </w:rPr>
        <w:t>20</w:t>
      </w:r>
      <w:r w:rsidR="00D82BF1" w:rsidRPr="0050669F">
        <w:rPr>
          <w:rFonts w:cs="Lato"/>
          <w:sz w:val="24"/>
          <w:szCs w:val="24"/>
        </w:rPr>
        <w:t xml:space="preserve">, na Plataforma </w:t>
      </w:r>
      <w:proofErr w:type="spellStart"/>
      <w:r w:rsidRPr="0050669F">
        <w:rPr>
          <w:rFonts w:cs="Lato"/>
          <w:sz w:val="24"/>
          <w:szCs w:val="24"/>
        </w:rPr>
        <w:t>Whatsapp</w:t>
      </w:r>
      <w:proofErr w:type="spellEnd"/>
      <w:r w:rsidRPr="0050669F">
        <w:rPr>
          <w:rFonts w:cs="Lato"/>
          <w:sz w:val="24"/>
          <w:szCs w:val="24"/>
        </w:rPr>
        <w:t>, a qual permitiu</w:t>
      </w:r>
      <w:r w:rsidR="00D82BF1" w:rsidRPr="0050669F">
        <w:rPr>
          <w:rFonts w:cs="Lato"/>
          <w:sz w:val="24"/>
          <w:szCs w:val="24"/>
        </w:rPr>
        <w:t xml:space="preserve"> postagens e edi</w:t>
      </w:r>
      <w:r w:rsidR="00D82BF1" w:rsidRPr="0050669F">
        <w:rPr>
          <w:rFonts w:cs="Lato" w:hint="eastAsia"/>
          <w:sz w:val="24"/>
          <w:szCs w:val="24"/>
        </w:rPr>
        <w:t>çõ</w:t>
      </w:r>
      <w:r w:rsidR="00D82BF1" w:rsidRPr="0050669F">
        <w:rPr>
          <w:rFonts w:cs="Lato"/>
          <w:sz w:val="24"/>
          <w:szCs w:val="24"/>
        </w:rPr>
        <w:t>es coletivas d</w:t>
      </w:r>
      <w:r w:rsidRPr="0050669F">
        <w:rPr>
          <w:rFonts w:cs="Lato"/>
          <w:sz w:val="24"/>
          <w:szCs w:val="24"/>
        </w:rPr>
        <w:t>os</w:t>
      </w:r>
      <w:r w:rsidR="00D82BF1" w:rsidRPr="0050669F">
        <w:rPr>
          <w:rFonts w:cs="Lato"/>
          <w:sz w:val="24"/>
          <w:szCs w:val="24"/>
        </w:rPr>
        <w:t xml:space="preserve"> textos</w:t>
      </w:r>
      <w:r w:rsidR="00ED13F1">
        <w:rPr>
          <w:rFonts w:cs="Lato"/>
          <w:sz w:val="24"/>
          <w:szCs w:val="24"/>
        </w:rPr>
        <w:t xml:space="preserve"> entre os membros da CPA/UNIRIO</w:t>
      </w:r>
      <w:r w:rsidR="00D82BF1" w:rsidRPr="0050669F">
        <w:rPr>
          <w:rFonts w:cs="Lato"/>
          <w:sz w:val="24"/>
          <w:szCs w:val="24"/>
        </w:rPr>
        <w:t>.</w:t>
      </w:r>
    </w:p>
    <w:p w:rsidR="003F2FB6" w:rsidRPr="003F2FB6" w:rsidRDefault="005524F8"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4.4.</w:t>
      </w:r>
      <w:r w:rsidR="003F2FB6" w:rsidRPr="003F2FB6">
        <w:rPr>
          <w:rFonts w:cs="Lato"/>
          <w:b/>
          <w:sz w:val="24"/>
          <w:szCs w:val="24"/>
        </w:rPr>
        <w:t xml:space="preserve"> PROPOSTA DE AUTOAVALIAÇÃO DA </w:t>
      </w:r>
      <w:r w:rsidR="002E601E">
        <w:rPr>
          <w:rFonts w:cs="Lato"/>
          <w:b/>
          <w:sz w:val="24"/>
          <w:szCs w:val="24"/>
        </w:rPr>
        <w:t>UNIRIO</w:t>
      </w:r>
      <w:r w:rsidR="003F2FB6" w:rsidRPr="003F2FB6">
        <w:rPr>
          <w:rFonts w:cs="Lato"/>
          <w:b/>
          <w:sz w:val="24"/>
          <w:szCs w:val="24"/>
        </w:rPr>
        <w:t xml:space="preserve"> NO PERÍODO DE 201</w:t>
      </w:r>
      <w:r w:rsidR="00E2768A">
        <w:rPr>
          <w:rFonts w:cs="Lato"/>
          <w:b/>
          <w:sz w:val="24"/>
          <w:szCs w:val="24"/>
        </w:rPr>
        <w:t>9</w:t>
      </w:r>
      <w:r w:rsidR="003F2FB6" w:rsidRPr="003F2FB6">
        <w:rPr>
          <w:rFonts w:cs="Lato"/>
          <w:b/>
          <w:sz w:val="24"/>
          <w:szCs w:val="24"/>
        </w:rPr>
        <w:t>-2020</w:t>
      </w:r>
    </w:p>
    <w:p w:rsidR="003F2FB6" w:rsidRPr="003F2FB6" w:rsidRDefault="003F2FB6" w:rsidP="00A3334D">
      <w:pPr>
        <w:autoSpaceDE w:val="0"/>
        <w:autoSpaceDN w:val="0"/>
        <w:adjustRightInd w:val="0"/>
        <w:spacing w:before="120" w:after="120" w:line="360" w:lineRule="auto"/>
        <w:ind w:firstLine="709"/>
        <w:jc w:val="both"/>
        <w:rPr>
          <w:rFonts w:cs="Lato"/>
          <w:sz w:val="24"/>
          <w:szCs w:val="24"/>
        </w:rPr>
      </w:pPr>
      <w:r w:rsidRPr="003F2FB6">
        <w:rPr>
          <w:rFonts w:cs="Lato"/>
          <w:sz w:val="24"/>
          <w:szCs w:val="24"/>
        </w:rPr>
        <w:t xml:space="preserve">Atendendo a orientação </w:t>
      </w:r>
      <w:r w:rsidR="00A01C43">
        <w:rPr>
          <w:rFonts w:cs="Lato"/>
          <w:sz w:val="24"/>
          <w:szCs w:val="24"/>
        </w:rPr>
        <w:t xml:space="preserve">que traz </w:t>
      </w:r>
      <w:r w:rsidRPr="003F2FB6">
        <w:rPr>
          <w:rFonts w:cs="Lato"/>
          <w:sz w:val="24"/>
          <w:szCs w:val="24"/>
        </w:rPr>
        <w:t>a Norma Técnica INEP/DAES/CONAES n° 065</w:t>
      </w:r>
      <w:r w:rsidR="00E2768A">
        <w:rPr>
          <w:rFonts w:cs="Lato"/>
          <w:sz w:val="24"/>
          <w:szCs w:val="24"/>
        </w:rPr>
        <w:t>,</w:t>
      </w:r>
      <w:r w:rsidRPr="003F2FB6">
        <w:rPr>
          <w:rFonts w:cs="Lato"/>
          <w:sz w:val="24"/>
          <w:szCs w:val="24"/>
        </w:rPr>
        <w:t xml:space="preserve"> de 09 de outubro de 2014,</w:t>
      </w:r>
      <w:r w:rsidR="00975DCE">
        <w:rPr>
          <w:rFonts w:cs="Lato"/>
          <w:sz w:val="24"/>
          <w:szCs w:val="24"/>
        </w:rPr>
        <w:t xml:space="preserve"> que</w:t>
      </w:r>
      <w:r w:rsidR="00975DCE" w:rsidRPr="00975DCE">
        <w:rPr>
          <w:rFonts w:cs="Lato"/>
          <w:sz w:val="24"/>
          <w:szCs w:val="24"/>
        </w:rPr>
        <w:t xml:space="preserve"> orienta para a reconfiguração do ciclo avaliativo para três anos, sendo que os dois primeiros de caráter parcial e o terceiro </w:t>
      </w:r>
      <w:r w:rsidR="00A01C43">
        <w:rPr>
          <w:rFonts w:cs="Lato"/>
          <w:sz w:val="24"/>
          <w:szCs w:val="24"/>
        </w:rPr>
        <w:t xml:space="preserve">de caráter </w:t>
      </w:r>
      <w:r w:rsidR="00975DCE" w:rsidRPr="00975DCE">
        <w:rPr>
          <w:rFonts w:cs="Lato"/>
          <w:sz w:val="24"/>
          <w:szCs w:val="24"/>
        </w:rPr>
        <w:t>integral</w:t>
      </w:r>
      <w:r w:rsidR="00D93DBD">
        <w:rPr>
          <w:rFonts w:cs="Lato"/>
          <w:sz w:val="24"/>
          <w:szCs w:val="24"/>
        </w:rPr>
        <w:t>,</w:t>
      </w:r>
      <w:r w:rsidR="00975DCE" w:rsidRPr="00975DCE">
        <w:rPr>
          <w:rFonts w:cs="Lato"/>
          <w:sz w:val="24"/>
          <w:szCs w:val="24"/>
        </w:rPr>
        <w:t xml:space="preserve"> e neste explicitando uma análise global do PDI, dos eixos avaliativos e as considerações do pl</w:t>
      </w:r>
      <w:r w:rsidR="00975DCE">
        <w:rPr>
          <w:rFonts w:cs="Lato"/>
          <w:sz w:val="24"/>
          <w:szCs w:val="24"/>
        </w:rPr>
        <w:t xml:space="preserve">ano de ações de melhoria da IES, </w:t>
      </w:r>
      <w:r w:rsidRPr="003F2FB6">
        <w:rPr>
          <w:rFonts w:cs="Lato"/>
          <w:sz w:val="24"/>
          <w:szCs w:val="24"/>
        </w:rPr>
        <w:t xml:space="preserve">o projeto de autoavaliação da </w:t>
      </w:r>
      <w:r>
        <w:rPr>
          <w:rFonts w:cs="Lato"/>
          <w:sz w:val="24"/>
          <w:szCs w:val="24"/>
        </w:rPr>
        <w:t>UNIRIO</w:t>
      </w:r>
      <w:r w:rsidRPr="003F2FB6">
        <w:rPr>
          <w:rFonts w:cs="Lato"/>
          <w:sz w:val="24"/>
          <w:szCs w:val="24"/>
        </w:rPr>
        <w:t xml:space="preserve"> referente ao triênio de 2018/2020 englobará os seguintes procedimentos básicos de autoavaliação: </w:t>
      </w:r>
    </w:p>
    <w:p w:rsidR="003F2FB6" w:rsidRPr="003F2FB6" w:rsidRDefault="003F2FB6" w:rsidP="00A3334D">
      <w:pPr>
        <w:pStyle w:val="PargrafodaLista"/>
        <w:numPr>
          <w:ilvl w:val="0"/>
          <w:numId w:val="8"/>
        </w:numPr>
        <w:autoSpaceDE w:val="0"/>
        <w:autoSpaceDN w:val="0"/>
        <w:adjustRightInd w:val="0"/>
        <w:spacing w:before="120" w:after="120" w:line="360" w:lineRule="auto"/>
        <w:jc w:val="both"/>
        <w:rPr>
          <w:rFonts w:cs="Lato"/>
          <w:sz w:val="24"/>
          <w:szCs w:val="24"/>
        </w:rPr>
      </w:pPr>
      <w:r w:rsidRPr="003F2FB6">
        <w:rPr>
          <w:rFonts w:cs="Lato"/>
          <w:sz w:val="24"/>
          <w:szCs w:val="24"/>
        </w:rPr>
        <w:t xml:space="preserve">Análise dos indicadores de desempenho da Universidade; </w:t>
      </w:r>
    </w:p>
    <w:p w:rsidR="003F2FB6" w:rsidRPr="003F2FB6" w:rsidRDefault="003F2FB6" w:rsidP="00A3334D">
      <w:pPr>
        <w:pStyle w:val="PargrafodaLista"/>
        <w:numPr>
          <w:ilvl w:val="0"/>
          <w:numId w:val="8"/>
        </w:numPr>
        <w:autoSpaceDE w:val="0"/>
        <w:autoSpaceDN w:val="0"/>
        <w:adjustRightInd w:val="0"/>
        <w:spacing w:before="120" w:after="120" w:line="360" w:lineRule="auto"/>
        <w:jc w:val="both"/>
        <w:rPr>
          <w:rFonts w:cs="Lato"/>
          <w:sz w:val="24"/>
          <w:szCs w:val="24"/>
        </w:rPr>
      </w:pPr>
      <w:r w:rsidRPr="003F2FB6">
        <w:rPr>
          <w:rFonts w:cs="Lato"/>
          <w:sz w:val="24"/>
          <w:szCs w:val="24"/>
        </w:rPr>
        <w:t xml:space="preserve">Realização da autoavaliação </w:t>
      </w:r>
      <w:r w:rsidR="002E601E">
        <w:rPr>
          <w:rFonts w:cs="Lato"/>
          <w:sz w:val="24"/>
          <w:szCs w:val="24"/>
        </w:rPr>
        <w:t xml:space="preserve">institucional </w:t>
      </w:r>
      <w:r w:rsidRPr="003F2FB6">
        <w:rPr>
          <w:rFonts w:cs="Lato"/>
          <w:sz w:val="24"/>
          <w:szCs w:val="24"/>
        </w:rPr>
        <w:t>da Universidade</w:t>
      </w:r>
      <w:r w:rsidR="002E601E">
        <w:rPr>
          <w:rFonts w:cs="Lato"/>
          <w:sz w:val="24"/>
          <w:szCs w:val="24"/>
        </w:rPr>
        <w:t xml:space="preserve"> através de questionário</w:t>
      </w:r>
      <w:r w:rsidR="001730BA">
        <w:rPr>
          <w:rFonts w:cs="Lato"/>
          <w:sz w:val="24"/>
          <w:szCs w:val="24"/>
        </w:rPr>
        <w:t>:</w:t>
      </w:r>
    </w:p>
    <w:p w:rsidR="003F2FB6" w:rsidRPr="003F2FB6" w:rsidRDefault="003F2FB6" w:rsidP="00A3334D">
      <w:pPr>
        <w:pStyle w:val="PargrafodaLista"/>
        <w:numPr>
          <w:ilvl w:val="1"/>
          <w:numId w:val="8"/>
        </w:numPr>
        <w:autoSpaceDE w:val="0"/>
        <w:autoSpaceDN w:val="0"/>
        <w:adjustRightInd w:val="0"/>
        <w:spacing w:before="120" w:after="120" w:line="360" w:lineRule="auto"/>
        <w:jc w:val="both"/>
        <w:rPr>
          <w:rFonts w:cs="Lato"/>
          <w:sz w:val="24"/>
          <w:szCs w:val="24"/>
        </w:rPr>
      </w:pPr>
      <w:r w:rsidRPr="003F2FB6">
        <w:rPr>
          <w:rFonts w:cs="Lato"/>
          <w:sz w:val="24"/>
          <w:szCs w:val="24"/>
        </w:rPr>
        <w:t xml:space="preserve">Coleta e análise da percepção dos servidores técnico-administrativos sobre a Universidade; </w:t>
      </w:r>
    </w:p>
    <w:p w:rsidR="003F2FB6" w:rsidRPr="003F2FB6" w:rsidRDefault="003F2FB6" w:rsidP="00A3334D">
      <w:pPr>
        <w:pStyle w:val="PargrafodaLista"/>
        <w:numPr>
          <w:ilvl w:val="1"/>
          <w:numId w:val="8"/>
        </w:numPr>
        <w:autoSpaceDE w:val="0"/>
        <w:autoSpaceDN w:val="0"/>
        <w:adjustRightInd w:val="0"/>
        <w:spacing w:before="120" w:after="120" w:line="360" w:lineRule="auto"/>
        <w:jc w:val="both"/>
        <w:rPr>
          <w:rFonts w:cs="Lato"/>
          <w:sz w:val="24"/>
          <w:szCs w:val="24"/>
        </w:rPr>
      </w:pPr>
      <w:r w:rsidRPr="003F2FB6">
        <w:rPr>
          <w:rFonts w:cs="Lato"/>
          <w:sz w:val="24"/>
          <w:szCs w:val="24"/>
        </w:rPr>
        <w:lastRenderedPageBreak/>
        <w:t xml:space="preserve">Coleta e análise da percepção dos agentes do ensino de graduação presencial sobre os cursos e a Universidade; </w:t>
      </w:r>
    </w:p>
    <w:p w:rsidR="003F2FB6" w:rsidRPr="003F2FB6" w:rsidRDefault="003F2FB6" w:rsidP="00A3334D">
      <w:pPr>
        <w:pStyle w:val="PargrafodaLista"/>
        <w:numPr>
          <w:ilvl w:val="1"/>
          <w:numId w:val="8"/>
        </w:numPr>
        <w:autoSpaceDE w:val="0"/>
        <w:autoSpaceDN w:val="0"/>
        <w:adjustRightInd w:val="0"/>
        <w:spacing w:before="120" w:after="120" w:line="360" w:lineRule="auto"/>
        <w:jc w:val="both"/>
        <w:rPr>
          <w:rFonts w:cs="Lato"/>
          <w:sz w:val="24"/>
          <w:szCs w:val="24"/>
        </w:rPr>
      </w:pPr>
      <w:r w:rsidRPr="003F2FB6">
        <w:rPr>
          <w:rFonts w:cs="Lato"/>
          <w:sz w:val="24"/>
          <w:szCs w:val="24"/>
        </w:rPr>
        <w:t xml:space="preserve">Avaliação dos cursos de graduação na modalidade à distância; </w:t>
      </w:r>
    </w:p>
    <w:p w:rsidR="003F2FB6" w:rsidRDefault="003F2FB6" w:rsidP="00A3334D">
      <w:pPr>
        <w:pStyle w:val="PargrafodaLista"/>
        <w:numPr>
          <w:ilvl w:val="1"/>
          <w:numId w:val="8"/>
        </w:numPr>
        <w:autoSpaceDE w:val="0"/>
        <w:autoSpaceDN w:val="0"/>
        <w:adjustRightInd w:val="0"/>
        <w:spacing w:before="120" w:after="120" w:line="360" w:lineRule="auto"/>
        <w:jc w:val="both"/>
        <w:rPr>
          <w:rFonts w:cs="Lato"/>
          <w:sz w:val="24"/>
          <w:szCs w:val="24"/>
        </w:rPr>
      </w:pPr>
      <w:r w:rsidRPr="003F2FB6">
        <w:rPr>
          <w:rFonts w:cs="Lato"/>
          <w:sz w:val="24"/>
          <w:szCs w:val="24"/>
        </w:rPr>
        <w:t xml:space="preserve">Avaliação da </w:t>
      </w:r>
      <w:r w:rsidR="002E601E">
        <w:rPr>
          <w:rFonts w:cs="Lato"/>
          <w:sz w:val="24"/>
          <w:szCs w:val="24"/>
        </w:rPr>
        <w:t>percepção da comunidade externa.</w:t>
      </w:r>
    </w:p>
    <w:p w:rsidR="00C2291B" w:rsidRPr="001730BA" w:rsidRDefault="005524F8"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4.4</w:t>
      </w:r>
      <w:r w:rsidR="00C2291B" w:rsidRPr="001730BA">
        <w:rPr>
          <w:rFonts w:cs="Lato"/>
          <w:b/>
          <w:sz w:val="24"/>
          <w:szCs w:val="24"/>
        </w:rPr>
        <w:t>.1 Análise dos Indicadores de Desempenho da Universidade</w:t>
      </w:r>
    </w:p>
    <w:p w:rsidR="00C2291B" w:rsidRPr="00C2291B" w:rsidRDefault="00C2291B" w:rsidP="00A3334D">
      <w:pPr>
        <w:autoSpaceDE w:val="0"/>
        <w:autoSpaceDN w:val="0"/>
        <w:adjustRightInd w:val="0"/>
        <w:spacing w:before="120" w:after="120" w:line="360" w:lineRule="auto"/>
        <w:ind w:firstLine="709"/>
        <w:jc w:val="both"/>
        <w:rPr>
          <w:rFonts w:cs="Lato"/>
          <w:sz w:val="24"/>
          <w:szCs w:val="24"/>
        </w:rPr>
      </w:pPr>
      <w:r w:rsidRPr="00C2291B">
        <w:rPr>
          <w:rFonts w:cs="Lato"/>
          <w:sz w:val="24"/>
          <w:szCs w:val="24"/>
        </w:rPr>
        <w:t>Atualmente, o desempenho da Universidade é avaliado a partir de indicadores que são</w:t>
      </w:r>
      <w:r>
        <w:rPr>
          <w:rFonts w:cs="Lato"/>
          <w:sz w:val="24"/>
          <w:szCs w:val="24"/>
        </w:rPr>
        <w:t xml:space="preserve"> </w:t>
      </w:r>
      <w:r w:rsidRPr="00C2291B">
        <w:rPr>
          <w:rFonts w:cs="Lato"/>
          <w:sz w:val="24"/>
          <w:szCs w:val="24"/>
        </w:rPr>
        <w:t xml:space="preserve">elaborados por meio da coleta, do tratamento e da análise dos dados </w:t>
      </w:r>
      <w:r w:rsidR="006101F3">
        <w:rPr>
          <w:rFonts w:cs="Lato"/>
          <w:sz w:val="24"/>
          <w:szCs w:val="24"/>
        </w:rPr>
        <w:t>coletados</w:t>
      </w:r>
      <w:r w:rsidRPr="00C2291B">
        <w:rPr>
          <w:rFonts w:cs="Lato"/>
          <w:sz w:val="24"/>
          <w:szCs w:val="24"/>
        </w:rPr>
        <w:t xml:space="preserve"> pela </w:t>
      </w:r>
      <w:r w:rsidR="001730BA" w:rsidRPr="00F61338">
        <w:rPr>
          <w:rFonts w:cs="Lato"/>
          <w:sz w:val="24"/>
          <w:szCs w:val="24"/>
        </w:rPr>
        <w:t>Diretoria de Avaliação e Informações Institucionais – DAINF</w:t>
      </w:r>
      <w:r w:rsidR="001730BA" w:rsidRPr="001730BA">
        <w:rPr>
          <w:rFonts w:cs="Lato"/>
          <w:b/>
          <w:bCs/>
          <w:sz w:val="24"/>
          <w:szCs w:val="24"/>
        </w:rPr>
        <w:t xml:space="preserve"> </w:t>
      </w:r>
      <w:r w:rsidRPr="00C2291B">
        <w:rPr>
          <w:rFonts w:cs="Lato"/>
          <w:sz w:val="24"/>
          <w:szCs w:val="24"/>
        </w:rPr>
        <w:t>com contribuições de todos os setores</w:t>
      </w:r>
      <w:r>
        <w:rPr>
          <w:rFonts w:cs="Lato"/>
          <w:sz w:val="24"/>
          <w:szCs w:val="24"/>
        </w:rPr>
        <w:t xml:space="preserve"> </w:t>
      </w:r>
      <w:r w:rsidRPr="00C2291B">
        <w:rPr>
          <w:rFonts w:cs="Lato"/>
          <w:sz w:val="24"/>
          <w:szCs w:val="24"/>
        </w:rPr>
        <w:t>envolvidos, buscando sempre facilitar a avaliação da série de dados apresentados, e assim garantir a</w:t>
      </w:r>
      <w:r>
        <w:rPr>
          <w:rFonts w:cs="Lato"/>
          <w:sz w:val="24"/>
          <w:szCs w:val="24"/>
        </w:rPr>
        <w:t xml:space="preserve"> </w:t>
      </w:r>
      <w:r w:rsidRPr="00C2291B">
        <w:rPr>
          <w:rFonts w:cs="Lato"/>
          <w:sz w:val="24"/>
          <w:szCs w:val="24"/>
        </w:rPr>
        <w:t>confiabilidade dos mesmos</w:t>
      </w:r>
      <w:r w:rsidR="00B66C8F">
        <w:rPr>
          <w:rFonts w:cs="Lato"/>
          <w:sz w:val="24"/>
          <w:szCs w:val="24"/>
        </w:rPr>
        <w:t xml:space="preserve"> no PDI</w:t>
      </w:r>
      <w:r w:rsidRPr="00C2291B">
        <w:rPr>
          <w:rFonts w:cs="Lato"/>
          <w:sz w:val="24"/>
          <w:szCs w:val="24"/>
        </w:rPr>
        <w:t>.</w:t>
      </w:r>
    </w:p>
    <w:p w:rsidR="00C2291B" w:rsidRPr="00C2291B" w:rsidRDefault="00C2291B" w:rsidP="00A3334D">
      <w:pPr>
        <w:autoSpaceDE w:val="0"/>
        <w:autoSpaceDN w:val="0"/>
        <w:adjustRightInd w:val="0"/>
        <w:spacing w:before="120" w:after="120" w:line="360" w:lineRule="auto"/>
        <w:ind w:firstLine="709"/>
        <w:jc w:val="both"/>
        <w:rPr>
          <w:rFonts w:cs="Lato"/>
          <w:sz w:val="24"/>
          <w:szCs w:val="24"/>
        </w:rPr>
      </w:pPr>
      <w:r w:rsidRPr="00C2291B">
        <w:rPr>
          <w:rFonts w:cs="Lato"/>
          <w:sz w:val="24"/>
          <w:szCs w:val="24"/>
        </w:rPr>
        <w:t>A construção de séries históricas permite observar a evolução do desempenho institucional nos</w:t>
      </w:r>
      <w:r>
        <w:rPr>
          <w:rFonts w:cs="Lato"/>
          <w:sz w:val="24"/>
          <w:szCs w:val="24"/>
        </w:rPr>
        <w:t xml:space="preserve"> </w:t>
      </w:r>
      <w:r w:rsidRPr="00C2291B">
        <w:rPr>
          <w:rFonts w:cs="Lato"/>
          <w:sz w:val="24"/>
          <w:szCs w:val="24"/>
        </w:rPr>
        <w:t>seguintes aspectos: ensino de graduação, ensino de pós-graduação, produção científica, atividades de</w:t>
      </w:r>
      <w:r>
        <w:rPr>
          <w:rFonts w:cs="Lato"/>
          <w:sz w:val="24"/>
          <w:szCs w:val="24"/>
        </w:rPr>
        <w:t xml:space="preserve"> </w:t>
      </w:r>
      <w:r w:rsidRPr="00C2291B">
        <w:rPr>
          <w:rFonts w:cs="Lato"/>
          <w:sz w:val="24"/>
          <w:szCs w:val="24"/>
        </w:rPr>
        <w:t>extensão, número e qualificação de servidores docentes e dos técnico-administrativos; população dos</w:t>
      </w:r>
      <w:r>
        <w:rPr>
          <w:rFonts w:cs="Lato"/>
          <w:sz w:val="24"/>
          <w:szCs w:val="24"/>
        </w:rPr>
        <w:t xml:space="preserve"> </w:t>
      </w:r>
      <w:r w:rsidRPr="00C2291B">
        <w:rPr>
          <w:rFonts w:cs="Lato"/>
          <w:sz w:val="24"/>
          <w:szCs w:val="24"/>
        </w:rPr>
        <w:t xml:space="preserve">campi; acervo da biblioteca, Agência de Inovação, Editora, serviços à comunidade da </w:t>
      </w:r>
      <w:r w:rsidR="00F61338">
        <w:rPr>
          <w:rFonts w:cs="Lato"/>
          <w:sz w:val="24"/>
          <w:szCs w:val="24"/>
        </w:rPr>
        <w:t>UNIRIO</w:t>
      </w:r>
      <w:r w:rsidRPr="00C2291B">
        <w:rPr>
          <w:rFonts w:cs="Lato"/>
          <w:sz w:val="24"/>
          <w:szCs w:val="24"/>
        </w:rPr>
        <w:t>; rede</w:t>
      </w:r>
      <w:r>
        <w:rPr>
          <w:rFonts w:cs="Lato"/>
          <w:sz w:val="24"/>
          <w:szCs w:val="24"/>
        </w:rPr>
        <w:t xml:space="preserve"> </w:t>
      </w:r>
      <w:r w:rsidRPr="00C2291B">
        <w:rPr>
          <w:rFonts w:cs="Lato"/>
          <w:sz w:val="24"/>
          <w:szCs w:val="24"/>
        </w:rPr>
        <w:t>física; orçamento.</w:t>
      </w:r>
    </w:p>
    <w:p w:rsidR="00C2291B" w:rsidRPr="00C2291B" w:rsidRDefault="00C2291B" w:rsidP="00A3334D">
      <w:pPr>
        <w:autoSpaceDE w:val="0"/>
        <w:autoSpaceDN w:val="0"/>
        <w:adjustRightInd w:val="0"/>
        <w:spacing w:before="120" w:after="120" w:line="360" w:lineRule="auto"/>
        <w:ind w:firstLine="709"/>
        <w:jc w:val="both"/>
        <w:rPr>
          <w:rFonts w:cs="Lato"/>
          <w:sz w:val="24"/>
          <w:szCs w:val="24"/>
        </w:rPr>
      </w:pPr>
      <w:r w:rsidRPr="00C2291B">
        <w:rPr>
          <w:rFonts w:cs="Lato"/>
          <w:sz w:val="24"/>
          <w:szCs w:val="24"/>
        </w:rPr>
        <w:t xml:space="preserve">No final do Ciclo Avaliativo 2018-2020, a CPA, </w:t>
      </w:r>
      <w:r w:rsidR="00B66C8F">
        <w:rPr>
          <w:rFonts w:cs="Lato"/>
          <w:sz w:val="24"/>
          <w:szCs w:val="24"/>
        </w:rPr>
        <w:t>solicitará</w:t>
      </w:r>
      <w:r w:rsidRPr="00C2291B">
        <w:rPr>
          <w:rFonts w:cs="Lato"/>
          <w:sz w:val="24"/>
          <w:szCs w:val="24"/>
        </w:rPr>
        <w:t xml:space="preserve"> a </w:t>
      </w:r>
      <w:r w:rsidR="001730BA">
        <w:rPr>
          <w:rFonts w:cs="Lato"/>
          <w:sz w:val="24"/>
          <w:szCs w:val="24"/>
        </w:rPr>
        <w:t>DAINF</w:t>
      </w:r>
      <w:r w:rsidR="00B66C8F">
        <w:rPr>
          <w:rFonts w:cs="Lato"/>
          <w:sz w:val="24"/>
          <w:szCs w:val="24"/>
        </w:rPr>
        <w:t xml:space="preserve"> a </w:t>
      </w:r>
      <w:r w:rsidRPr="00C2291B">
        <w:rPr>
          <w:rFonts w:cs="Lato"/>
          <w:sz w:val="24"/>
          <w:szCs w:val="24"/>
        </w:rPr>
        <w:t>reorganiza</w:t>
      </w:r>
      <w:r w:rsidR="00B66C8F">
        <w:rPr>
          <w:rFonts w:cs="Lato"/>
          <w:sz w:val="24"/>
          <w:szCs w:val="24"/>
        </w:rPr>
        <w:t>ção</w:t>
      </w:r>
      <w:r w:rsidRPr="00C2291B">
        <w:rPr>
          <w:rFonts w:cs="Lato"/>
          <w:sz w:val="24"/>
          <w:szCs w:val="24"/>
        </w:rPr>
        <w:t xml:space="preserve"> </w:t>
      </w:r>
      <w:r w:rsidR="00E50756">
        <w:rPr>
          <w:rFonts w:cs="Lato"/>
          <w:sz w:val="24"/>
          <w:szCs w:val="24"/>
        </w:rPr>
        <w:t>d</w:t>
      </w:r>
      <w:r w:rsidRPr="00C2291B">
        <w:rPr>
          <w:rFonts w:cs="Lato"/>
          <w:sz w:val="24"/>
          <w:szCs w:val="24"/>
        </w:rPr>
        <w:t>os</w:t>
      </w:r>
      <w:r>
        <w:rPr>
          <w:rFonts w:cs="Lato"/>
          <w:sz w:val="24"/>
          <w:szCs w:val="24"/>
        </w:rPr>
        <w:t xml:space="preserve"> </w:t>
      </w:r>
      <w:r w:rsidRPr="00C2291B">
        <w:rPr>
          <w:rFonts w:cs="Lato"/>
          <w:sz w:val="24"/>
          <w:szCs w:val="24"/>
        </w:rPr>
        <w:t>indicadores de desempenho da Universidade nas dimensões do SINAES, com o objetivo de fornecer</w:t>
      </w:r>
      <w:r>
        <w:rPr>
          <w:rFonts w:cs="Lato"/>
          <w:sz w:val="24"/>
          <w:szCs w:val="24"/>
        </w:rPr>
        <w:t xml:space="preserve"> </w:t>
      </w:r>
      <w:r w:rsidRPr="00C2291B">
        <w:rPr>
          <w:rFonts w:cs="Lato"/>
          <w:sz w:val="24"/>
          <w:szCs w:val="24"/>
        </w:rPr>
        <w:t>informações quantitativas</w:t>
      </w:r>
      <w:r w:rsidR="00E50756">
        <w:rPr>
          <w:rFonts w:cs="Lato"/>
          <w:sz w:val="24"/>
          <w:szCs w:val="24"/>
        </w:rPr>
        <w:t xml:space="preserve"> e qualitativas</w:t>
      </w:r>
      <w:r w:rsidRPr="00C2291B">
        <w:rPr>
          <w:rFonts w:cs="Lato"/>
          <w:sz w:val="24"/>
          <w:szCs w:val="24"/>
        </w:rPr>
        <w:t xml:space="preserve"> a respeito da </w:t>
      </w:r>
      <w:r w:rsidR="00C94E0A">
        <w:rPr>
          <w:rFonts w:cs="Lato"/>
          <w:sz w:val="24"/>
          <w:szCs w:val="24"/>
        </w:rPr>
        <w:t>auto</w:t>
      </w:r>
      <w:r w:rsidRPr="00C2291B">
        <w:rPr>
          <w:rFonts w:cs="Lato"/>
          <w:sz w:val="24"/>
          <w:szCs w:val="24"/>
        </w:rPr>
        <w:t>avaliação realizada.</w:t>
      </w:r>
    </w:p>
    <w:p w:rsidR="00C2291B" w:rsidRPr="001730BA" w:rsidRDefault="005524F8"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4.4</w:t>
      </w:r>
      <w:r w:rsidR="00C2291B" w:rsidRPr="001730BA">
        <w:rPr>
          <w:rFonts w:cs="Lato"/>
          <w:b/>
          <w:sz w:val="24"/>
          <w:szCs w:val="24"/>
        </w:rPr>
        <w:t>.</w:t>
      </w:r>
      <w:r w:rsidR="00116AA5">
        <w:rPr>
          <w:rFonts w:cs="Lato"/>
          <w:b/>
          <w:sz w:val="24"/>
          <w:szCs w:val="24"/>
        </w:rPr>
        <w:t>2</w:t>
      </w:r>
      <w:r w:rsidR="00C2291B" w:rsidRPr="001730BA">
        <w:rPr>
          <w:rFonts w:cs="Lato"/>
          <w:b/>
          <w:sz w:val="24"/>
          <w:szCs w:val="24"/>
        </w:rPr>
        <w:t xml:space="preserve"> Coleta e Análise da Percepção dos Servidores Técnico-Administrativos </w:t>
      </w:r>
    </w:p>
    <w:p w:rsidR="00C2291B" w:rsidRPr="001730BA" w:rsidRDefault="00C2291B" w:rsidP="00A3334D">
      <w:pPr>
        <w:autoSpaceDE w:val="0"/>
        <w:autoSpaceDN w:val="0"/>
        <w:adjustRightInd w:val="0"/>
        <w:spacing w:before="120" w:after="120" w:line="360" w:lineRule="auto"/>
        <w:ind w:firstLine="709"/>
        <w:jc w:val="both"/>
        <w:rPr>
          <w:rFonts w:cs="Lato"/>
          <w:sz w:val="24"/>
          <w:szCs w:val="24"/>
        </w:rPr>
      </w:pPr>
      <w:r w:rsidRPr="001730BA">
        <w:rPr>
          <w:rFonts w:cs="Lato"/>
          <w:sz w:val="24"/>
          <w:szCs w:val="24"/>
        </w:rPr>
        <w:t xml:space="preserve">Ao longo da atuação da CPA da </w:t>
      </w:r>
      <w:r w:rsidR="00CD6F17">
        <w:rPr>
          <w:rFonts w:cs="Lato"/>
          <w:sz w:val="24"/>
          <w:szCs w:val="24"/>
        </w:rPr>
        <w:t>UNIRIO</w:t>
      </w:r>
      <w:r w:rsidRPr="001730BA">
        <w:rPr>
          <w:rFonts w:cs="Lato"/>
          <w:sz w:val="24"/>
          <w:szCs w:val="24"/>
        </w:rPr>
        <w:t xml:space="preserve"> houve e há uma busca por obter a participação do</w:t>
      </w:r>
      <w:r w:rsidR="001730BA" w:rsidRPr="001730BA">
        <w:rPr>
          <w:rFonts w:cs="Lato"/>
          <w:sz w:val="24"/>
          <w:szCs w:val="24"/>
        </w:rPr>
        <w:t xml:space="preserve"> </w:t>
      </w:r>
      <w:r w:rsidRPr="001730BA">
        <w:rPr>
          <w:rFonts w:cs="Lato"/>
          <w:sz w:val="24"/>
          <w:szCs w:val="24"/>
        </w:rPr>
        <w:t xml:space="preserve">servidor técnico-administrativo no processo de autoavaliação institucional. </w:t>
      </w:r>
    </w:p>
    <w:p w:rsidR="00C2291B" w:rsidRDefault="00C2291B" w:rsidP="00A3334D">
      <w:pPr>
        <w:autoSpaceDE w:val="0"/>
        <w:autoSpaceDN w:val="0"/>
        <w:adjustRightInd w:val="0"/>
        <w:spacing w:before="120" w:after="120" w:line="360" w:lineRule="auto"/>
        <w:ind w:firstLine="709"/>
        <w:jc w:val="both"/>
        <w:rPr>
          <w:rFonts w:cs="Lato"/>
          <w:sz w:val="24"/>
          <w:szCs w:val="24"/>
        </w:rPr>
      </w:pPr>
      <w:r w:rsidRPr="001730BA">
        <w:rPr>
          <w:rFonts w:cs="Lato"/>
          <w:sz w:val="24"/>
          <w:szCs w:val="24"/>
        </w:rPr>
        <w:t>Pretende-se, no atual ciclo avaliativo, repetir a avaliação envolvendo os servidores técnico</w:t>
      </w:r>
      <w:r w:rsidR="00CD6F17">
        <w:rPr>
          <w:rFonts w:cs="Lato"/>
          <w:sz w:val="24"/>
          <w:szCs w:val="24"/>
        </w:rPr>
        <w:t>-</w:t>
      </w:r>
      <w:r w:rsidRPr="001730BA">
        <w:rPr>
          <w:rFonts w:cs="Lato"/>
          <w:sz w:val="24"/>
          <w:szCs w:val="24"/>
        </w:rPr>
        <w:t>administrativo</w:t>
      </w:r>
      <w:r w:rsidR="00E50756">
        <w:rPr>
          <w:rFonts w:cs="Lato"/>
          <w:sz w:val="24"/>
          <w:szCs w:val="24"/>
        </w:rPr>
        <w:t xml:space="preserve"> lotados nos diversos </w:t>
      </w:r>
      <w:proofErr w:type="spellStart"/>
      <w:r w:rsidR="00E50756">
        <w:rPr>
          <w:rFonts w:cs="Lato"/>
          <w:sz w:val="24"/>
          <w:szCs w:val="24"/>
        </w:rPr>
        <w:t>Campi</w:t>
      </w:r>
      <w:proofErr w:type="spellEnd"/>
      <w:r w:rsidR="00E50756">
        <w:rPr>
          <w:rFonts w:cs="Lato"/>
          <w:sz w:val="24"/>
          <w:szCs w:val="24"/>
        </w:rPr>
        <w:t xml:space="preserve"> da universidade</w:t>
      </w:r>
      <w:r w:rsidRPr="001730BA">
        <w:rPr>
          <w:rFonts w:cs="Lato"/>
          <w:sz w:val="24"/>
          <w:szCs w:val="24"/>
        </w:rPr>
        <w:t>.</w:t>
      </w:r>
    </w:p>
    <w:p w:rsidR="00C2291B" w:rsidRPr="001730BA" w:rsidRDefault="005524F8"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4.4</w:t>
      </w:r>
      <w:r w:rsidR="00C2291B" w:rsidRPr="001730BA">
        <w:rPr>
          <w:rFonts w:cs="Lato"/>
          <w:b/>
          <w:sz w:val="24"/>
          <w:szCs w:val="24"/>
        </w:rPr>
        <w:t>.</w:t>
      </w:r>
      <w:r w:rsidR="00116AA5">
        <w:rPr>
          <w:rFonts w:cs="Lato"/>
          <w:b/>
          <w:sz w:val="24"/>
          <w:szCs w:val="24"/>
        </w:rPr>
        <w:t>3</w:t>
      </w:r>
      <w:r w:rsidR="00C2291B" w:rsidRPr="001730BA">
        <w:rPr>
          <w:rFonts w:cs="Lato"/>
          <w:b/>
          <w:sz w:val="24"/>
          <w:szCs w:val="24"/>
        </w:rPr>
        <w:t xml:space="preserve"> Coleta e Análise da Percepção dos Agentes do Ensino de Graduação Presencial</w:t>
      </w:r>
      <w:r w:rsidR="001730BA">
        <w:rPr>
          <w:rFonts w:cs="Lato"/>
          <w:b/>
          <w:sz w:val="24"/>
          <w:szCs w:val="24"/>
        </w:rPr>
        <w:t xml:space="preserve"> </w:t>
      </w:r>
      <w:r w:rsidR="00C2291B" w:rsidRPr="001730BA">
        <w:rPr>
          <w:rFonts w:cs="Lato"/>
          <w:b/>
          <w:sz w:val="24"/>
          <w:szCs w:val="24"/>
        </w:rPr>
        <w:t>sobre os Cursos e a Universidade</w:t>
      </w:r>
    </w:p>
    <w:p w:rsidR="00116AA5" w:rsidRDefault="00116AA5" w:rsidP="00A3334D">
      <w:pPr>
        <w:autoSpaceDE w:val="0"/>
        <w:autoSpaceDN w:val="0"/>
        <w:adjustRightInd w:val="0"/>
        <w:spacing w:before="120" w:after="120" w:line="360" w:lineRule="auto"/>
        <w:ind w:firstLine="709"/>
        <w:jc w:val="both"/>
        <w:rPr>
          <w:rFonts w:cs="Lato"/>
          <w:sz w:val="24"/>
          <w:szCs w:val="24"/>
        </w:rPr>
      </w:pPr>
      <w:r>
        <w:rPr>
          <w:rFonts w:cs="Lato"/>
          <w:sz w:val="24"/>
          <w:szCs w:val="24"/>
        </w:rPr>
        <w:lastRenderedPageBreak/>
        <w:t>A CPA</w:t>
      </w:r>
      <w:r w:rsidR="00C2291B" w:rsidRPr="001730BA">
        <w:rPr>
          <w:rFonts w:cs="Lato"/>
          <w:sz w:val="24"/>
          <w:szCs w:val="24"/>
        </w:rPr>
        <w:t xml:space="preserve"> aplica</w:t>
      </w:r>
      <w:r>
        <w:rPr>
          <w:rFonts w:cs="Lato"/>
          <w:sz w:val="24"/>
          <w:szCs w:val="24"/>
        </w:rPr>
        <w:t>rá</w:t>
      </w:r>
      <w:r w:rsidR="00C2291B" w:rsidRPr="001730BA">
        <w:rPr>
          <w:rFonts w:cs="Lato"/>
          <w:sz w:val="24"/>
          <w:szCs w:val="24"/>
        </w:rPr>
        <w:t xml:space="preserve"> aos </w:t>
      </w:r>
      <w:r w:rsidR="00C2291B" w:rsidRPr="00E84C26">
        <w:rPr>
          <w:rFonts w:cs="Lato"/>
          <w:b/>
          <w:bCs/>
          <w:sz w:val="24"/>
          <w:szCs w:val="24"/>
        </w:rPr>
        <w:t>cursos de graduação</w:t>
      </w:r>
      <w:r w:rsidR="00C2291B" w:rsidRPr="001730BA">
        <w:rPr>
          <w:rFonts w:cs="Lato"/>
          <w:sz w:val="24"/>
          <w:szCs w:val="24"/>
        </w:rPr>
        <w:t xml:space="preserve"> </w:t>
      </w:r>
      <w:r>
        <w:rPr>
          <w:rFonts w:cs="Lato"/>
          <w:sz w:val="24"/>
          <w:szCs w:val="24"/>
        </w:rPr>
        <w:t>Q</w:t>
      </w:r>
      <w:r w:rsidR="00C2291B" w:rsidRPr="001730BA">
        <w:rPr>
          <w:rFonts w:cs="Lato"/>
          <w:sz w:val="24"/>
          <w:szCs w:val="24"/>
        </w:rPr>
        <w:t>uestionário</w:t>
      </w:r>
      <w:r>
        <w:rPr>
          <w:rFonts w:cs="Lato"/>
          <w:sz w:val="24"/>
          <w:szCs w:val="24"/>
        </w:rPr>
        <w:t xml:space="preserve"> de Autoavaliação Institucional 2020.2,</w:t>
      </w:r>
      <w:r w:rsidR="00C2291B" w:rsidRPr="001730BA">
        <w:rPr>
          <w:rFonts w:cs="Lato"/>
          <w:sz w:val="24"/>
          <w:szCs w:val="24"/>
        </w:rPr>
        <w:t xml:space="preserve"> online</w:t>
      </w:r>
      <w:r>
        <w:rPr>
          <w:rFonts w:cs="Lato"/>
          <w:sz w:val="24"/>
          <w:szCs w:val="24"/>
        </w:rPr>
        <w:t>,</w:t>
      </w:r>
      <w:r w:rsidR="00C2291B" w:rsidRPr="001730BA">
        <w:rPr>
          <w:rFonts w:cs="Lato"/>
          <w:sz w:val="24"/>
          <w:szCs w:val="24"/>
        </w:rPr>
        <w:t xml:space="preserve"> com o objetivo de aferir a</w:t>
      </w:r>
      <w:r w:rsidR="001730BA" w:rsidRPr="001730BA">
        <w:rPr>
          <w:rFonts w:cs="Lato"/>
          <w:sz w:val="24"/>
          <w:szCs w:val="24"/>
        </w:rPr>
        <w:t xml:space="preserve"> </w:t>
      </w:r>
      <w:r w:rsidR="00C2291B" w:rsidRPr="001730BA">
        <w:rPr>
          <w:rFonts w:cs="Lato"/>
          <w:sz w:val="24"/>
          <w:szCs w:val="24"/>
        </w:rPr>
        <w:t xml:space="preserve">percepção de estudantes e docentes sobre sete dimensões: </w:t>
      </w:r>
    </w:p>
    <w:p w:rsidR="00116AA5" w:rsidRDefault="00C2291B" w:rsidP="00A3334D">
      <w:pPr>
        <w:autoSpaceDE w:val="0"/>
        <w:autoSpaceDN w:val="0"/>
        <w:adjustRightInd w:val="0"/>
        <w:spacing w:before="120" w:after="120" w:line="360" w:lineRule="auto"/>
        <w:ind w:firstLine="709"/>
        <w:jc w:val="both"/>
        <w:rPr>
          <w:rFonts w:cs="Lato"/>
          <w:sz w:val="24"/>
          <w:szCs w:val="24"/>
        </w:rPr>
      </w:pPr>
      <w:r w:rsidRPr="001730BA">
        <w:rPr>
          <w:rFonts w:cs="Lato"/>
          <w:sz w:val="24"/>
          <w:szCs w:val="24"/>
        </w:rPr>
        <w:t>1) Participação em atividades, além das</w:t>
      </w:r>
      <w:r w:rsidR="001730BA" w:rsidRPr="001730BA">
        <w:rPr>
          <w:rFonts w:cs="Lato"/>
          <w:sz w:val="24"/>
          <w:szCs w:val="24"/>
        </w:rPr>
        <w:t xml:space="preserve"> </w:t>
      </w:r>
      <w:r w:rsidRPr="001730BA">
        <w:rPr>
          <w:rFonts w:cs="Lato"/>
          <w:sz w:val="24"/>
          <w:szCs w:val="24"/>
        </w:rPr>
        <w:t xml:space="preserve">disciplinas obrigatórias; </w:t>
      </w:r>
    </w:p>
    <w:p w:rsidR="00116AA5" w:rsidRDefault="00C2291B" w:rsidP="00A3334D">
      <w:pPr>
        <w:autoSpaceDE w:val="0"/>
        <w:autoSpaceDN w:val="0"/>
        <w:adjustRightInd w:val="0"/>
        <w:spacing w:before="120" w:after="120" w:line="360" w:lineRule="auto"/>
        <w:ind w:firstLine="709"/>
        <w:jc w:val="both"/>
        <w:rPr>
          <w:rFonts w:cs="Lato"/>
          <w:sz w:val="24"/>
          <w:szCs w:val="24"/>
        </w:rPr>
      </w:pPr>
      <w:r w:rsidRPr="001730BA">
        <w:rPr>
          <w:rFonts w:cs="Lato"/>
          <w:sz w:val="24"/>
          <w:szCs w:val="24"/>
        </w:rPr>
        <w:t xml:space="preserve">2) Trabalho da Coordenação de Curso; </w:t>
      </w:r>
    </w:p>
    <w:p w:rsidR="00116AA5" w:rsidRDefault="00C2291B" w:rsidP="00A3334D">
      <w:pPr>
        <w:autoSpaceDE w:val="0"/>
        <w:autoSpaceDN w:val="0"/>
        <w:adjustRightInd w:val="0"/>
        <w:spacing w:before="120" w:after="120" w:line="360" w:lineRule="auto"/>
        <w:ind w:firstLine="709"/>
        <w:jc w:val="both"/>
        <w:rPr>
          <w:rFonts w:cs="Lato"/>
          <w:sz w:val="24"/>
          <w:szCs w:val="24"/>
        </w:rPr>
      </w:pPr>
      <w:r w:rsidRPr="001730BA">
        <w:rPr>
          <w:rFonts w:cs="Lato"/>
          <w:sz w:val="24"/>
          <w:szCs w:val="24"/>
        </w:rPr>
        <w:t>3) Condições de funcionamento do</w:t>
      </w:r>
      <w:r w:rsidR="001730BA" w:rsidRPr="001730BA">
        <w:rPr>
          <w:rFonts w:cs="Lato"/>
          <w:sz w:val="24"/>
          <w:szCs w:val="24"/>
        </w:rPr>
        <w:t xml:space="preserve"> </w:t>
      </w:r>
      <w:r w:rsidRPr="001730BA">
        <w:rPr>
          <w:rFonts w:cs="Lato"/>
          <w:sz w:val="24"/>
          <w:szCs w:val="24"/>
        </w:rPr>
        <w:t xml:space="preserve">Curso/Universidade; </w:t>
      </w:r>
    </w:p>
    <w:p w:rsidR="00116AA5" w:rsidRDefault="00C2291B" w:rsidP="00A3334D">
      <w:pPr>
        <w:autoSpaceDE w:val="0"/>
        <w:autoSpaceDN w:val="0"/>
        <w:adjustRightInd w:val="0"/>
        <w:spacing w:before="120" w:after="120" w:line="360" w:lineRule="auto"/>
        <w:ind w:firstLine="709"/>
        <w:jc w:val="both"/>
        <w:rPr>
          <w:rFonts w:cs="Lato"/>
          <w:sz w:val="24"/>
          <w:szCs w:val="24"/>
        </w:rPr>
      </w:pPr>
      <w:r w:rsidRPr="001730BA">
        <w:rPr>
          <w:rFonts w:cs="Lato"/>
          <w:sz w:val="24"/>
          <w:szCs w:val="24"/>
        </w:rPr>
        <w:t xml:space="preserve">4) Condições didático-pedagógicas do professor; </w:t>
      </w:r>
    </w:p>
    <w:p w:rsidR="00116AA5" w:rsidRDefault="00C2291B" w:rsidP="00A3334D">
      <w:pPr>
        <w:autoSpaceDE w:val="0"/>
        <w:autoSpaceDN w:val="0"/>
        <w:adjustRightInd w:val="0"/>
        <w:spacing w:before="120" w:after="120" w:line="360" w:lineRule="auto"/>
        <w:ind w:firstLine="709"/>
        <w:jc w:val="both"/>
        <w:rPr>
          <w:rFonts w:cs="Lato"/>
          <w:sz w:val="24"/>
          <w:szCs w:val="24"/>
        </w:rPr>
      </w:pPr>
      <w:r w:rsidRPr="001730BA">
        <w:rPr>
          <w:rFonts w:cs="Lato"/>
          <w:sz w:val="24"/>
          <w:szCs w:val="24"/>
        </w:rPr>
        <w:t xml:space="preserve">5) Satisfação com o curso; </w:t>
      </w:r>
    </w:p>
    <w:p w:rsidR="00116AA5" w:rsidRDefault="00C2291B" w:rsidP="00A3334D">
      <w:pPr>
        <w:autoSpaceDE w:val="0"/>
        <w:autoSpaceDN w:val="0"/>
        <w:adjustRightInd w:val="0"/>
        <w:spacing w:before="120" w:after="120" w:line="360" w:lineRule="auto"/>
        <w:ind w:firstLine="709"/>
        <w:jc w:val="both"/>
        <w:rPr>
          <w:rFonts w:cs="Lato"/>
          <w:sz w:val="24"/>
          <w:szCs w:val="24"/>
        </w:rPr>
      </w:pPr>
      <w:r w:rsidRPr="001730BA">
        <w:rPr>
          <w:rFonts w:cs="Lato"/>
          <w:sz w:val="24"/>
          <w:szCs w:val="24"/>
        </w:rPr>
        <w:t>6)</w:t>
      </w:r>
      <w:r w:rsidR="001730BA" w:rsidRPr="001730BA">
        <w:rPr>
          <w:rFonts w:cs="Lato"/>
          <w:sz w:val="24"/>
          <w:szCs w:val="24"/>
        </w:rPr>
        <w:t xml:space="preserve"> </w:t>
      </w:r>
      <w:r w:rsidRPr="001730BA">
        <w:rPr>
          <w:rFonts w:cs="Lato"/>
          <w:sz w:val="24"/>
          <w:szCs w:val="24"/>
        </w:rPr>
        <w:t>S</w:t>
      </w:r>
      <w:r w:rsidR="00116AA5">
        <w:rPr>
          <w:rFonts w:cs="Lato"/>
          <w:sz w:val="24"/>
          <w:szCs w:val="24"/>
        </w:rPr>
        <w:t xml:space="preserve">atisfação com a Universidade; </w:t>
      </w:r>
    </w:p>
    <w:p w:rsidR="00116AA5" w:rsidRDefault="00C2291B" w:rsidP="00A3334D">
      <w:pPr>
        <w:autoSpaceDE w:val="0"/>
        <w:autoSpaceDN w:val="0"/>
        <w:adjustRightInd w:val="0"/>
        <w:spacing w:before="120" w:after="120" w:line="360" w:lineRule="auto"/>
        <w:ind w:firstLine="709"/>
        <w:jc w:val="both"/>
        <w:rPr>
          <w:rFonts w:cs="Lato"/>
          <w:sz w:val="24"/>
          <w:szCs w:val="24"/>
        </w:rPr>
      </w:pPr>
      <w:r w:rsidRPr="001730BA">
        <w:rPr>
          <w:rFonts w:cs="Lato"/>
          <w:sz w:val="24"/>
          <w:szCs w:val="24"/>
        </w:rPr>
        <w:t xml:space="preserve">7) Valorização da formação. </w:t>
      </w:r>
    </w:p>
    <w:p w:rsidR="00116AA5" w:rsidRDefault="00C2291B" w:rsidP="00A3334D">
      <w:pPr>
        <w:autoSpaceDE w:val="0"/>
        <w:autoSpaceDN w:val="0"/>
        <w:adjustRightInd w:val="0"/>
        <w:spacing w:before="120" w:after="120" w:line="360" w:lineRule="auto"/>
        <w:ind w:firstLine="709"/>
        <w:jc w:val="both"/>
        <w:rPr>
          <w:rFonts w:cs="Lato"/>
          <w:sz w:val="24"/>
          <w:szCs w:val="24"/>
        </w:rPr>
      </w:pPr>
      <w:r w:rsidRPr="001730BA">
        <w:rPr>
          <w:rFonts w:cs="Lato"/>
          <w:sz w:val="24"/>
          <w:szCs w:val="24"/>
        </w:rPr>
        <w:t>A avaliação, como já menci</w:t>
      </w:r>
      <w:r w:rsidR="00116AA5">
        <w:rPr>
          <w:rFonts w:cs="Lato"/>
          <w:sz w:val="24"/>
          <w:szCs w:val="24"/>
        </w:rPr>
        <w:t>onado, será</w:t>
      </w:r>
      <w:r w:rsidR="001730BA" w:rsidRPr="001730BA">
        <w:rPr>
          <w:rFonts w:cs="Lato"/>
          <w:sz w:val="24"/>
          <w:szCs w:val="24"/>
        </w:rPr>
        <w:t xml:space="preserve"> </w:t>
      </w:r>
      <w:r w:rsidRPr="001730BA">
        <w:rPr>
          <w:rFonts w:cs="Lato"/>
          <w:sz w:val="24"/>
          <w:szCs w:val="24"/>
        </w:rPr>
        <w:t>realizada a partir da aplicação de questionários online. Para que os resultados sejam considerados</w:t>
      </w:r>
      <w:r w:rsidR="001730BA" w:rsidRPr="001730BA">
        <w:rPr>
          <w:rFonts w:cs="Lato"/>
          <w:sz w:val="24"/>
          <w:szCs w:val="24"/>
        </w:rPr>
        <w:t xml:space="preserve"> </w:t>
      </w:r>
      <w:r w:rsidRPr="001730BA">
        <w:rPr>
          <w:rFonts w:cs="Lato"/>
          <w:sz w:val="24"/>
          <w:szCs w:val="24"/>
        </w:rPr>
        <w:t>significativos, e assim divulgados, é preciso atingir a meta estatística determinada. Os resultados s</w:t>
      </w:r>
      <w:r w:rsidR="00116AA5">
        <w:rPr>
          <w:rFonts w:cs="Lato"/>
          <w:sz w:val="24"/>
          <w:szCs w:val="24"/>
        </w:rPr>
        <w:t>er</w:t>
      </w:r>
      <w:r w:rsidRPr="001730BA">
        <w:rPr>
          <w:rFonts w:cs="Lato"/>
          <w:sz w:val="24"/>
          <w:szCs w:val="24"/>
        </w:rPr>
        <w:t>ão</w:t>
      </w:r>
      <w:r w:rsidR="001730BA" w:rsidRPr="001730BA">
        <w:rPr>
          <w:rFonts w:cs="Lato"/>
          <w:sz w:val="24"/>
          <w:szCs w:val="24"/>
        </w:rPr>
        <w:t xml:space="preserve"> </w:t>
      </w:r>
      <w:r w:rsidRPr="001730BA">
        <w:rPr>
          <w:rFonts w:cs="Lato"/>
          <w:sz w:val="24"/>
          <w:szCs w:val="24"/>
        </w:rPr>
        <w:t>debatidos com a comunidade acadêmica posteriormente.</w:t>
      </w:r>
      <w:r w:rsidR="001730BA" w:rsidRPr="001730BA">
        <w:rPr>
          <w:rFonts w:cs="Lato"/>
          <w:sz w:val="24"/>
          <w:szCs w:val="24"/>
        </w:rPr>
        <w:t xml:space="preserve"> </w:t>
      </w:r>
    </w:p>
    <w:p w:rsidR="00C2291B" w:rsidRPr="001730BA" w:rsidRDefault="005524F8"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4.4</w:t>
      </w:r>
      <w:r w:rsidR="00C2291B" w:rsidRPr="001730BA">
        <w:rPr>
          <w:rFonts w:cs="Lato"/>
          <w:b/>
          <w:sz w:val="24"/>
          <w:szCs w:val="24"/>
        </w:rPr>
        <w:t>.</w:t>
      </w:r>
      <w:r w:rsidR="00116AA5">
        <w:rPr>
          <w:rFonts w:cs="Lato"/>
          <w:b/>
          <w:sz w:val="24"/>
          <w:szCs w:val="24"/>
        </w:rPr>
        <w:t>4</w:t>
      </w:r>
      <w:r w:rsidR="00C2291B" w:rsidRPr="001730BA">
        <w:rPr>
          <w:rFonts w:cs="Lato"/>
          <w:b/>
          <w:sz w:val="24"/>
          <w:szCs w:val="24"/>
        </w:rPr>
        <w:t xml:space="preserve"> Avaliação dos Cursos de Graduação na Modalidade</w:t>
      </w:r>
      <w:r w:rsidR="001D242C">
        <w:rPr>
          <w:rFonts w:cs="Lato"/>
          <w:b/>
          <w:sz w:val="24"/>
          <w:szCs w:val="24"/>
        </w:rPr>
        <w:t xml:space="preserve"> </w:t>
      </w:r>
      <w:proofErr w:type="spellStart"/>
      <w:r w:rsidR="00C2291B" w:rsidRPr="001730BA">
        <w:rPr>
          <w:rFonts w:cs="Lato"/>
          <w:b/>
          <w:sz w:val="24"/>
          <w:szCs w:val="24"/>
        </w:rPr>
        <w:t>EaD</w:t>
      </w:r>
      <w:proofErr w:type="spellEnd"/>
    </w:p>
    <w:p w:rsidR="00C2291B" w:rsidRPr="00116AA5" w:rsidRDefault="00C2291B" w:rsidP="00A3334D">
      <w:pPr>
        <w:autoSpaceDE w:val="0"/>
        <w:autoSpaceDN w:val="0"/>
        <w:adjustRightInd w:val="0"/>
        <w:spacing w:before="120" w:after="120" w:line="360" w:lineRule="auto"/>
        <w:ind w:firstLine="709"/>
        <w:jc w:val="both"/>
        <w:rPr>
          <w:rFonts w:cs="Lato"/>
          <w:sz w:val="24"/>
          <w:szCs w:val="24"/>
        </w:rPr>
      </w:pPr>
      <w:r w:rsidRPr="00116AA5">
        <w:rPr>
          <w:rFonts w:cs="Lato"/>
          <w:sz w:val="24"/>
          <w:szCs w:val="24"/>
        </w:rPr>
        <w:t>A</w:t>
      </w:r>
      <w:r w:rsidR="008A0F5F">
        <w:rPr>
          <w:rFonts w:cs="Lato"/>
          <w:sz w:val="24"/>
          <w:szCs w:val="24"/>
        </w:rPr>
        <w:t xml:space="preserve"> Comissão Própria de Avaliação – </w:t>
      </w:r>
      <w:r w:rsidRPr="00116AA5">
        <w:rPr>
          <w:rFonts w:cs="Lato"/>
          <w:sz w:val="24"/>
          <w:szCs w:val="24"/>
        </w:rPr>
        <w:t>CPA</w:t>
      </w:r>
      <w:r w:rsidR="008A0F5F">
        <w:rPr>
          <w:rFonts w:cs="Lato"/>
          <w:sz w:val="24"/>
          <w:szCs w:val="24"/>
        </w:rPr>
        <w:t>/UNIRIO</w:t>
      </w:r>
      <w:r w:rsidR="008A0F5F" w:rsidRPr="00116AA5">
        <w:rPr>
          <w:rFonts w:cs="Lato"/>
          <w:sz w:val="24"/>
          <w:szCs w:val="24"/>
        </w:rPr>
        <w:t xml:space="preserve"> tem</w:t>
      </w:r>
      <w:r w:rsidR="008A0F5F">
        <w:rPr>
          <w:rFonts w:cs="Lato"/>
          <w:sz w:val="24"/>
          <w:szCs w:val="24"/>
        </w:rPr>
        <w:t xml:space="preserve"> a intenção de promover ainda neste ano</w:t>
      </w:r>
      <w:r w:rsidRPr="00116AA5">
        <w:rPr>
          <w:rFonts w:cs="Lato"/>
          <w:sz w:val="24"/>
          <w:szCs w:val="24"/>
        </w:rPr>
        <w:t xml:space="preserve"> a avaliação de diferentes etapas e aspectos dos processos de ensino e</w:t>
      </w:r>
      <w:r w:rsidR="00116AA5">
        <w:rPr>
          <w:rFonts w:cs="Lato"/>
          <w:sz w:val="24"/>
          <w:szCs w:val="24"/>
        </w:rPr>
        <w:t xml:space="preserve"> </w:t>
      </w:r>
      <w:r w:rsidRPr="00116AA5">
        <w:rPr>
          <w:rFonts w:cs="Lato"/>
          <w:sz w:val="24"/>
          <w:szCs w:val="24"/>
        </w:rPr>
        <w:t>aprendizagem, incluindo os planos de ensino (mapas de atividades), e estratégias metodológicas</w:t>
      </w:r>
      <w:r w:rsidR="00116AA5">
        <w:rPr>
          <w:rFonts w:cs="Lato"/>
          <w:sz w:val="24"/>
          <w:szCs w:val="24"/>
        </w:rPr>
        <w:t xml:space="preserve"> </w:t>
      </w:r>
      <w:r w:rsidRPr="00116AA5">
        <w:rPr>
          <w:rFonts w:cs="Lato"/>
          <w:sz w:val="24"/>
          <w:szCs w:val="24"/>
        </w:rPr>
        <w:t>adotadas para o desenvolvimento das disciplinas.</w:t>
      </w:r>
    </w:p>
    <w:p w:rsidR="00C2291B" w:rsidRPr="00116AA5" w:rsidRDefault="00C2291B" w:rsidP="00A3334D">
      <w:pPr>
        <w:autoSpaceDE w:val="0"/>
        <w:autoSpaceDN w:val="0"/>
        <w:adjustRightInd w:val="0"/>
        <w:spacing w:before="120" w:after="120" w:line="360" w:lineRule="auto"/>
        <w:ind w:firstLine="709"/>
        <w:jc w:val="both"/>
        <w:rPr>
          <w:rFonts w:cs="Lato"/>
          <w:sz w:val="24"/>
          <w:szCs w:val="24"/>
        </w:rPr>
      </w:pPr>
      <w:r w:rsidRPr="00116AA5">
        <w:rPr>
          <w:rFonts w:cs="Lato"/>
          <w:sz w:val="24"/>
          <w:szCs w:val="24"/>
        </w:rPr>
        <w:t>Em 20</w:t>
      </w:r>
      <w:r w:rsidR="008A0F5F">
        <w:rPr>
          <w:rFonts w:cs="Lato"/>
          <w:sz w:val="24"/>
          <w:szCs w:val="24"/>
        </w:rPr>
        <w:t>20</w:t>
      </w:r>
      <w:r w:rsidRPr="00116AA5">
        <w:rPr>
          <w:rFonts w:cs="Lato"/>
          <w:sz w:val="24"/>
          <w:szCs w:val="24"/>
        </w:rPr>
        <w:t xml:space="preserve">, </w:t>
      </w:r>
      <w:r w:rsidR="008A0F5F">
        <w:rPr>
          <w:rFonts w:cs="Lato"/>
          <w:sz w:val="24"/>
          <w:szCs w:val="24"/>
        </w:rPr>
        <w:t>iremos propor a CEAD</w:t>
      </w:r>
      <w:r w:rsidRPr="00116AA5">
        <w:rPr>
          <w:rFonts w:cs="Lato"/>
          <w:sz w:val="24"/>
          <w:szCs w:val="24"/>
        </w:rPr>
        <w:t xml:space="preserve"> um roteiro de avaliação junto aos estudantes dos </w:t>
      </w:r>
      <w:r w:rsidR="00261282">
        <w:rPr>
          <w:rFonts w:cs="Lato"/>
          <w:sz w:val="24"/>
          <w:szCs w:val="24"/>
        </w:rPr>
        <w:t>quatro</w:t>
      </w:r>
      <w:r w:rsidRPr="00116AA5">
        <w:rPr>
          <w:rFonts w:cs="Lato"/>
          <w:sz w:val="24"/>
          <w:szCs w:val="24"/>
        </w:rPr>
        <w:t xml:space="preserve"> cursos</w:t>
      </w:r>
      <w:r w:rsidR="00116AA5">
        <w:rPr>
          <w:rFonts w:cs="Lato"/>
          <w:sz w:val="24"/>
          <w:szCs w:val="24"/>
        </w:rPr>
        <w:t xml:space="preserve"> </w:t>
      </w:r>
      <w:r w:rsidRPr="00116AA5">
        <w:rPr>
          <w:rFonts w:cs="Lato"/>
          <w:sz w:val="24"/>
          <w:szCs w:val="24"/>
        </w:rPr>
        <w:t xml:space="preserve">(Licenciaturas em </w:t>
      </w:r>
      <w:r w:rsidR="008A0F5F">
        <w:rPr>
          <w:rFonts w:cs="Lato"/>
          <w:sz w:val="24"/>
          <w:szCs w:val="24"/>
        </w:rPr>
        <w:t>História</w:t>
      </w:r>
      <w:r w:rsidRPr="00116AA5">
        <w:rPr>
          <w:rFonts w:cs="Lato"/>
          <w:sz w:val="24"/>
          <w:szCs w:val="24"/>
        </w:rPr>
        <w:t xml:space="preserve">, </w:t>
      </w:r>
      <w:r w:rsidR="008A0F5F">
        <w:rPr>
          <w:rFonts w:cs="Lato"/>
          <w:sz w:val="24"/>
          <w:szCs w:val="24"/>
        </w:rPr>
        <w:t>Matemática, Pedagogia e Turismo</w:t>
      </w:r>
      <w:r w:rsidRPr="00116AA5">
        <w:rPr>
          <w:rFonts w:cs="Lato"/>
          <w:sz w:val="24"/>
          <w:szCs w:val="24"/>
        </w:rPr>
        <w:t>). A partir desse roteiro</w:t>
      </w:r>
      <w:r w:rsidR="00116AA5">
        <w:rPr>
          <w:rFonts w:cs="Lato"/>
          <w:sz w:val="24"/>
          <w:szCs w:val="24"/>
        </w:rPr>
        <w:t xml:space="preserve"> </w:t>
      </w:r>
      <w:r w:rsidR="008A0F5F">
        <w:rPr>
          <w:rFonts w:cs="Lato"/>
          <w:sz w:val="24"/>
          <w:szCs w:val="24"/>
        </w:rPr>
        <w:t>iniciaremos</w:t>
      </w:r>
      <w:r w:rsidRPr="00116AA5">
        <w:rPr>
          <w:rFonts w:cs="Lato"/>
          <w:sz w:val="24"/>
          <w:szCs w:val="24"/>
        </w:rPr>
        <w:t xml:space="preserve"> os processos avaliativos periódicos e sistematizados.</w:t>
      </w:r>
    </w:p>
    <w:p w:rsidR="00C2291B" w:rsidRPr="005E34C2" w:rsidRDefault="00C2291B" w:rsidP="00A3334D">
      <w:pPr>
        <w:autoSpaceDE w:val="0"/>
        <w:autoSpaceDN w:val="0"/>
        <w:adjustRightInd w:val="0"/>
        <w:spacing w:before="120" w:after="120" w:line="360" w:lineRule="auto"/>
        <w:ind w:firstLine="709"/>
        <w:jc w:val="both"/>
        <w:rPr>
          <w:rFonts w:cs="Lato"/>
          <w:sz w:val="24"/>
          <w:szCs w:val="24"/>
        </w:rPr>
      </w:pPr>
      <w:r w:rsidRPr="005E34C2">
        <w:rPr>
          <w:rFonts w:cs="Lato"/>
          <w:sz w:val="24"/>
          <w:szCs w:val="24"/>
        </w:rPr>
        <w:t xml:space="preserve">Após estudos realizados, </w:t>
      </w:r>
      <w:r w:rsidR="006A0B00" w:rsidRPr="005E34C2">
        <w:rPr>
          <w:rFonts w:cs="Lato"/>
          <w:sz w:val="24"/>
          <w:szCs w:val="24"/>
        </w:rPr>
        <w:t>iremos analisar</w:t>
      </w:r>
      <w:r w:rsidR="00FC5FB8" w:rsidRPr="005E34C2">
        <w:rPr>
          <w:rFonts w:cs="Lato"/>
          <w:sz w:val="24"/>
          <w:szCs w:val="24"/>
        </w:rPr>
        <w:t xml:space="preserve"> </w:t>
      </w:r>
      <w:r w:rsidRPr="005E34C2">
        <w:rPr>
          <w:rFonts w:cs="Lato"/>
          <w:sz w:val="24"/>
          <w:szCs w:val="24"/>
        </w:rPr>
        <w:t>se as disciplinas precisam ser avaliadas</w:t>
      </w:r>
      <w:r w:rsidR="00116AA5" w:rsidRPr="005E34C2">
        <w:rPr>
          <w:rFonts w:cs="Lato"/>
          <w:sz w:val="24"/>
          <w:szCs w:val="24"/>
        </w:rPr>
        <w:t xml:space="preserve"> </w:t>
      </w:r>
      <w:r w:rsidRPr="005E34C2">
        <w:rPr>
          <w:rFonts w:cs="Lato"/>
          <w:sz w:val="24"/>
          <w:szCs w:val="24"/>
        </w:rPr>
        <w:t>pelos alunos após o encerramento de sua oferta. A avaliação do curso e do corpo de tutores é</w:t>
      </w:r>
      <w:r w:rsidR="00116AA5" w:rsidRPr="005E34C2">
        <w:rPr>
          <w:rFonts w:cs="Lato"/>
          <w:sz w:val="24"/>
          <w:szCs w:val="24"/>
        </w:rPr>
        <w:t xml:space="preserve"> </w:t>
      </w:r>
      <w:r w:rsidRPr="005E34C2">
        <w:rPr>
          <w:rFonts w:cs="Lato"/>
          <w:sz w:val="24"/>
          <w:szCs w:val="24"/>
        </w:rPr>
        <w:t>fundamental para garantir a qualidade do processo de ensino e aprendizagem, mas uma avaliação no</w:t>
      </w:r>
      <w:r w:rsidR="00116AA5" w:rsidRPr="005E34C2">
        <w:rPr>
          <w:rFonts w:cs="Lato"/>
          <w:sz w:val="24"/>
          <w:szCs w:val="24"/>
        </w:rPr>
        <w:t xml:space="preserve"> </w:t>
      </w:r>
      <w:r w:rsidRPr="005E34C2">
        <w:rPr>
          <w:rFonts w:cs="Lato"/>
          <w:sz w:val="24"/>
          <w:szCs w:val="24"/>
        </w:rPr>
        <w:t xml:space="preserve">contexto de oferta de disciplina </w:t>
      </w:r>
      <w:r w:rsidR="006A0B00" w:rsidRPr="005E34C2">
        <w:rPr>
          <w:rFonts w:cs="Lato"/>
          <w:sz w:val="24"/>
          <w:szCs w:val="24"/>
        </w:rPr>
        <w:t xml:space="preserve">pode </w:t>
      </w:r>
      <w:r w:rsidRPr="005E34C2">
        <w:rPr>
          <w:rFonts w:cs="Lato"/>
          <w:sz w:val="24"/>
          <w:szCs w:val="24"/>
        </w:rPr>
        <w:t>também se faz</w:t>
      </w:r>
      <w:r w:rsidR="006A0B00" w:rsidRPr="005E34C2">
        <w:rPr>
          <w:rFonts w:cs="Lato"/>
          <w:sz w:val="24"/>
          <w:szCs w:val="24"/>
        </w:rPr>
        <w:t>er</w:t>
      </w:r>
      <w:r w:rsidRPr="005E34C2">
        <w:rPr>
          <w:rFonts w:cs="Lato"/>
          <w:sz w:val="24"/>
          <w:szCs w:val="24"/>
        </w:rPr>
        <w:t xml:space="preserve"> necessária. </w:t>
      </w:r>
      <w:r w:rsidR="007A5626" w:rsidRPr="005E34C2">
        <w:rPr>
          <w:rFonts w:cs="Lato"/>
          <w:sz w:val="24"/>
          <w:szCs w:val="24"/>
        </w:rPr>
        <w:t>Isso se confirmando</w:t>
      </w:r>
      <w:r w:rsidRPr="005E34C2">
        <w:rPr>
          <w:rFonts w:cs="Lato"/>
          <w:sz w:val="24"/>
          <w:szCs w:val="24"/>
        </w:rPr>
        <w:t xml:space="preserve">, </w:t>
      </w:r>
      <w:r w:rsidR="007A5626" w:rsidRPr="005E34C2">
        <w:rPr>
          <w:rFonts w:cs="Lato"/>
          <w:sz w:val="24"/>
          <w:szCs w:val="24"/>
        </w:rPr>
        <w:t>elaboraremos</w:t>
      </w:r>
      <w:r w:rsidRPr="005E34C2">
        <w:rPr>
          <w:rFonts w:cs="Lato"/>
          <w:sz w:val="24"/>
          <w:szCs w:val="24"/>
        </w:rPr>
        <w:t xml:space="preserve"> um</w:t>
      </w:r>
      <w:r w:rsidR="00116AA5" w:rsidRPr="005E34C2">
        <w:rPr>
          <w:rFonts w:cs="Lato"/>
          <w:sz w:val="24"/>
          <w:szCs w:val="24"/>
        </w:rPr>
        <w:t xml:space="preserve"> </w:t>
      </w:r>
      <w:r w:rsidRPr="005E34C2">
        <w:rPr>
          <w:rFonts w:cs="Lato"/>
          <w:sz w:val="24"/>
          <w:szCs w:val="24"/>
        </w:rPr>
        <w:t xml:space="preserve">questionário de nome “Roteiro Avaliativo de Disciplina”, </w:t>
      </w:r>
      <w:r w:rsidR="007A5626" w:rsidRPr="005E34C2">
        <w:rPr>
          <w:rFonts w:cs="Lato"/>
          <w:sz w:val="24"/>
          <w:szCs w:val="24"/>
        </w:rPr>
        <w:t>que irá absorver</w:t>
      </w:r>
      <w:r w:rsidRPr="005E34C2">
        <w:rPr>
          <w:rFonts w:cs="Lato"/>
          <w:sz w:val="24"/>
          <w:szCs w:val="24"/>
        </w:rPr>
        <w:t xml:space="preserve"> as questões relativas à tutoria</w:t>
      </w:r>
      <w:r w:rsidR="00116AA5" w:rsidRPr="005E34C2">
        <w:rPr>
          <w:rFonts w:cs="Lato"/>
          <w:sz w:val="24"/>
          <w:szCs w:val="24"/>
        </w:rPr>
        <w:t xml:space="preserve"> </w:t>
      </w:r>
      <w:r w:rsidRPr="005E34C2">
        <w:rPr>
          <w:rFonts w:cs="Lato"/>
          <w:sz w:val="24"/>
          <w:szCs w:val="24"/>
        </w:rPr>
        <w:lastRenderedPageBreak/>
        <w:t xml:space="preserve">presentes no questionário avaliativo parcial e final dos tutores virtuais. Esse roteiro </w:t>
      </w:r>
      <w:r w:rsidR="00BF73BE" w:rsidRPr="005E34C2">
        <w:rPr>
          <w:rFonts w:cs="Lato"/>
          <w:sz w:val="24"/>
          <w:szCs w:val="24"/>
        </w:rPr>
        <w:t xml:space="preserve">passará </w:t>
      </w:r>
      <w:r w:rsidRPr="005E34C2">
        <w:rPr>
          <w:rFonts w:cs="Lato"/>
          <w:sz w:val="24"/>
          <w:szCs w:val="24"/>
        </w:rPr>
        <w:t>a ser</w:t>
      </w:r>
      <w:r w:rsidR="00116AA5" w:rsidRPr="005E34C2">
        <w:rPr>
          <w:rFonts w:cs="Lato"/>
          <w:sz w:val="24"/>
          <w:szCs w:val="24"/>
        </w:rPr>
        <w:t xml:space="preserve"> </w:t>
      </w:r>
      <w:r w:rsidRPr="005E34C2">
        <w:rPr>
          <w:rFonts w:cs="Lato"/>
          <w:sz w:val="24"/>
          <w:szCs w:val="24"/>
        </w:rPr>
        <w:t>disponibilizado aos estudantes no semestre 20</w:t>
      </w:r>
      <w:r w:rsidR="00BF73BE" w:rsidRPr="005E34C2">
        <w:rPr>
          <w:rFonts w:cs="Lato"/>
          <w:sz w:val="24"/>
          <w:szCs w:val="24"/>
        </w:rPr>
        <w:t>20</w:t>
      </w:r>
      <w:r w:rsidRPr="005E34C2">
        <w:rPr>
          <w:rFonts w:cs="Lato"/>
          <w:sz w:val="24"/>
          <w:szCs w:val="24"/>
        </w:rPr>
        <w:t>/</w:t>
      </w:r>
      <w:r w:rsidR="00BF73BE" w:rsidRPr="005E34C2">
        <w:rPr>
          <w:rFonts w:cs="Lato"/>
          <w:sz w:val="24"/>
          <w:szCs w:val="24"/>
        </w:rPr>
        <w:t>2</w:t>
      </w:r>
      <w:r w:rsidRPr="005E34C2">
        <w:rPr>
          <w:rFonts w:cs="Lato"/>
          <w:sz w:val="24"/>
          <w:szCs w:val="24"/>
        </w:rPr>
        <w:t>.</w:t>
      </w:r>
    </w:p>
    <w:p w:rsidR="00C2291B" w:rsidRPr="005E34C2" w:rsidRDefault="00C2291B" w:rsidP="00A3334D">
      <w:pPr>
        <w:autoSpaceDE w:val="0"/>
        <w:autoSpaceDN w:val="0"/>
        <w:adjustRightInd w:val="0"/>
        <w:spacing w:before="120" w:after="120" w:line="360" w:lineRule="auto"/>
        <w:ind w:firstLine="709"/>
        <w:jc w:val="both"/>
        <w:rPr>
          <w:rFonts w:cs="Lato"/>
          <w:sz w:val="24"/>
          <w:szCs w:val="24"/>
        </w:rPr>
      </w:pPr>
      <w:r w:rsidRPr="005E34C2">
        <w:rPr>
          <w:rFonts w:cs="Lato"/>
          <w:sz w:val="24"/>
          <w:szCs w:val="24"/>
        </w:rPr>
        <w:t xml:space="preserve">Aliado a esses instrumentos, </w:t>
      </w:r>
      <w:r w:rsidR="00BF73BE" w:rsidRPr="005E34C2">
        <w:rPr>
          <w:rFonts w:cs="Lato"/>
          <w:sz w:val="24"/>
          <w:szCs w:val="24"/>
        </w:rPr>
        <w:t>será proposto à</w:t>
      </w:r>
      <w:r w:rsidRPr="005E34C2">
        <w:rPr>
          <w:rFonts w:cs="Lato"/>
          <w:sz w:val="24"/>
          <w:szCs w:val="24"/>
        </w:rPr>
        <w:t xml:space="preserve"> </w:t>
      </w:r>
      <w:r w:rsidR="00BF73BE" w:rsidRPr="005E34C2">
        <w:rPr>
          <w:rFonts w:cs="Lato"/>
          <w:sz w:val="24"/>
          <w:szCs w:val="24"/>
        </w:rPr>
        <w:t>CEAD</w:t>
      </w:r>
      <w:r w:rsidRPr="005E34C2">
        <w:rPr>
          <w:rFonts w:cs="Lato"/>
          <w:sz w:val="24"/>
          <w:szCs w:val="24"/>
        </w:rPr>
        <w:t xml:space="preserve"> </w:t>
      </w:r>
      <w:r w:rsidR="00BF73BE" w:rsidRPr="005E34C2">
        <w:rPr>
          <w:rFonts w:cs="Lato"/>
          <w:sz w:val="24"/>
          <w:szCs w:val="24"/>
        </w:rPr>
        <w:t>um trabalho</w:t>
      </w:r>
      <w:r w:rsidRPr="005E34C2">
        <w:rPr>
          <w:rFonts w:cs="Lato"/>
          <w:sz w:val="24"/>
          <w:szCs w:val="24"/>
        </w:rPr>
        <w:t xml:space="preserve"> em parceria com a CPA para a adaptação do</w:t>
      </w:r>
      <w:r w:rsidR="00116AA5" w:rsidRPr="005E34C2">
        <w:rPr>
          <w:rFonts w:cs="Lato"/>
          <w:sz w:val="24"/>
          <w:szCs w:val="24"/>
        </w:rPr>
        <w:t xml:space="preserve"> </w:t>
      </w:r>
      <w:r w:rsidRPr="005E34C2">
        <w:rPr>
          <w:rFonts w:cs="Lato"/>
          <w:sz w:val="24"/>
          <w:szCs w:val="24"/>
        </w:rPr>
        <w:t xml:space="preserve">questionário </w:t>
      </w:r>
      <w:r w:rsidR="0045184B" w:rsidRPr="005E34C2">
        <w:rPr>
          <w:rFonts w:cs="Lato"/>
          <w:sz w:val="24"/>
          <w:szCs w:val="24"/>
        </w:rPr>
        <w:t>a ser aplicado</w:t>
      </w:r>
      <w:r w:rsidRPr="005E34C2">
        <w:rPr>
          <w:rFonts w:cs="Lato"/>
          <w:sz w:val="24"/>
          <w:szCs w:val="24"/>
        </w:rPr>
        <w:t xml:space="preserve"> em 20</w:t>
      </w:r>
      <w:r w:rsidR="0045184B" w:rsidRPr="005E34C2">
        <w:rPr>
          <w:rFonts w:cs="Lato"/>
          <w:sz w:val="24"/>
          <w:szCs w:val="24"/>
        </w:rPr>
        <w:t>20.2</w:t>
      </w:r>
      <w:r w:rsidRPr="005E34C2">
        <w:rPr>
          <w:rFonts w:cs="Lato"/>
          <w:sz w:val="24"/>
          <w:szCs w:val="24"/>
        </w:rPr>
        <w:t xml:space="preserve"> aos cursos da </w:t>
      </w:r>
      <w:proofErr w:type="spellStart"/>
      <w:r w:rsidRPr="005E34C2">
        <w:rPr>
          <w:rFonts w:cs="Lato"/>
          <w:sz w:val="24"/>
          <w:szCs w:val="24"/>
        </w:rPr>
        <w:t>EaD</w:t>
      </w:r>
      <w:proofErr w:type="spellEnd"/>
      <w:r w:rsidRPr="005E34C2">
        <w:rPr>
          <w:rFonts w:cs="Lato"/>
          <w:sz w:val="24"/>
          <w:szCs w:val="24"/>
        </w:rPr>
        <w:t>.</w:t>
      </w:r>
    </w:p>
    <w:p w:rsidR="00C2291B" w:rsidRDefault="00C2291B" w:rsidP="00A3334D">
      <w:pPr>
        <w:autoSpaceDE w:val="0"/>
        <w:autoSpaceDN w:val="0"/>
        <w:adjustRightInd w:val="0"/>
        <w:spacing w:before="120" w:after="120" w:line="360" w:lineRule="auto"/>
        <w:ind w:firstLine="709"/>
        <w:jc w:val="both"/>
        <w:rPr>
          <w:rFonts w:cs="Lato"/>
          <w:sz w:val="24"/>
          <w:szCs w:val="24"/>
        </w:rPr>
      </w:pPr>
      <w:r w:rsidRPr="005E34C2">
        <w:rPr>
          <w:rFonts w:cs="Lato"/>
          <w:sz w:val="24"/>
          <w:szCs w:val="24"/>
        </w:rPr>
        <w:t>Inicialmente, será um piloto que</w:t>
      </w:r>
      <w:r w:rsidR="00116AA5" w:rsidRPr="005E34C2">
        <w:rPr>
          <w:rFonts w:cs="Lato"/>
          <w:sz w:val="24"/>
          <w:szCs w:val="24"/>
        </w:rPr>
        <w:t xml:space="preserve"> </w:t>
      </w:r>
      <w:r w:rsidRPr="005E34C2">
        <w:rPr>
          <w:rFonts w:cs="Lato"/>
          <w:sz w:val="24"/>
          <w:szCs w:val="24"/>
        </w:rPr>
        <w:t>buscará coletar a percepção dos alunos, tutores e professores de um grupo de disciplinas. Além disso,</w:t>
      </w:r>
      <w:r w:rsidR="00116AA5" w:rsidRPr="005E34C2">
        <w:rPr>
          <w:rFonts w:cs="Lato"/>
          <w:sz w:val="24"/>
          <w:szCs w:val="24"/>
        </w:rPr>
        <w:t xml:space="preserve"> </w:t>
      </w:r>
      <w:r w:rsidR="009007DF" w:rsidRPr="005E34C2">
        <w:rPr>
          <w:rFonts w:cs="Lato"/>
          <w:sz w:val="24"/>
          <w:szCs w:val="24"/>
        </w:rPr>
        <w:t xml:space="preserve">poderá </w:t>
      </w:r>
      <w:r w:rsidRPr="005E34C2">
        <w:rPr>
          <w:rFonts w:cs="Lato"/>
          <w:sz w:val="24"/>
          <w:szCs w:val="24"/>
        </w:rPr>
        <w:t>contar com a colaboração dos docentes responsáveis pelas disciplinas e das coordenações de cursos</w:t>
      </w:r>
      <w:r w:rsidR="00116AA5" w:rsidRPr="005E34C2">
        <w:rPr>
          <w:rFonts w:cs="Lato"/>
          <w:sz w:val="24"/>
          <w:szCs w:val="24"/>
        </w:rPr>
        <w:t xml:space="preserve"> </w:t>
      </w:r>
      <w:r w:rsidRPr="005E34C2">
        <w:rPr>
          <w:rFonts w:cs="Lato"/>
          <w:sz w:val="24"/>
          <w:szCs w:val="24"/>
        </w:rPr>
        <w:t xml:space="preserve">da </w:t>
      </w:r>
      <w:proofErr w:type="spellStart"/>
      <w:r w:rsidRPr="005E34C2">
        <w:rPr>
          <w:rFonts w:cs="Lato"/>
          <w:sz w:val="24"/>
          <w:szCs w:val="24"/>
        </w:rPr>
        <w:t>EaD</w:t>
      </w:r>
      <w:proofErr w:type="spellEnd"/>
      <w:r w:rsidRPr="005E34C2">
        <w:rPr>
          <w:rFonts w:cs="Lato"/>
          <w:sz w:val="24"/>
          <w:szCs w:val="24"/>
        </w:rPr>
        <w:t>. A partir desses resultados, espera-se subsidiar o replanejamento das disciplinas, considerando</w:t>
      </w:r>
      <w:r w:rsidR="00116AA5" w:rsidRPr="005E34C2">
        <w:rPr>
          <w:rFonts w:cs="Lato"/>
          <w:sz w:val="24"/>
          <w:szCs w:val="24"/>
        </w:rPr>
        <w:t xml:space="preserve"> </w:t>
      </w:r>
      <w:r w:rsidRPr="005E34C2">
        <w:rPr>
          <w:rFonts w:cs="Lato"/>
          <w:sz w:val="24"/>
          <w:szCs w:val="24"/>
        </w:rPr>
        <w:t>os aspectos apontados e visando ações de melhoria com o objetivo de garantir a qualidade dos cursos</w:t>
      </w:r>
      <w:r w:rsidR="00116AA5" w:rsidRPr="005E34C2">
        <w:rPr>
          <w:rFonts w:cs="Lato"/>
          <w:sz w:val="24"/>
          <w:szCs w:val="24"/>
        </w:rPr>
        <w:t xml:space="preserve"> </w:t>
      </w:r>
      <w:r w:rsidRPr="005E34C2">
        <w:rPr>
          <w:rFonts w:cs="Lato"/>
          <w:sz w:val="24"/>
          <w:szCs w:val="24"/>
        </w:rPr>
        <w:t xml:space="preserve">oferecidos na modalidade </w:t>
      </w:r>
      <w:proofErr w:type="spellStart"/>
      <w:r w:rsidRPr="005E34C2">
        <w:rPr>
          <w:rFonts w:cs="Lato"/>
          <w:sz w:val="24"/>
          <w:szCs w:val="24"/>
        </w:rPr>
        <w:t>EaD</w:t>
      </w:r>
      <w:proofErr w:type="spellEnd"/>
      <w:r w:rsidRPr="005E34C2">
        <w:rPr>
          <w:rFonts w:cs="Lato"/>
          <w:sz w:val="24"/>
          <w:szCs w:val="24"/>
        </w:rPr>
        <w:t>.</w:t>
      </w:r>
    </w:p>
    <w:p w:rsidR="003F2FB6" w:rsidRPr="003F2FB6" w:rsidRDefault="005524F8" w:rsidP="00A3334D">
      <w:pPr>
        <w:autoSpaceDE w:val="0"/>
        <w:autoSpaceDN w:val="0"/>
        <w:adjustRightInd w:val="0"/>
        <w:spacing w:before="120" w:after="120" w:line="360" w:lineRule="auto"/>
        <w:ind w:firstLine="709"/>
        <w:jc w:val="both"/>
        <w:rPr>
          <w:rFonts w:cs="Lato"/>
          <w:b/>
          <w:sz w:val="24"/>
          <w:szCs w:val="24"/>
        </w:rPr>
      </w:pPr>
      <w:r>
        <w:rPr>
          <w:rFonts w:cs="Lato"/>
          <w:b/>
          <w:sz w:val="24"/>
          <w:szCs w:val="24"/>
        </w:rPr>
        <w:t>4.5</w:t>
      </w:r>
      <w:r w:rsidR="003F2FB6">
        <w:rPr>
          <w:rFonts w:cs="Lato"/>
          <w:b/>
          <w:sz w:val="24"/>
          <w:szCs w:val="24"/>
        </w:rPr>
        <w:t>.</w:t>
      </w:r>
      <w:r w:rsidR="003F2FB6" w:rsidRPr="003F2FB6">
        <w:rPr>
          <w:rFonts w:cs="Lato"/>
          <w:b/>
          <w:sz w:val="24"/>
          <w:szCs w:val="24"/>
        </w:rPr>
        <w:t xml:space="preserve"> CONCEPÇÃO DE AVALIAÇÃO ADOTADA</w:t>
      </w:r>
    </w:p>
    <w:p w:rsidR="003F2FB6" w:rsidRPr="003F2FB6" w:rsidRDefault="003F2FB6" w:rsidP="00A3334D">
      <w:pPr>
        <w:autoSpaceDE w:val="0"/>
        <w:autoSpaceDN w:val="0"/>
        <w:adjustRightInd w:val="0"/>
        <w:spacing w:before="120" w:after="120" w:line="360" w:lineRule="auto"/>
        <w:ind w:firstLine="709"/>
        <w:jc w:val="both"/>
        <w:rPr>
          <w:rFonts w:cs="Lato"/>
          <w:sz w:val="24"/>
          <w:szCs w:val="24"/>
        </w:rPr>
      </w:pPr>
      <w:r w:rsidRPr="003F2FB6">
        <w:rPr>
          <w:rFonts w:cs="Lato"/>
          <w:sz w:val="24"/>
          <w:szCs w:val="24"/>
        </w:rPr>
        <w:t xml:space="preserve">A concepção de avaliação adotada pela CPA da </w:t>
      </w:r>
      <w:r>
        <w:rPr>
          <w:rFonts w:cs="Lato"/>
          <w:sz w:val="24"/>
          <w:szCs w:val="24"/>
        </w:rPr>
        <w:t>UNIRIO</w:t>
      </w:r>
      <w:r w:rsidRPr="003F2FB6">
        <w:rPr>
          <w:rFonts w:cs="Lato"/>
          <w:sz w:val="24"/>
          <w:szCs w:val="24"/>
        </w:rPr>
        <w:t xml:space="preserve"> é a da avaliação emancipatória, numa perspectiva de “(a</w:t>
      </w:r>
      <w:r>
        <w:rPr>
          <w:rFonts w:cs="Lato"/>
          <w:sz w:val="24"/>
          <w:szCs w:val="24"/>
        </w:rPr>
        <w:t>)</w:t>
      </w:r>
      <w:r w:rsidRPr="003F2FB6">
        <w:rPr>
          <w:rFonts w:cs="Lato"/>
          <w:sz w:val="24"/>
          <w:szCs w:val="24"/>
        </w:rPr>
        <w:t xml:space="preserve">firmar valores”. Tal concepção permite a descrição, a análise e a crítica da realidade institucional, com vistas à melhoria de suas ações, por meio da participação da comunidade acadêmica no processo avaliativo. Apesar de a avaliação feita pela CPA ter caráter regulatório, </w:t>
      </w:r>
      <w:r w:rsidR="00DD30CF">
        <w:rPr>
          <w:rFonts w:cs="Lato"/>
          <w:sz w:val="24"/>
          <w:szCs w:val="24"/>
        </w:rPr>
        <w:t>há algumas</w:t>
      </w:r>
      <w:r w:rsidRPr="003F2FB6">
        <w:rPr>
          <w:rFonts w:cs="Lato"/>
          <w:sz w:val="24"/>
          <w:szCs w:val="24"/>
        </w:rPr>
        <w:t xml:space="preserve"> brechas</w:t>
      </w:r>
      <w:r w:rsidR="00DD30CF">
        <w:rPr>
          <w:rFonts w:cs="Lato"/>
          <w:sz w:val="24"/>
          <w:szCs w:val="24"/>
        </w:rPr>
        <w:t xml:space="preserve"> a serem tratadas</w:t>
      </w:r>
      <w:r w:rsidRPr="003F2FB6">
        <w:rPr>
          <w:rFonts w:cs="Lato"/>
          <w:sz w:val="24"/>
          <w:szCs w:val="24"/>
        </w:rPr>
        <w:t xml:space="preserve"> com a participação e comprometimento dos atores institucionais, para que os resultados alcançados deem subsídios à ressignificação das práticas </w:t>
      </w:r>
      <w:r w:rsidR="0072788A" w:rsidRPr="003F2FB6">
        <w:rPr>
          <w:rFonts w:cs="Lato"/>
          <w:sz w:val="24"/>
          <w:szCs w:val="24"/>
        </w:rPr>
        <w:t>e</w:t>
      </w:r>
      <w:r w:rsidRPr="003F2FB6">
        <w:rPr>
          <w:rFonts w:cs="Lato"/>
          <w:sz w:val="24"/>
          <w:szCs w:val="24"/>
        </w:rPr>
        <w:t xml:space="preserve"> ao planejamento e as tomadas de decisões da gestão institucional.</w:t>
      </w:r>
    </w:p>
    <w:p w:rsidR="00D82BF1" w:rsidRPr="00D82BF1" w:rsidRDefault="0050669F" w:rsidP="00A3334D">
      <w:pPr>
        <w:autoSpaceDE w:val="0"/>
        <w:autoSpaceDN w:val="0"/>
        <w:adjustRightInd w:val="0"/>
        <w:spacing w:before="120" w:after="120" w:line="360" w:lineRule="auto"/>
        <w:ind w:firstLine="709"/>
        <w:jc w:val="both"/>
        <w:rPr>
          <w:rFonts w:cs="Lato"/>
          <w:sz w:val="24"/>
          <w:szCs w:val="24"/>
        </w:rPr>
      </w:pPr>
      <w:r>
        <w:rPr>
          <w:rFonts w:cs="Lato"/>
          <w:sz w:val="24"/>
          <w:szCs w:val="24"/>
        </w:rPr>
        <w:t>Os membros da CPA</w:t>
      </w:r>
      <w:r w:rsidR="00D82BF1" w:rsidRPr="00D82BF1">
        <w:rPr>
          <w:rFonts w:cs="Lato"/>
          <w:sz w:val="24"/>
          <w:szCs w:val="24"/>
        </w:rPr>
        <w:t xml:space="preserve"> que participaram da constru</w:t>
      </w:r>
      <w:r w:rsidR="00D82BF1" w:rsidRPr="00D82BF1">
        <w:rPr>
          <w:rFonts w:cs="Lato" w:hint="eastAsia"/>
          <w:sz w:val="24"/>
          <w:szCs w:val="24"/>
        </w:rPr>
        <w:t>çã</w:t>
      </w:r>
      <w:r w:rsidR="00D82BF1" w:rsidRPr="00D82BF1">
        <w:rPr>
          <w:rFonts w:cs="Lato"/>
          <w:sz w:val="24"/>
          <w:szCs w:val="24"/>
        </w:rPr>
        <w:t>o do RAAI 20</w:t>
      </w:r>
      <w:r>
        <w:rPr>
          <w:rFonts w:cs="Lato"/>
          <w:sz w:val="24"/>
          <w:szCs w:val="24"/>
        </w:rPr>
        <w:t xml:space="preserve">20 </w:t>
      </w:r>
      <w:r w:rsidR="005237AD">
        <w:rPr>
          <w:rFonts w:cs="Lato"/>
          <w:sz w:val="24"/>
          <w:szCs w:val="24"/>
        </w:rPr>
        <w:t>ser</w:t>
      </w:r>
      <w:r w:rsidR="00912ACA">
        <w:rPr>
          <w:rFonts w:cs="Lato"/>
          <w:sz w:val="24"/>
          <w:szCs w:val="24"/>
        </w:rPr>
        <w:t>ão</w:t>
      </w:r>
      <w:r>
        <w:rPr>
          <w:rFonts w:cs="Lato"/>
          <w:sz w:val="24"/>
          <w:szCs w:val="24"/>
        </w:rPr>
        <w:t xml:space="preserve"> orientado</w:t>
      </w:r>
      <w:r w:rsidR="00D82BF1" w:rsidRPr="00D82BF1">
        <w:rPr>
          <w:rFonts w:cs="Lato"/>
          <w:sz w:val="24"/>
          <w:szCs w:val="24"/>
        </w:rPr>
        <w:t>s</w:t>
      </w:r>
      <w:r w:rsidR="00D82BF1">
        <w:rPr>
          <w:rFonts w:cs="Lato"/>
          <w:sz w:val="24"/>
          <w:szCs w:val="24"/>
        </w:rPr>
        <w:t xml:space="preserve"> </w:t>
      </w:r>
      <w:r w:rsidR="00D82BF1" w:rsidRPr="00D82BF1">
        <w:rPr>
          <w:rFonts w:cs="Lato"/>
          <w:sz w:val="24"/>
          <w:szCs w:val="24"/>
        </w:rPr>
        <w:t>a organizar as informa</w:t>
      </w:r>
      <w:r w:rsidR="00D82BF1" w:rsidRPr="00D82BF1">
        <w:rPr>
          <w:rFonts w:cs="Lato" w:hint="eastAsia"/>
          <w:sz w:val="24"/>
          <w:szCs w:val="24"/>
        </w:rPr>
        <w:t>çõ</w:t>
      </w:r>
      <w:r w:rsidR="00D82BF1" w:rsidRPr="00D82BF1">
        <w:rPr>
          <w:rFonts w:cs="Lato"/>
          <w:sz w:val="24"/>
          <w:szCs w:val="24"/>
        </w:rPr>
        <w:t xml:space="preserve">es atendendo </w:t>
      </w:r>
      <w:r w:rsidR="00D82BF1" w:rsidRPr="00D82BF1">
        <w:rPr>
          <w:rFonts w:cs="Lato" w:hint="eastAsia"/>
          <w:sz w:val="24"/>
          <w:szCs w:val="24"/>
        </w:rPr>
        <w:t>à</w:t>
      </w:r>
      <w:r w:rsidR="00D82BF1" w:rsidRPr="00D82BF1">
        <w:rPr>
          <w:rFonts w:cs="Lato"/>
          <w:sz w:val="24"/>
          <w:szCs w:val="24"/>
        </w:rPr>
        <w:t xml:space="preserve"> Nota T</w:t>
      </w:r>
      <w:r w:rsidR="00D82BF1" w:rsidRPr="00D82BF1">
        <w:rPr>
          <w:rFonts w:cs="Lato" w:hint="eastAsia"/>
          <w:sz w:val="24"/>
          <w:szCs w:val="24"/>
        </w:rPr>
        <w:t>é</w:t>
      </w:r>
      <w:r w:rsidR="00D82BF1" w:rsidRPr="00D82BF1">
        <w:rPr>
          <w:rFonts w:cs="Lato"/>
          <w:sz w:val="24"/>
          <w:szCs w:val="24"/>
        </w:rPr>
        <w:t>cnica INEP/DAES/CONAES, N</w:t>
      </w:r>
      <w:r w:rsidR="00D82BF1" w:rsidRPr="00D82BF1">
        <w:rPr>
          <w:rFonts w:cs="Lato" w:hint="eastAsia"/>
          <w:sz w:val="24"/>
          <w:szCs w:val="24"/>
        </w:rPr>
        <w:t>º</w:t>
      </w:r>
      <w:r w:rsidR="00D82BF1" w:rsidRPr="00D82BF1">
        <w:rPr>
          <w:rFonts w:cs="Lato"/>
          <w:sz w:val="24"/>
          <w:szCs w:val="24"/>
        </w:rPr>
        <w:t xml:space="preserve"> 65, </w:t>
      </w:r>
      <w:r w:rsidR="002E601E">
        <w:rPr>
          <w:rFonts w:cs="Lato"/>
          <w:sz w:val="24"/>
          <w:szCs w:val="24"/>
        </w:rPr>
        <w:t xml:space="preserve">de 09 </w:t>
      </w:r>
      <w:r w:rsidR="00D82BF1" w:rsidRPr="00D82BF1">
        <w:rPr>
          <w:rFonts w:cs="Lato"/>
          <w:sz w:val="24"/>
          <w:szCs w:val="24"/>
        </w:rPr>
        <w:t>de</w:t>
      </w:r>
      <w:r w:rsidR="00D82BF1">
        <w:rPr>
          <w:rFonts w:cs="Lato"/>
          <w:sz w:val="24"/>
          <w:szCs w:val="24"/>
        </w:rPr>
        <w:t xml:space="preserve"> </w:t>
      </w:r>
      <w:r w:rsidR="00D82BF1" w:rsidRPr="00D82BF1">
        <w:rPr>
          <w:rFonts w:cs="Lato"/>
          <w:sz w:val="24"/>
          <w:szCs w:val="24"/>
        </w:rPr>
        <w:t>outubro de 2014, reagrupando as dez dimens</w:t>
      </w:r>
      <w:r w:rsidR="00D82BF1" w:rsidRPr="00D82BF1">
        <w:rPr>
          <w:rFonts w:cs="Lato" w:hint="eastAsia"/>
          <w:sz w:val="24"/>
          <w:szCs w:val="24"/>
        </w:rPr>
        <w:t>õ</w:t>
      </w:r>
      <w:r w:rsidR="00D82BF1" w:rsidRPr="00D82BF1">
        <w:rPr>
          <w:rFonts w:cs="Lato"/>
          <w:sz w:val="24"/>
          <w:szCs w:val="24"/>
        </w:rPr>
        <w:t>es propostas pelo SINAES, em cinco Eixos, quais</w:t>
      </w:r>
      <w:r w:rsidR="00D82BF1">
        <w:rPr>
          <w:rFonts w:cs="Lato"/>
          <w:sz w:val="24"/>
          <w:szCs w:val="24"/>
        </w:rPr>
        <w:t xml:space="preserve"> </w:t>
      </w:r>
      <w:r w:rsidR="00D82BF1" w:rsidRPr="00D82BF1">
        <w:rPr>
          <w:rFonts w:cs="Lato"/>
          <w:sz w:val="24"/>
          <w:szCs w:val="24"/>
        </w:rPr>
        <w:t>sejam:</w:t>
      </w:r>
    </w:p>
    <w:p w:rsidR="00D82BF1" w:rsidRPr="00D82BF1" w:rsidRDefault="00D82BF1" w:rsidP="00A3334D">
      <w:pPr>
        <w:pStyle w:val="PargrafodaLista"/>
        <w:numPr>
          <w:ilvl w:val="0"/>
          <w:numId w:val="7"/>
        </w:numPr>
        <w:autoSpaceDE w:val="0"/>
        <w:autoSpaceDN w:val="0"/>
        <w:adjustRightInd w:val="0"/>
        <w:spacing w:before="120" w:after="120" w:line="360" w:lineRule="auto"/>
        <w:jc w:val="both"/>
        <w:rPr>
          <w:rFonts w:cs="Lato"/>
          <w:sz w:val="24"/>
          <w:szCs w:val="24"/>
        </w:rPr>
      </w:pPr>
      <w:r w:rsidRPr="00D82BF1">
        <w:rPr>
          <w:rFonts w:cs="Lato"/>
          <w:sz w:val="24"/>
          <w:szCs w:val="24"/>
        </w:rPr>
        <w:t>Eixo 1: Planejamento e Avalia</w:t>
      </w:r>
      <w:r w:rsidRPr="00D82BF1">
        <w:rPr>
          <w:rFonts w:cs="Lato" w:hint="eastAsia"/>
          <w:sz w:val="24"/>
          <w:szCs w:val="24"/>
        </w:rPr>
        <w:t>çã</w:t>
      </w:r>
      <w:r w:rsidRPr="00D82BF1">
        <w:rPr>
          <w:rFonts w:cs="Lato"/>
          <w:sz w:val="24"/>
          <w:szCs w:val="24"/>
        </w:rPr>
        <w:t>o Institucional</w:t>
      </w:r>
    </w:p>
    <w:p w:rsidR="00D82BF1" w:rsidRPr="00D82BF1" w:rsidRDefault="00D82BF1" w:rsidP="00A3334D">
      <w:pPr>
        <w:pStyle w:val="PargrafodaLista"/>
        <w:numPr>
          <w:ilvl w:val="1"/>
          <w:numId w:val="9"/>
        </w:numPr>
        <w:autoSpaceDE w:val="0"/>
        <w:autoSpaceDN w:val="0"/>
        <w:adjustRightInd w:val="0"/>
        <w:spacing w:before="120" w:after="120" w:line="360" w:lineRule="auto"/>
        <w:jc w:val="both"/>
        <w:rPr>
          <w:rFonts w:cs="Lato"/>
          <w:sz w:val="24"/>
          <w:szCs w:val="24"/>
        </w:rPr>
      </w:pPr>
      <w:r w:rsidRPr="00D82BF1">
        <w:rPr>
          <w:rFonts w:cs="Lato"/>
          <w:sz w:val="24"/>
          <w:szCs w:val="24"/>
        </w:rPr>
        <w:t>Dimens</w:t>
      </w:r>
      <w:r w:rsidRPr="00D82BF1">
        <w:rPr>
          <w:rFonts w:cs="Lato" w:hint="eastAsia"/>
          <w:sz w:val="24"/>
          <w:szCs w:val="24"/>
        </w:rPr>
        <w:t>ã</w:t>
      </w:r>
      <w:r w:rsidRPr="00D82BF1">
        <w:rPr>
          <w:rFonts w:cs="Lato"/>
          <w:sz w:val="24"/>
          <w:szCs w:val="24"/>
        </w:rPr>
        <w:t>o 8: Planejamento e Avalia</w:t>
      </w:r>
      <w:r w:rsidRPr="00D82BF1">
        <w:rPr>
          <w:rFonts w:cs="Lato" w:hint="eastAsia"/>
          <w:sz w:val="24"/>
          <w:szCs w:val="24"/>
        </w:rPr>
        <w:t>çã</w:t>
      </w:r>
      <w:r w:rsidRPr="00D82BF1">
        <w:rPr>
          <w:rFonts w:cs="Lato"/>
          <w:sz w:val="24"/>
          <w:szCs w:val="24"/>
        </w:rPr>
        <w:t>o</w:t>
      </w:r>
    </w:p>
    <w:p w:rsidR="00D82BF1" w:rsidRPr="00D82BF1" w:rsidRDefault="00D82BF1" w:rsidP="00A3334D">
      <w:pPr>
        <w:pStyle w:val="PargrafodaLista"/>
        <w:numPr>
          <w:ilvl w:val="0"/>
          <w:numId w:val="7"/>
        </w:numPr>
        <w:autoSpaceDE w:val="0"/>
        <w:autoSpaceDN w:val="0"/>
        <w:adjustRightInd w:val="0"/>
        <w:spacing w:before="120" w:after="120" w:line="360" w:lineRule="auto"/>
        <w:jc w:val="both"/>
        <w:rPr>
          <w:rFonts w:cs="Lato"/>
          <w:sz w:val="24"/>
          <w:szCs w:val="24"/>
        </w:rPr>
      </w:pPr>
      <w:r w:rsidRPr="00D82BF1">
        <w:rPr>
          <w:rFonts w:cs="Lato"/>
          <w:sz w:val="24"/>
          <w:szCs w:val="24"/>
        </w:rPr>
        <w:t>Eixo 2: Desenvolvimento Institucional</w:t>
      </w:r>
    </w:p>
    <w:p w:rsidR="00D82BF1" w:rsidRPr="00D82BF1" w:rsidRDefault="00D82BF1" w:rsidP="00A3334D">
      <w:pPr>
        <w:pStyle w:val="PargrafodaLista"/>
        <w:numPr>
          <w:ilvl w:val="1"/>
          <w:numId w:val="9"/>
        </w:numPr>
        <w:autoSpaceDE w:val="0"/>
        <w:autoSpaceDN w:val="0"/>
        <w:adjustRightInd w:val="0"/>
        <w:spacing w:before="120" w:after="120" w:line="360" w:lineRule="auto"/>
        <w:jc w:val="both"/>
        <w:rPr>
          <w:rFonts w:cs="Lato"/>
          <w:sz w:val="24"/>
          <w:szCs w:val="24"/>
        </w:rPr>
      </w:pPr>
      <w:r w:rsidRPr="00D82BF1">
        <w:rPr>
          <w:rFonts w:cs="Lato"/>
          <w:sz w:val="24"/>
          <w:szCs w:val="24"/>
        </w:rPr>
        <w:t>Dimens</w:t>
      </w:r>
      <w:r w:rsidRPr="00D82BF1">
        <w:rPr>
          <w:rFonts w:cs="Lato" w:hint="eastAsia"/>
          <w:sz w:val="24"/>
          <w:szCs w:val="24"/>
        </w:rPr>
        <w:t>ã</w:t>
      </w:r>
      <w:r w:rsidRPr="00D82BF1">
        <w:rPr>
          <w:rFonts w:cs="Lato"/>
          <w:sz w:val="24"/>
          <w:szCs w:val="24"/>
        </w:rPr>
        <w:t>o 1: Miss</w:t>
      </w:r>
      <w:r w:rsidRPr="00D82BF1">
        <w:rPr>
          <w:rFonts w:cs="Lato" w:hint="eastAsia"/>
          <w:sz w:val="24"/>
          <w:szCs w:val="24"/>
        </w:rPr>
        <w:t>ã</w:t>
      </w:r>
      <w:r w:rsidRPr="00D82BF1">
        <w:rPr>
          <w:rFonts w:cs="Lato"/>
          <w:sz w:val="24"/>
          <w:szCs w:val="24"/>
        </w:rPr>
        <w:t>o e Plano de Desenvolvimento Institucional</w:t>
      </w:r>
    </w:p>
    <w:p w:rsidR="00D82BF1" w:rsidRPr="00D82BF1" w:rsidRDefault="00D82BF1" w:rsidP="00A3334D">
      <w:pPr>
        <w:pStyle w:val="PargrafodaLista"/>
        <w:numPr>
          <w:ilvl w:val="1"/>
          <w:numId w:val="9"/>
        </w:numPr>
        <w:autoSpaceDE w:val="0"/>
        <w:autoSpaceDN w:val="0"/>
        <w:adjustRightInd w:val="0"/>
        <w:spacing w:before="120" w:after="120" w:line="360" w:lineRule="auto"/>
        <w:jc w:val="both"/>
        <w:rPr>
          <w:rFonts w:cs="Lato"/>
          <w:sz w:val="24"/>
          <w:szCs w:val="24"/>
        </w:rPr>
      </w:pPr>
      <w:r w:rsidRPr="00D82BF1">
        <w:rPr>
          <w:rFonts w:cs="Lato"/>
          <w:sz w:val="24"/>
          <w:szCs w:val="24"/>
        </w:rPr>
        <w:t>Dimens</w:t>
      </w:r>
      <w:r w:rsidRPr="00D82BF1">
        <w:rPr>
          <w:rFonts w:cs="Lato" w:hint="eastAsia"/>
          <w:sz w:val="24"/>
          <w:szCs w:val="24"/>
        </w:rPr>
        <w:t>ã</w:t>
      </w:r>
      <w:r w:rsidRPr="00D82BF1">
        <w:rPr>
          <w:rFonts w:cs="Lato"/>
          <w:sz w:val="24"/>
          <w:szCs w:val="24"/>
        </w:rPr>
        <w:t>o 3: Responsabilidade Social da Institui</w:t>
      </w:r>
      <w:r w:rsidRPr="00D82BF1">
        <w:rPr>
          <w:rFonts w:cs="Lato" w:hint="eastAsia"/>
          <w:sz w:val="24"/>
          <w:szCs w:val="24"/>
        </w:rPr>
        <w:t>çã</w:t>
      </w:r>
      <w:r w:rsidRPr="00D82BF1">
        <w:rPr>
          <w:rFonts w:cs="Lato"/>
          <w:sz w:val="24"/>
          <w:szCs w:val="24"/>
        </w:rPr>
        <w:t>o</w:t>
      </w:r>
    </w:p>
    <w:p w:rsidR="00D82BF1" w:rsidRPr="00D82BF1" w:rsidRDefault="00D82BF1" w:rsidP="00A3334D">
      <w:pPr>
        <w:pStyle w:val="PargrafodaLista"/>
        <w:numPr>
          <w:ilvl w:val="0"/>
          <w:numId w:val="7"/>
        </w:numPr>
        <w:autoSpaceDE w:val="0"/>
        <w:autoSpaceDN w:val="0"/>
        <w:adjustRightInd w:val="0"/>
        <w:spacing w:before="120" w:after="120" w:line="360" w:lineRule="auto"/>
        <w:jc w:val="both"/>
        <w:rPr>
          <w:rFonts w:cs="Lato"/>
          <w:sz w:val="24"/>
          <w:szCs w:val="24"/>
        </w:rPr>
      </w:pPr>
      <w:r w:rsidRPr="00D82BF1">
        <w:rPr>
          <w:rFonts w:cs="Lato"/>
          <w:sz w:val="24"/>
          <w:szCs w:val="24"/>
        </w:rPr>
        <w:t>Eixo 3: Pol</w:t>
      </w:r>
      <w:r w:rsidRPr="00D82BF1">
        <w:rPr>
          <w:rFonts w:cs="Lato" w:hint="eastAsia"/>
          <w:sz w:val="24"/>
          <w:szCs w:val="24"/>
        </w:rPr>
        <w:t>í</w:t>
      </w:r>
      <w:r w:rsidRPr="00D82BF1">
        <w:rPr>
          <w:rFonts w:cs="Lato"/>
          <w:sz w:val="24"/>
          <w:szCs w:val="24"/>
        </w:rPr>
        <w:t>ticas Acad</w:t>
      </w:r>
      <w:r w:rsidRPr="00D82BF1">
        <w:rPr>
          <w:rFonts w:cs="Lato" w:hint="eastAsia"/>
          <w:sz w:val="24"/>
          <w:szCs w:val="24"/>
        </w:rPr>
        <w:t>ê</w:t>
      </w:r>
      <w:r w:rsidRPr="00D82BF1">
        <w:rPr>
          <w:rFonts w:cs="Lato"/>
          <w:sz w:val="24"/>
          <w:szCs w:val="24"/>
        </w:rPr>
        <w:t>micas</w:t>
      </w:r>
    </w:p>
    <w:p w:rsidR="00D82BF1" w:rsidRPr="00D82BF1" w:rsidRDefault="00D82BF1" w:rsidP="00A3334D">
      <w:pPr>
        <w:pStyle w:val="PargrafodaLista"/>
        <w:numPr>
          <w:ilvl w:val="1"/>
          <w:numId w:val="9"/>
        </w:numPr>
        <w:autoSpaceDE w:val="0"/>
        <w:autoSpaceDN w:val="0"/>
        <w:adjustRightInd w:val="0"/>
        <w:spacing w:before="120" w:after="120" w:line="360" w:lineRule="auto"/>
        <w:jc w:val="both"/>
        <w:rPr>
          <w:rFonts w:cs="Lato"/>
          <w:sz w:val="24"/>
          <w:szCs w:val="24"/>
        </w:rPr>
      </w:pPr>
      <w:r w:rsidRPr="00D82BF1">
        <w:rPr>
          <w:rFonts w:cs="Lato"/>
          <w:sz w:val="24"/>
          <w:szCs w:val="24"/>
        </w:rPr>
        <w:lastRenderedPageBreak/>
        <w:t>Dimens</w:t>
      </w:r>
      <w:r w:rsidRPr="00D82BF1">
        <w:rPr>
          <w:rFonts w:cs="Lato" w:hint="eastAsia"/>
          <w:sz w:val="24"/>
          <w:szCs w:val="24"/>
        </w:rPr>
        <w:t>ã</w:t>
      </w:r>
      <w:r w:rsidRPr="00D82BF1">
        <w:rPr>
          <w:rFonts w:cs="Lato"/>
          <w:sz w:val="24"/>
          <w:szCs w:val="24"/>
        </w:rPr>
        <w:t>o 2: Pol</w:t>
      </w:r>
      <w:r w:rsidRPr="00D82BF1">
        <w:rPr>
          <w:rFonts w:cs="Lato" w:hint="eastAsia"/>
          <w:sz w:val="24"/>
          <w:szCs w:val="24"/>
        </w:rPr>
        <w:t>í</w:t>
      </w:r>
      <w:r w:rsidRPr="00D82BF1">
        <w:rPr>
          <w:rFonts w:cs="Lato"/>
          <w:sz w:val="24"/>
          <w:szCs w:val="24"/>
        </w:rPr>
        <w:t>ticas para o Ensino, a Pesquisa e a Extens</w:t>
      </w:r>
      <w:r w:rsidRPr="00D82BF1">
        <w:rPr>
          <w:rFonts w:cs="Lato" w:hint="eastAsia"/>
          <w:sz w:val="24"/>
          <w:szCs w:val="24"/>
        </w:rPr>
        <w:t>ã</w:t>
      </w:r>
      <w:r w:rsidRPr="00D82BF1">
        <w:rPr>
          <w:rFonts w:cs="Lato"/>
          <w:sz w:val="24"/>
          <w:szCs w:val="24"/>
        </w:rPr>
        <w:t>o</w:t>
      </w:r>
    </w:p>
    <w:p w:rsidR="00D82BF1" w:rsidRPr="00D82BF1" w:rsidRDefault="00D82BF1" w:rsidP="00A3334D">
      <w:pPr>
        <w:pStyle w:val="PargrafodaLista"/>
        <w:numPr>
          <w:ilvl w:val="1"/>
          <w:numId w:val="9"/>
        </w:numPr>
        <w:autoSpaceDE w:val="0"/>
        <w:autoSpaceDN w:val="0"/>
        <w:adjustRightInd w:val="0"/>
        <w:spacing w:before="120" w:after="120" w:line="360" w:lineRule="auto"/>
        <w:jc w:val="both"/>
        <w:rPr>
          <w:rFonts w:cs="Lato"/>
          <w:sz w:val="24"/>
          <w:szCs w:val="24"/>
        </w:rPr>
      </w:pPr>
      <w:r w:rsidRPr="00D82BF1">
        <w:rPr>
          <w:rFonts w:cs="Lato"/>
          <w:sz w:val="24"/>
          <w:szCs w:val="24"/>
        </w:rPr>
        <w:t>Dimens</w:t>
      </w:r>
      <w:r w:rsidRPr="00D82BF1">
        <w:rPr>
          <w:rFonts w:cs="Lato" w:hint="eastAsia"/>
          <w:sz w:val="24"/>
          <w:szCs w:val="24"/>
        </w:rPr>
        <w:t>ã</w:t>
      </w:r>
      <w:r w:rsidRPr="00D82BF1">
        <w:rPr>
          <w:rFonts w:cs="Lato"/>
          <w:sz w:val="24"/>
          <w:szCs w:val="24"/>
        </w:rPr>
        <w:t>o 4: Comunica</w:t>
      </w:r>
      <w:r w:rsidRPr="00D82BF1">
        <w:rPr>
          <w:rFonts w:cs="Lato" w:hint="eastAsia"/>
          <w:sz w:val="24"/>
          <w:szCs w:val="24"/>
        </w:rPr>
        <w:t>çã</w:t>
      </w:r>
      <w:r w:rsidRPr="00D82BF1">
        <w:rPr>
          <w:rFonts w:cs="Lato"/>
          <w:sz w:val="24"/>
          <w:szCs w:val="24"/>
        </w:rPr>
        <w:t>o com a Sociedade</w:t>
      </w:r>
    </w:p>
    <w:p w:rsidR="00D82BF1" w:rsidRPr="00D82BF1" w:rsidRDefault="00D82BF1" w:rsidP="00A3334D">
      <w:pPr>
        <w:pStyle w:val="PargrafodaLista"/>
        <w:numPr>
          <w:ilvl w:val="1"/>
          <w:numId w:val="9"/>
        </w:numPr>
        <w:autoSpaceDE w:val="0"/>
        <w:autoSpaceDN w:val="0"/>
        <w:adjustRightInd w:val="0"/>
        <w:spacing w:before="120" w:after="120" w:line="360" w:lineRule="auto"/>
        <w:jc w:val="both"/>
        <w:rPr>
          <w:rFonts w:cs="Lato"/>
          <w:sz w:val="24"/>
          <w:szCs w:val="24"/>
        </w:rPr>
      </w:pPr>
      <w:r w:rsidRPr="00D82BF1">
        <w:rPr>
          <w:rFonts w:cs="Lato"/>
          <w:sz w:val="24"/>
          <w:szCs w:val="24"/>
        </w:rPr>
        <w:t>Dimens</w:t>
      </w:r>
      <w:r w:rsidRPr="00D82BF1">
        <w:rPr>
          <w:rFonts w:cs="Lato" w:hint="eastAsia"/>
          <w:sz w:val="24"/>
          <w:szCs w:val="24"/>
        </w:rPr>
        <w:t>ã</w:t>
      </w:r>
      <w:r w:rsidRPr="00D82BF1">
        <w:rPr>
          <w:rFonts w:cs="Lato"/>
          <w:sz w:val="24"/>
          <w:szCs w:val="24"/>
        </w:rPr>
        <w:t>o 9: Pol</w:t>
      </w:r>
      <w:r w:rsidRPr="00D82BF1">
        <w:rPr>
          <w:rFonts w:cs="Lato" w:hint="eastAsia"/>
          <w:sz w:val="24"/>
          <w:szCs w:val="24"/>
        </w:rPr>
        <w:t>í</w:t>
      </w:r>
      <w:r w:rsidRPr="00D82BF1">
        <w:rPr>
          <w:rFonts w:cs="Lato"/>
          <w:sz w:val="24"/>
          <w:szCs w:val="24"/>
        </w:rPr>
        <w:t>tica de Atendimento aos Discentes</w:t>
      </w:r>
    </w:p>
    <w:p w:rsidR="00D82BF1" w:rsidRPr="00D82BF1" w:rsidRDefault="00D82BF1" w:rsidP="00A3334D">
      <w:pPr>
        <w:pStyle w:val="PargrafodaLista"/>
        <w:numPr>
          <w:ilvl w:val="0"/>
          <w:numId w:val="7"/>
        </w:numPr>
        <w:autoSpaceDE w:val="0"/>
        <w:autoSpaceDN w:val="0"/>
        <w:adjustRightInd w:val="0"/>
        <w:spacing w:before="120" w:after="120" w:line="360" w:lineRule="auto"/>
        <w:jc w:val="both"/>
        <w:rPr>
          <w:rFonts w:cs="Lato"/>
          <w:sz w:val="24"/>
          <w:szCs w:val="24"/>
        </w:rPr>
      </w:pPr>
      <w:r w:rsidRPr="00D82BF1">
        <w:rPr>
          <w:rFonts w:cs="Lato"/>
          <w:sz w:val="24"/>
          <w:szCs w:val="24"/>
        </w:rPr>
        <w:t>Eixo 4: Pol</w:t>
      </w:r>
      <w:r w:rsidRPr="00D82BF1">
        <w:rPr>
          <w:rFonts w:cs="Lato" w:hint="eastAsia"/>
          <w:sz w:val="24"/>
          <w:szCs w:val="24"/>
        </w:rPr>
        <w:t>í</w:t>
      </w:r>
      <w:r w:rsidRPr="00D82BF1">
        <w:rPr>
          <w:rFonts w:cs="Lato"/>
          <w:sz w:val="24"/>
          <w:szCs w:val="24"/>
        </w:rPr>
        <w:t>ticas de Gest</w:t>
      </w:r>
      <w:r w:rsidRPr="00D82BF1">
        <w:rPr>
          <w:rFonts w:cs="Lato" w:hint="eastAsia"/>
          <w:sz w:val="24"/>
          <w:szCs w:val="24"/>
        </w:rPr>
        <w:t>ã</w:t>
      </w:r>
      <w:r w:rsidRPr="00D82BF1">
        <w:rPr>
          <w:rFonts w:cs="Lato"/>
          <w:sz w:val="24"/>
          <w:szCs w:val="24"/>
        </w:rPr>
        <w:t>o</w:t>
      </w:r>
    </w:p>
    <w:p w:rsidR="00D82BF1" w:rsidRPr="00D82BF1" w:rsidRDefault="00D82BF1" w:rsidP="00A3334D">
      <w:pPr>
        <w:pStyle w:val="PargrafodaLista"/>
        <w:numPr>
          <w:ilvl w:val="1"/>
          <w:numId w:val="9"/>
        </w:numPr>
        <w:autoSpaceDE w:val="0"/>
        <w:autoSpaceDN w:val="0"/>
        <w:adjustRightInd w:val="0"/>
        <w:spacing w:before="120" w:after="120" w:line="360" w:lineRule="auto"/>
        <w:jc w:val="both"/>
        <w:rPr>
          <w:rFonts w:cs="Lato"/>
          <w:sz w:val="24"/>
          <w:szCs w:val="24"/>
        </w:rPr>
      </w:pPr>
      <w:r w:rsidRPr="00D82BF1">
        <w:rPr>
          <w:rFonts w:cs="Lato"/>
          <w:sz w:val="24"/>
          <w:szCs w:val="24"/>
        </w:rPr>
        <w:t>Dimens</w:t>
      </w:r>
      <w:r w:rsidRPr="00D82BF1">
        <w:rPr>
          <w:rFonts w:cs="Lato" w:hint="eastAsia"/>
          <w:sz w:val="24"/>
          <w:szCs w:val="24"/>
        </w:rPr>
        <w:t>ã</w:t>
      </w:r>
      <w:r w:rsidRPr="00D82BF1">
        <w:rPr>
          <w:rFonts w:cs="Lato"/>
          <w:sz w:val="24"/>
          <w:szCs w:val="24"/>
        </w:rPr>
        <w:t>o 5: Pol</w:t>
      </w:r>
      <w:r w:rsidRPr="00D82BF1">
        <w:rPr>
          <w:rFonts w:cs="Lato" w:hint="eastAsia"/>
          <w:sz w:val="24"/>
          <w:szCs w:val="24"/>
        </w:rPr>
        <w:t>í</w:t>
      </w:r>
      <w:r w:rsidRPr="00D82BF1">
        <w:rPr>
          <w:rFonts w:cs="Lato"/>
          <w:sz w:val="24"/>
          <w:szCs w:val="24"/>
        </w:rPr>
        <w:t>ticas de Pessoal</w:t>
      </w:r>
    </w:p>
    <w:p w:rsidR="00D82BF1" w:rsidRPr="00D82BF1" w:rsidRDefault="00D82BF1" w:rsidP="00A3334D">
      <w:pPr>
        <w:pStyle w:val="PargrafodaLista"/>
        <w:numPr>
          <w:ilvl w:val="1"/>
          <w:numId w:val="9"/>
        </w:numPr>
        <w:autoSpaceDE w:val="0"/>
        <w:autoSpaceDN w:val="0"/>
        <w:adjustRightInd w:val="0"/>
        <w:spacing w:before="120" w:after="120" w:line="360" w:lineRule="auto"/>
        <w:jc w:val="both"/>
        <w:rPr>
          <w:rFonts w:cs="Lato"/>
          <w:sz w:val="24"/>
          <w:szCs w:val="24"/>
        </w:rPr>
      </w:pPr>
      <w:r w:rsidRPr="00D82BF1">
        <w:rPr>
          <w:rFonts w:cs="Lato"/>
          <w:sz w:val="24"/>
          <w:szCs w:val="24"/>
        </w:rPr>
        <w:t>Dimens</w:t>
      </w:r>
      <w:r w:rsidRPr="00D82BF1">
        <w:rPr>
          <w:rFonts w:cs="Lato" w:hint="eastAsia"/>
          <w:sz w:val="24"/>
          <w:szCs w:val="24"/>
        </w:rPr>
        <w:t>ã</w:t>
      </w:r>
      <w:r w:rsidRPr="00D82BF1">
        <w:rPr>
          <w:rFonts w:cs="Lato"/>
          <w:sz w:val="24"/>
          <w:szCs w:val="24"/>
        </w:rPr>
        <w:t>o 6: Organiza</w:t>
      </w:r>
      <w:r w:rsidRPr="00D82BF1">
        <w:rPr>
          <w:rFonts w:cs="Lato" w:hint="eastAsia"/>
          <w:sz w:val="24"/>
          <w:szCs w:val="24"/>
        </w:rPr>
        <w:t>çã</w:t>
      </w:r>
      <w:r w:rsidRPr="00D82BF1">
        <w:rPr>
          <w:rFonts w:cs="Lato"/>
          <w:sz w:val="24"/>
          <w:szCs w:val="24"/>
        </w:rPr>
        <w:t>o e Gest</w:t>
      </w:r>
      <w:r w:rsidRPr="00D82BF1">
        <w:rPr>
          <w:rFonts w:cs="Lato" w:hint="eastAsia"/>
          <w:sz w:val="24"/>
          <w:szCs w:val="24"/>
        </w:rPr>
        <w:t>ã</w:t>
      </w:r>
      <w:r w:rsidRPr="00D82BF1">
        <w:rPr>
          <w:rFonts w:cs="Lato"/>
          <w:sz w:val="24"/>
          <w:szCs w:val="24"/>
        </w:rPr>
        <w:t>o da Institui</w:t>
      </w:r>
      <w:r w:rsidRPr="00D82BF1">
        <w:rPr>
          <w:rFonts w:cs="Lato" w:hint="eastAsia"/>
          <w:sz w:val="24"/>
          <w:szCs w:val="24"/>
        </w:rPr>
        <w:t>çã</w:t>
      </w:r>
      <w:r w:rsidRPr="00D82BF1">
        <w:rPr>
          <w:rFonts w:cs="Lato"/>
          <w:sz w:val="24"/>
          <w:szCs w:val="24"/>
        </w:rPr>
        <w:t>o</w:t>
      </w:r>
    </w:p>
    <w:p w:rsidR="00D82BF1" w:rsidRPr="00D82BF1" w:rsidRDefault="00D82BF1" w:rsidP="00A3334D">
      <w:pPr>
        <w:pStyle w:val="PargrafodaLista"/>
        <w:numPr>
          <w:ilvl w:val="1"/>
          <w:numId w:val="9"/>
        </w:numPr>
        <w:autoSpaceDE w:val="0"/>
        <w:autoSpaceDN w:val="0"/>
        <w:adjustRightInd w:val="0"/>
        <w:spacing w:before="120" w:after="120" w:line="360" w:lineRule="auto"/>
        <w:jc w:val="both"/>
        <w:rPr>
          <w:rFonts w:cs="Lato"/>
          <w:sz w:val="24"/>
          <w:szCs w:val="24"/>
        </w:rPr>
      </w:pPr>
      <w:r w:rsidRPr="00D82BF1">
        <w:rPr>
          <w:rFonts w:cs="Lato"/>
          <w:sz w:val="24"/>
          <w:szCs w:val="24"/>
        </w:rPr>
        <w:t>Dimens</w:t>
      </w:r>
      <w:r w:rsidRPr="00D82BF1">
        <w:rPr>
          <w:rFonts w:cs="Lato" w:hint="eastAsia"/>
          <w:sz w:val="24"/>
          <w:szCs w:val="24"/>
        </w:rPr>
        <w:t>ã</w:t>
      </w:r>
      <w:r w:rsidRPr="00D82BF1">
        <w:rPr>
          <w:rFonts w:cs="Lato"/>
          <w:sz w:val="24"/>
          <w:szCs w:val="24"/>
        </w:rPr>
        <w:t>o 10: Sustentabilidade Financeira</w:t>
      </w:r>
    </w:p>
    <w:p w:rsidR="00D82BF1" w:rsidRPr="00D82BF1" w:rsidRDefault="00D82BF1" w:rsidP="00A3334D">
      <w:pPr>
        <w:pStyle w:val="PargrafodaLista"/>
        <w:numPr>
          <w:ilvl w:val="0"/>
          <w:numId w:val="7"/>
        </w:numPr>
        <w:autoSpaceDE w:val="0"/>
        <w:autoSpaceDN w:val="0"/>
        <w:adjustRightInd w:val="0"/>
        <w:spacing w:before="120" w:after="120" w:line="360" w:lineRule="auto"/>
        <w:jc w:val="both"/>
        <w:rPr>
          <w:rFonts w:cs="Lato"/>
          <w:sz w:val="24"/>
          <w:szCs w:val="24"/>
        </w:rPr>
      </w:pPr>
      <w:r w:rsidRPr="00D82BF1">
        <w:rPr>
          <w:rFonts w:cs="Lato"/>
          <w:sz w:val="24"/>
          <w:szCs w:val="24"/>
        </w:rPr>
        <w:t>Eixo 5: Infraestrutura F</w:t>
      </w:r>
      <w:r w:rsidRPr="00D82BF1">
        <w:rPr>
          <w:rFonts w:cs="Lato" w:hint="eastAsia"/>
          <w:sz w:val="24"/>
          <w:szCs w:val="24"/>
        </w:rPr>
        <w:t>í</w:t>
      </w:r>
      <w:r w:rsidRPr="00D82BF1">
        <w:rPr>
          <w:rFonts w:cs="Lato"/>
          <w:sz w:val="24"/>
          <w:szCs w:val="24"/>
        </w:rPr>
        <w:t>sica</w:t>
      </w:r>
    </w:p>
    <w:p w:rsidR="00D82BF1" w:rsidRPr="00D82BF1" w:rsidRDefault="00D82BF1" w:rsidP="00A3334D">
      <w:pPr>
        <w:pStyle w:val="PargrafodaLista"/>
        <w:numPr>
          <w:ilvl w:val="1"/>
          <w:numId w:val="9"/>
        </w:numPr>
        <w:autoSpaceDE w:val="0"/>
        <w:autoSpaceDN w:val="0"/>
        <w:adjustRightInd w:val="0"/>
        <w:spacing w:before="120" w:after="120" w:line="360" w:lineRule="auto"/>
        <w:jc w:val="both"/>
        <w:rPr>
          <w:rFonts w:cs="Lato"/>
          <w:sz w:val="24"/>
          <w:szCs w:val="24"/>
        </w:rPr>
      </w:pPr>
      <w:r w:rsidRPr="00D82BF1">
        <w:rPr>
          <w:rFonts w:cs="Lato"/>
          <w:sz w:val="24"/>
          <w:szCs w:val="24"/>
        </w:rPr>
        <w:t>Dimens</w:t>
      </w:r>
      <w:r w:rsidRPr="00D82BF1">
        <w:rPr>
          <w:rFonts w:cs="Lato" w:hint="eastAsia"/>
          <w:sz w:val="24"/>
          <w:szCs w:val="24"/>
        </w:rPr>
        <w:t>ã</w:t>
      </w:r>
      <w:r w:rsidRPr="00D82BF1">
        <w:rPr>
          <w:rFonts w:cs="Lato"/>
          <w:sz w:val="24"/>
          <w:szCs w:val="24"/>
        </w:rPr>
        <w:t>o 7: Infraestrutura F</w:t>
      </w:r>
      <w:r w:rsidRPr="00D82BF1">
        <w:rPr>
          <w:rFonts w:cs="Lato" w:hint="eastAsia"/>
          <w:sz w:val="24"/>
          <w:szCs w:val="24"/>
        </w:rPr>
        <w:t>í</w:t>
      </w:r>
      <w:r w:rsidRPr="00D82BF1">
        <w:rPr>
          <w:rFonts w:cs="Lato"/>
          <w:sz w:val="24"/>
          <w:szCs w:val="24"/>
        </w:rPr>
        <w:t>sica</w:t>
      </w:r>
    </w:p>
    <w:p w:rsidR="00D82BF1" w:rsidRPr="00D82BF1" w:rsidRDefault="00D82BF1" w:rsidP="00A3334D">
      <w:pPr>
        <w:autoSpaceDE w:val="0"/>
        <w:autoSpaceDN w:val="0"/>
        <w:adjustRightInd w:val="0"/>
        <w:spacing w:before="120" w:after="120" w:line="360" w:lineRule="auto"/>
        <w:ind w:firstLine="709"/>
        <w:jc w:val="both"/>
        <w:rPr>
          <w:rFonts w:cs="Lato"/>
          <w:sz w:val="24"/>
          <w:szCs w:val="24"/>
        </w:rPr>
      </w:pPr>
      <w:r w:rsidRPr="00D82BF1">
        <w:rPr>
          <w:rFonts w:cs="Lato"/>
          <w:sz w:val="24"/>
          <w:szCs w:val="24"/>
        </w:rPr>
        <w:t>Sendo assim, o RAAI 20</w:t>
      </w:r>
      <w:r w:rsidR="007A02CC">
        <w:rPr>
          <w:rFonts w:cs="Lato"/>
          <w:sz w:val="24"/>
          <w:szCs w:val="24"/>
        </w:rPr>
        <w:t>20</w:t>
      </w:r>
      <w:r w:rsidR="0072788A">
        <w:rPr>
          <w:rFonts w:cs="Lato"/>
          <w:sz w:val="24"/>
          <w:szCs w:val="24"/>
        </w:rPr>
        <w:t>.1</w:t>
      </w:r>
      <w:r w:rsidRPr="00D82BF1">
        <w:rPr>
          <w:rFonts w:cs="Lato"/>
          <w:sz w:val="24"/>
          <w:szCs w:val="24"/>
        </w:rPr>
        <w:t xml:space="preserve"> apresenta</w:t>
      </w:r>
      <w:r w:rsidR="005237AD">
        <w:rPr>
          <w:rFonts w:cs="Lato"/>
          <w:sz w:val="24"/>
          <w:szCs w:val="24"/>
        </w:rPr>
        <w:t>rá</w:t>
      </w:r>
      <w:r w:rsidRPr="00D82BF1">
        <w:rPr>
          <w:rFonts w:cs="Lato"/>
          <w:sz w:val="24"/>
          <w:szCs w:val="24"/>
        </w:rPr>
        <w:t>, em sua macroestrutura, informa</w:t>
      </w:r>
      <w:r w:rsidRPr="00D82BF1">
        <w:rPr>
          <w:rFonts w:cs="Lato" w:hint="eastAsia"/>
          <w:sz w:val="24"/>
          <w:szCs w:val="24"/>
        </w:rPr>
        <w:t>çõ</w:t>
      </w:r>
      <w:r w:rsidRPr="00D82BF1">
        <w:rPr>
          <w:rFonts w:cs="Lato"/>
          <w:sz w:val="24"/>
          <w:szCs w:val="24"/>
        </w:rPr>
        <w:t>es</w:t>
      </w:r>
      <w:r>
        <w:rPr>
          <w:rFonts w:cs="Lato"/>
          <w:sz w:val="24"/>
          <w:szCs w:val="24"/>
        </w:rPr>
        <w:t xml:space="preserve"> </w:t>
      </w:r>
      <w:r w:rsidRPr="00D82BF1">
        <w:rPr>
          <w:rFonts w:cs="Lato"/>
          <w:sz w:val="24"/>
          <w:szCs w:val="24"/>
        </w:rPr>
        <w:t>por eixos/dimens</w:t>
      </w:r>
      <w:r w:rsidRPr="00D82BF1">
        <w:rPr>
          <w:rFonts w:cs="Lato" w:hint="eastAsia"/>
          <w:sz w:val="24"/>
          <w:szCs w:val="24"/>
        </w:rPr>
        <w:t>õ</w:t>
      </w:r>
      <w:r w:rsidRPr="00D82BF1">
        <w:rPr>
          <w:rFonts w:cs="Lato"/>
          <w:sz w:val="24"/>
          <w:szCs w:val="24"/>
        </w:rPr>
        <w:t xml:space="preserve">es, organizadas pelos </w:t>
      </w:r>
      <w:r w:rsidR="007A02CC">
        <w:rPr>
          <w:rFonts w:cs="Lato"/>
          <w:sz w:val="24"/>
          <w:szCs w:val="24"/>
        </w:rPr>
        <w:t>membros ativos da atual formação da CPA/UNIRIO</w:t>
      </w:r>
      <w:r w:rsidRPr="00D82BF1">
        <w:rPr>
          <w:rFonts w:cs="Lato"/>
          <w:sz w:val="24"/>
          <w:szCs w:val="24"/>
        </w:rPr>
        <w:t>.</w:t>
      </w:r>
    </w:p>
    <w:p w:rsidR="0090391B" w:rsidRDefault="007A02CC" w:rsidP="00A3334D">
      <w:pPr>
        <w:autoSpaceDE w:val="0"/>
        <w:autoSpaceDN w:val="0"/>
        <w:adjustRightInd w:val="0"/>
        <w:spacing w:before="120" w:after="120" w:line="360" w:lineRule="auto"/>
        <w:ind w:firstLine="709"/>
        <w:jc w:val="both"/>
        <w:rPr>
          <w:rFonts w:cs="Lato"/>
          <w:sz w:val="24"/>
          <w:szCs w:val="24"/>
        </w:rPr>
      </w:pPr>
      <w:r>
        <w:rPr>
          <w:rFonts w:cs="Lato"/>
          <w:sz w:val="24"/>
          <w:szCs w:val="24"/>
        </w:rPr>
        <w:t xml:space="preserve">O </w:t>
      </w:r>
      <w:r w:rsidR="003824E8">
        <w:rPr>
          <w:rFonts w:cs="Lato"/>
          <w:sz w:val="24"/>
          <w:szCs w:val="24"/>
        </w:rPr>
        <w:t>relatório</w:t>
      </w:r>
      <w:r>
        <w:rPr>
          <w:rFonts w:cs="Lato"/>
          <w:sz w:val="24"/>
          <w:szCs w:val="24"/>
        </w:rPr>
        <w:t xml:space="preserve"> tratado pela CPA</w:t>
      </w:r>
      <w:r w:rsidR="00D82BF1" w:rsidRPr="00D82BF1">
        <w:rPr>
          <w:rFonts w:cs="Lato"/>
          <w:sz w:val="24"/>
          <w:szCs w:val="24"/>
        </w:rPr>
        <w:t xml:space="preserve"> </w:t>
      </w:r>
      <w:r w:rsidR="00912ACA">
        <w:rPr>
          <w:rFonts w:cs="Lato"/>
          <w:sz w:val="24"/>
          <w:szCs w:val="24"/>
        </w:rPr>
        <w:t>será desenvolvido</w:t>
      </w:r>
      <w:r w:rsidR="00D82BF1" w:rsidRPr="00D82BF1">
        <w:rPr>
          <w:rFonts w:cs="Lato"/>
          <w:sz w:val="24"/>
          <w:szCs w:val="24"/>
        </w:rPr>
        <w:t xml:space="preserve"> cotejando a an</w:t>
      </w:r>
      <w:r w:rsidR="00D82BF1" w:rsidRPr="00D82BF1">
        <w:rPr>
          <w:rFonts w:cs="Lato" w:hint="eastAsia"/>
          <w:sz w:val="24"/>
          <w:szCs w:val="24"/>
        </w:rPr>
        <w:t>á</w:t>
      </w:r>
      <w:r w:rsidR="00D82BF1" w:rsidRPr="00D82BF1">
        <w:rPr>
          <w:rFonts w:cs="Lato"/>
          <w:sz w:val="24"/>
          <w:szCs w:val="24"/>
        </w:rPr>
        <w:t>lise</w:t>
      </w:r>
      <w:r w:rsidR="00D82BF1">
        <w:rPr>
          <w:rFonts w:cs="Lato"/>
          <w:sz w:val="24"/>
          <w:szCs w:val="24"/>
        </w:rPr>
        <w:t xml:space="preserve"> </w:t>
      </w:r>
      <w:r w:rsidR="00D82BF1" w:rsidRPr="00D82BF1">
        <w:rPr>
          <w:rFonts w:cs="Lato"/>
          <w:sz w:val="24"/>
          <w:szCs w:val="24"/>
        </w:rPr>
        <w:t>do RAAI 201</w:t>
      </w:r>
      <w:r>
        <w:rPr>
          <w:rFonts w:cs="Lato"/>
          <w:sz w:val="24"/>
          <w:szCs w:val="24"/>
        </w:rPr>
        <w:t>9</w:t>
      </w:r>
      <w:r w:rsidR="002E601E">
        <w:rPr>
          <w:rFonts w:cs="Lato"/>
          <w:sz w:val="24"/>
          <w:szCs w:val="24"/>
        </w:rPr>
        <w:t xml:space="preserve"> (ano base 2018)</w:t>
      </w:r>
      <w:r w:rsidR="00D82BF1" w:rsidRPr="00D82BF1">
        <w:rPr>
          <w:rFonts w:cs="Lato"/>
          <w:sz w:val="24"/>
          <w:szCs w:val="24"/>
        </w:rPr>
        <w:t>, na perspectiva de apontar fragilidades e potencialidades, identificar poss</w:t>
      </w:r>
      <w:r w:rsidR="00D82BF1" w:rsidRPr="00D82BF1">
        <w:rPr>
          <w:rFonts w:cs="Lato" w:hint="eastAsia"/>
          <w:sz w:val="24"/>
          <w:szCs w:val="24"/>
        </w:rPr>
        <w:t>í</w:t>
      </w:r>
      <w:r w:rsidR="00D82BF1" w:rsidRPr="00D82BF1">
        <w:rPr>
          <w:rFonts w:cs="Lato"/>
          <w:sz w:val="24"/>
          <w:szCs w:val="24"/>
        </w:rPr>
        <w:t>veis</w:t>
      </w:r>
      <w:r w:rsidR="00D82BF1">
        <w:rPr>
          <w:rFonts w:cs="Lato"/>
          <w:sz w:val="24"/>
          <w:szCs w:val="24"/>
        </w:rPr>
        <w:t xml:space="preserve"> </w:t>
      </w:r>
      <w:r w:rsidR="00D82BF1" w:rsidRPr="00D82BF1">
        <w:rPr>
          <w:rFonts w:cs="Lato"/>
          <w:sz w:val="24"/>
          <w:szCs w:val="24"/>
        </w:rPr>
        <w:t>pend</w:t>
      </w:r>
      <w:r w:rsidR="00D82BF1" w:rsidRPr="00D82BF1">
        <w:rPr>
          <w:rFonts w:cs="Lato" w:hint="eastAsia"/>
          <w:sz w:val="24"/>
          <w:szCs w:val="24"/>
        </w:rPr>
        <w:t>ê</w:t>
      </w:r>
      <w:r w:rsidR="00D82BF1" w:rsidRPr="00D82BF1">
        <w:rPr>
          <w:rFonts w:cs="Lato"/>
          <w:sz w:val="24"/>
          <w:szCs w:val="24"/>
        </w:rPr>
        <w:t>ncias, motivos que podem ter ocasionado essas pend</w:t>
      </w:r>
      <w:r w:rsidR="00D82BF1" w:rsidRPr="00D82BF1">
        <w:rPr>
          <w:rFonts w:cs="Lato" w:hint="eastAsia"/>
          <w:sz w:val="24"/>
          <w:szCs w:val="24"/>
        </w:rPr>
        <w:t>ê</w:t>
      </w:r>
      <w:r w:rsidR="00D82BF1" w:rsidRPr="00D82BF1">
        <w:rPr>
          <w:rFonts w:cs="Lato"/>
          <w:sz w:val="24"/>
          <w:szCs w:val="24"/>
        </w:rPr>
        <w:t>ncias, bem como poss</w:t>
      </w:r>
      <w:r w:rsidR="00D82BF1" w:rsidRPr="00D82BF1">
        <w:rPr>
          <w:rFonts w:cs="Lato" w:hint="eastAsia"/>
          <w:sz w:val="24"/>
          <w:szCs w:val="24"/>
        </w:rPr>
        <w:t>í</w:t>
      </w:r>
      <w:r w:rsidR="00D82BF1" w:rsidRPr="00D82BF1">
        <w:rPr>
          <w:rFonts w:cs="Lato"/>
          <w:sz w:val="24"/>
          <w:szCs w:val="24"/>
        </w:rPr>
        <w:t>veis solu</w:t>
      </w:r>
      <w:r w:rsidR="00D82BF1" w:rsidRPr="00D82BF1">
        <w:rPr>
          <w:rFonts w:cs="Lato" w:hint="eastAsia"/>
          <w:sz w:val="24"/>
          <w:szCs w:val="24"/>
        </w:rPr>
        <w:t>çõ</w:t>
      </w:r>
      <w:r w:rsidR="00D82BF1" w:rsidRPr="00D82BF1">
        <w:rPr>
          <w:rFonts w:cs="Lato"/>
          <w:sz w:val="24"/>
          <w:szCs w:val="24"/>
        </w:rPr>
        <w:t>es</w:t>
      </w:r>
      <w:r w:rsidR="00D82BF1">
        <w:rPr>
          <w:rFonts w:cs="Lato"/>
          <w:sz w:val="24"/>
          <w:szCs w:val="24"/>
        </w:rPr>
        <w:t xml:space="preserve"> </w:t>
      </w:r>
      <w:r w:rsidR="00D82BF1" w:rsidRPr="00D82BF1">
        <w:rPr>
          <w:rFonts w:cs="Lato"/>
          <w:sz w:val="24"/>
          <w:szCs w:val="24"/>
        </w:rPr>
        <w:t xml:space="preserve">de melhoria das fragilidades apontadas. O objetivo </w:t>
      </w:r>
      <w:r w:rsidR="0000089E">
        <w:rPr>
          <w:rFonts w:cs="Lato"/>
          <w:sz w:val="24"/>
          <w:szCs w:val="24"/>
        </w:rPr>
        <w:t>será</w:t>
      </w:r>
      <w:r w:rsidR="00D82BF1" w:rsidRPr="00D82BF1">
        <w:rPr>
          <w:rFonts w:cs="Lato"/>
          <w:sz w:val="24"/>
          <w:szCs w:val="24"/>
        </w:rPr>
        <w:t xml:space="preserve"> criar condi</w:t>
      </w:r>
      <w:r w:rsidR="00D82BF1" w:rsidRPr="00D82BF1">
        <w:rPr>
          <w:rFonts w:cs="Lato" w:hint="eastAsia"/>
          <w:sz w:val="24"/>
          <w:szCs w:val="24"/>
        </w:rPr>
        <w:t>çõ</w:t>
      </w:r>
      <w:r w:rsidR="00D82BF1" w:rsidRPr="00D82BF1">
        <w:rPr>
          <w:rFonts w:cs="Lato"/>
          <w:sz w:val="24"/>
          <w:szCs w:val="24"/>
        </w:rPr>
        <w:t>es para uma maior aproxima</w:t>
      </w:r>
      <w:r w:rsidR="00D82BF1" w:rsidRPr="00D82BF1">
        <w:rPr>
          <w:rFonts w:cs="Lato" w:hint="eastAsia"/>
          <w:sz w:val="24"/>
          <w:szCs w:val="24"/>
        </w:rPr>
        <w:t>çã</w:t>
      </w:r>
      <w:r w:rsidR="00D82BF1" w:rsidRPr="00D82BF1">
        <w:rPr>
          <w:rFonts w:cs="Lato"/>
          <w:sz w:val="24"/>
          <w:szCs w:val="24"/>
        </w:rPr>
        <w:t>o entre os processos de</w:t>
      </w:r>
      <w:r w:rsidR="00D700BE">
        <w:rPr>
          <w:rFonts w:cs="Lato"/>
          <w:sz w:val="24"/>
          <w:szCs w:val="24"/>
        </w:rPr>
        <w:t xml:space="preserve"> </w:t>
      </w:r>
      <w:r w:rsidR="00D82BF1" w:rsidRPr="00D82BF1">
        <w:rPr>
          <w:rFonts w:cs="Lato"/>
          <w:sz w:val="24"/>
          <w:szCs w:val="24"/>
        </w:rPr>
        <w:t>avalia</w:t>
      </w:r>
      <w:r w:rsidR="00D82BF1" w:rsidRPr="00D82BF1">
        <w:rPr>
          <w:rFonts w:cs="Lato" w:hint="eastAsia"/>
          <w:sz w:val="24"/>
          <w:szCs w:val="24"/>
        </w:rPr>
        <w:t>çã</w:t>
      </w:r>
      <w:r w:rsidR="00D82BF1" w:rsidRPr="00D82BF1">
        <w:rPr>
          <w:rFonts w:cs="Lato"/>
          <w:sz w:val="24"/>
          <w:szCs w:val="24"/>
        </w:rPr>
        <w:t xml:space="preserve">o e planejamento na </w:t>
      </w:r>
      <w:r>
        <w:rPr>
          <w:rFonts w:cs="Lato"/>
          <w:sz w:val="24"/>
          <w:szCs w:val="24"/>
        </w:rPr>
        <w:t>UNIRIO</w:t>
      </w:r>
      <w:r w:rsidR="00D82BF1" w:rsidRPr="00D82BF1">
        <w:rPr>
          <w:rFonts w:cs="Lato"/>
          <w:sz w:val="24"/>
          <w:szCs w:val="24"/>
        </w:rPr>
        <w:t>.</w:t>
      </w:r>
    </w:p>
    <w:p w:rsidR="00145ABB" w:rsidRDefault="002E601E" w:rsidP="00A3334D">
      <w:pPr>
        <w:autoSpaceDE w:val="0"/>
        <w:autoSpaceDN w:val="0"/>
        <w:adjustRightInd w:val="0"/>
        <w:spacing w:before="120" w:after="120" w:line="360" w:lineRule="auto"/>
        <w:ind w:firstLine="709"/>
        <w:jc w:val="both"/>
        <w:rPr>
          <w:rFonts w:cs="Lato"/>
          <w:sz w:val="24"/>
          <w:szCs w:val="24"/>
        </w:rPr>
      </w:pPr>
      <w:r>
        <w:rPr>
          <w:rFonts w:cs="Lato"/>
          <w:sz w:val="24"/>
          <w:szCs w:val="24"/>
        </w:rPr>
        <w:t>O</w:t>
      </w:r>
      <w:r w:rsidR="000F21AB">
        <w:rPr>
          <w:rFonts w:cs="Lato"/>
          <w:sz w:val="24"/>
          <w:szCs w:val="24"/>
        </w:rPr>
        <w:t>s</w:t>
      </w:r>
      <w:r>
        <w:rPr>
          <w:rFonts w:cs="Lato"/>
          <w:sz w:val="24"/>
          <w:szCs w:val="24"/>
        </w:rPr>
        <w:t xml:space="preserve"> </w:t>
      </w:r>
      <w:r w:rsidR="00CB12DF">
        <w:rPr>
          <w:rFonts w:cs="Lato"/>
          <w:sz w:val="24"/>
          <w:szCs w:val="24"/>
        </w:rPr>
        <w:t>relatórios oriundos</w:t>
      </w:r>
      <w:r w:rsidR="00145ABB">
        <w:rPr>
          <w:rFonts w:cs="Lato"/>
          <w:sz w:val="24"/>
          <w:szCs w:val="24"/>
        </w:rPr>
        <w:t xml:space="preserve"> do </w:t>
      </w:r>
      <w:r>
        <w:rPr>
          <w:rFonts w:cs="Lato"/>
          <w:sz w:val="24"/>
          <w:szCs w:val="24"/>
        </w:rPr>
        <w:t>presente</w:t>
      </w:r>
      <w:r w:rsidR="00ED2A05" w:rsidRPr="002F72AB">
        <w:rPr>
          <w:rFonts w:cs="Lato"/>
          <w:sz w:val="24"/>
          <w:szCs w:val="24"/>
        </w:rPr>
        <w:t xml:space="preserve"> </w:t>
      </w:r>
      <w:r w:rsidR="00B43A06">
        <w:rPr>
          <w:rFonts w:cs="Lato"/>
          <w:sz w:val="24"/>
          <w:szCs w:val="24"/>
        </w:rPr>
        <w:t>projeto</w:t>
      </w:r>
      <w:r w:rsidR="000F21AB">
        <w:rPr>
          <w:rFonts w:cs="Lato"/>
          <w:sz w:val="24"/>
          <w:szCs w:val="24"/>
        </w:rPr>
        <w:t>,</w:t>
      </w:r>
      <w:r w:rsidR="00ED2A05" w:rsidRPr="002F72AB">
        <w:rPr>
          <w:rFonts w:cs="Lato"/>
          <w:sz w:val="24"/>
          <w:szCs w:val="24"/>
        </w:rPr>
        <w:t xml:space="preserve"> </w:t>
      </w:r>
      <w:r w:rsidR="00E97D91">
        <w:rPr>
          <w:rFonts w:cs="Lato"/>
          <w:sz w:val="24"/>
          <w:szCs w:val="24"/>
        </w:rPr>
        <w:t>ter</w:t>
      </w:r>
      <w:r w:rsidR="000F21AB">
        <w:rPr>
          <w:rFonts w:cs="Lato"/>
          <w:sz w:val="24"/>
          <w:szCs w:val="24"/>
        </w:rPr>
        <w:t>ão</w:t>
      </w:r>
      <w:r w:rsidR="00ED2A05" w:rsidRPr="002F72AB">
        <w:rPr>
          <w:rFonts w:cs="Lato"/>
          <w:sz w:val="24"/>
          <w:szCs w:val="24"/>
        </w:rPr>
        <w:t xml:space="preserve"> com</w:t>
      </w:r>
      <w:r w:rsidR="00E97D91">
        <w:rPr>
          <w:rFonts w:cs="Lato"/>
          <w:sz w:val="24"/>
          <w:szCs w:val="24"/>
        </w:rPr>
        <w:t>o</w:t>
      </w:r>
      <w:r w:rsidR="00ED2A05" w:rsidRPr="002F72AB">
        <w:rPr>
          <w:rFonts w:cs="Lato"/>
          <w:sz w:val="24"/>
          <w:szCs w:val="24"/>
        </w:rPr>
        <w:t xml:space="preserve"> base as </w:t>
      </w:r>
      <w:r w:rsidR="002F72AB" w:rsidRPr="002F72AB">
        <w:rPr>
          <w:rFonts w:cs="Lato"/>
          <w:sz w:val="24"/>
          <w:szCs w:val="24"/>
        </w:rPr>
        <w:t>informações</w:t>
      </w:r>
      <w:r w:rsidR="00ED2A05" w:rsidRPr="002F72AB">
        <w:rPr>
          <w:rFonts w:cs="Lato"/>
          <w:sz w:val="24"/>
          <w:szCs w:val="24"/>
        </w:rPr>
        <w:t xml:space="preserve"> prestadas pela </w:t>
      </w:r>
      <w:r w:rsidR="002F72AB" w:rsidRPr="002F72AB">
        <w:rPr>
          <w:rFonts w:cs="Lato"/>
          <w:sz w:val="24"/>
          <w:szCs w:val="24"/>
        </w:rPr>
        <w:t>UNIRIO</w:t>
      </w:r>
      <w:r w:rsidR="00ED2A05" w:rsidRPr="002F72AB">
        <w:rPr>
          <w:rFonts w:cs="Lato"/>
          <w:sz w:val="24"/>
          <w:szCs w:val="24"/>
        </w:rPr>
        <w:t xml:space="preserve"> </w:t>
      </w:r>
      <w:r>
        <w:rPr>
          <w:rFonts w:cs="Lato"/>
          <w:sz w:val="24"/>
          <w:szCs w:val="24"/>
        </w:rPr>
        <w:t>referente ao</w:t>
      </w:r>
      <w:r w:rsidR="00ED2A05" w:rsidRPr="002F72AB">
        <w:rPr>
          <w:rFonts w:cs="Lato"/>
          <w:sz w:val="24"/>
          <w:szCs w:val="24"/>
        </w:rPr>
        <w:t xml:space="preserve"> ano</w:t>
      </w:r>
      <w:r w:rsidR="002F72AB" w:rsidRPr="002F72AB">
        <w:rPr>
          <w:rFonts w:cs="Lato"/>
          <w:sz w:val="24"/>
          <w:szCs w:val="24"/>
        </w:rPr>
        <w:t xml:space="preserve"> </w:t>
      </w:r>
      <w:r w:rsidR="008E3F39">
        <w:rPr>
          <w:rFonts w:cs="Lato"/>
          <w:sz w:val="24"/>
          <w:szCs w:val="24"/>
        </w:rPr>
        <w:t xml:space="preserve">base </w:t>
      </w:r>
      <w:r w:rsidR="000F21AB">
        <w:rPr>
          <w:rFonts w:cs="Lato"/>
          <w:sz w:val="24"/>
          <w:szCs w:val="24"/>
        </w:rPr>
        <w:t>anterior a mesma</w:t>
      </w:r>
      <w:r w:rsidR="00ED2A05" w:rsidRPr="002F72AB">
        <w:rPr>
          <w:rFonts w:cs="Lato"/>
          <w:sz w:val="24"/>
          <w:szCs w:val="24"/>
        </w:rPr>
        <w:t xml:space="preserve">. </w:t>
      </w:r>
      <w:r w:rsidR="007454D8">
        <w:rPr>
          <w:rFonts w:cs="Lato"/>
          <w:sz w:val="24"/>
          <w:szCs w:val="24"/>
        </w:rPr>
        <w:t>Serão</w:t>
      </w:r>
      <w:r w:rsidR="00ED2A05" w:rsidRPr="002F72AB">
        <w:rPr>
          <w:rFonts w:cs="Lato"/>
          <w:sz w:val="24"/>
          <w:szCs w:val="24"/>
        </w:rPr>
        <w:t xml:space="preserve"> consultados os setores da </w:t>
      </w:r>
      <w:r w:rsidR="002F72AB" w:rsidRPr="002F72AB">
        <w:rPr>
          <w:rFonts w:cs="Lato"/>
          <w:sz w:val="24"/>
          <w:szCs w:val="24"/>
        </w:rPr>
        <w:t>UNIRIO</w:t>
      </w:r>
      <w:r w:rsidR="00ED2A05" w:rsidRPr="002F72AB">
        <w:rPr>
          <w:rFonts w:cs="Lato"/>
          <w:sz w:val="24"/>
          <w:szCs w:val="24"/>
        </w:rPr>
        <w:t xml:space="preserve"> que possuem metas determinadas pelo PDI. </w:t>
      </w:r>
    </w:p>
    <w:p w:rsidR="002F72AB" w:rsidRDefault="00ED2A05" w:rsidP="00A3334D">
      <w:pPr>
        <w:autoSpaceDE w:val="0"/>
        <w:autoSpaceDN w:val="0"/>
        <w:adjustRightInd w:val="0"/>
        <w:spacing w:before="120" w:after="120" w:line="360" w:lineRule="auto"/>
        <w:ind w:firstLine="709"/>
        <w:jc w:val="both"/>
        <w:rPr>
          <w:rFonts w:cs="Lato"/>
          <w:sz w:val="24"/>
          <w:szCs w:val="24"/>
        </w:rPr>
      </w:pPr>
      <w:r w:rsidRPr="002F72AB">
        <w:rPr>
          <w:rFonts w:cs="Lato"/>
          <w:sz w:val="24"/>
          <w:szCs w:val="24"/>
        </w:rPr>
        <w:t xml:space="preserve">Os dados </w:t>
      </w:r>
      <w:r w:rsidR="007454D8">
        <w:rPr>
          <w:rFonts w:cs="Lato"/>
          <w:sz w:val="24"/>
          <w:szCs w:val="24"/>
        </w:rPr>
        <w:t>serão</w:t>
      </w:r>
      <w:r w:rsidRPr="002F72AB">
        <w:rPr>
          <w:rFonts w:cs="Lato"/>
          <w:sz w:val="24"/>
          <w:szCs w:val="24"/>
        </w:rPr>
        <w:t xml:space="preserve"> fornecidos </w:t>
      </w:r>
      <w:r w:rsidR="002F72AB" w:rsidRPr="002F72AB">
        <w:rPr>
          <w:rFonts w:cs="Lato"/>
          <w:sz w:val="24"/>
          <w:szCs w:val="24"/>
        </w:rPr>
        <w:t>através</w:t>
      </w:r>
      <w:r w:rsidRPr="002F72AB">
        <w:rPr>
          <w:rFonts w:cs="Lato"/>
          <w:sz w:val="24"/>
          <w:szCs w:val="24"/>
        </w:rPr>
        <w:t xml:space="preserve"> de </w:t>
      </w:r>
      <w:r w:rsidR="002F72AB" w:rsidRPr="002F72AB">
        <w:rPr>
          <w:rFonts w:cs="Lato"/>
          <w:sz w:val="24"/>
          <w:szCs w:val="24"/>
        </w:rPr>
        <w:t>relatórios</w:t>
      </w:r>
      <w:r w:rsidRPr="002F72AB">
        <w:rPr>
          <w:rFonts w:cs="Lato"/>
          <w:sz w:val="24"/>
          <w:szCs w:val="24"/>
        </w:rPr>
        <w:t xml:space="preserve"> de </w:t>
      </w:r>
      <w:r w:rsidR="002F72AB" w:rsidRPr="002F72AB">
        <w:rPr>
          <w:rFonts w:cs="Lato"/>
          <w:sz w:val="24"/>
          <w:szCs w:val="24"/>
        </w:rPr>
        <w:t>gestão</w:t>
      </w:r>
      <w:r w:rsidRPr="002F72AB">
        <w:rPr>
          <w:rFonts w:cs="Lato"/>
          <w:sz w:val="24"/>
          <w:szCs w:val="24"/>
        </w:rPr>
        <w:t xml:space="preserve"> e </w:t>
      </w:r>
      <w:r w:rsidR="007454D8">
        <w:rPr>
          <w:rFonts w:cs="Lato"/>
          <w:sz w:val="24"/>
          <w:szCs w:val="24"/>
        </w:rPr>
        <w:t>m</w:t>
      </w:r>
      <w:r w:rsidR="002F72AB" w:rsidRPr="002F72AB">
        <w:rPr>
          <w:rFonts w:cs="Lato"/>
          <w:sz w:val="24"/>
          <w:szCs w:val="24"/>
        </w:rPr>
        <w:t>emorando</w:t>
      </w:r>
      <w:r w:rsidR="002E601E">
        <w:rPr>
          <w:rFonts w:cs="Lato"/>
          <w:sz w:val="24"/>
          <w:szCs w:val="24"/>
        </w:rPr>
        <w:t>s</w:t>
      </w:r>
      <w:r w:rsidR="002F72AB" w:rsidRPr="002F72AB">
        <w:rPr>
          <w:rFonts w:cs="Lato"/>
          <w:sz w:val="24"/>
          <w:szCs w:val="24"/>
        </w:rPr>
        <w:t xml:space="preserve"> com solicitação de informações específicas</w:t>
      </w:r>
      <w:r w:rsidRPr="002F72AB">
        <w:rPr>
          <w:rFonts w:cs="Lato"/>
          <w:sz w:val="24"/>
          <w:szCs w:val="24"/>
        </w:rPr>
        <w:t xml:space="preserve"> de coleta de dados. A </w:t>
      </w:r>
      <w:r w:rsidR="002F72AB" w:rsidRPr="002F72AB">
        <w:rPr>
          <w:rFonts w:cs="Lato"/>
          <w:sz w:val="24"/>
          <w:szCs w:val="24"/>
        </w:rPr>
        <w:t>motivação e orientação</w:t>
      </w:r>
      <w:r w:rsidRPr="002F72AB">
        <w:rPr>
          <w:rFonts w:cs="Lato"/>
          <w:sz w:val="24"/>
          <w:szCs w:val="24"/>
        </w:rPr>
        <w:t xml:space="preserve"> dos setores </w:t>
      </w:r>
      <w:r w:rsidR="007454D8">
        <w:rPr>
          <w:rFonts w:cs="Lato"/>
          <w:sz w:val="24"/>
          <w:szCs w:val="24"/>
        </w:rPr>
        <w:t>serão</w:t>
      </w:r>
      <w:r w:rsidRPr="002F72AB">
        <w:rPr>
          <w:rFonts w:cs="Lato"/>
          <w:sz w:val="24"/>
          <w:szCs w:val="24"/>
        </w:rPr>
        <w:t xml:space="preserve"> realizadas </w:t>
      </w:r>
      <w:r w:rsidR="002F72AB" w:rsidRPr="002F72AB">
        <w:rPr>
          <w:rFonts w:cs="Lato"/>
          <w:sz w:val="24"/>
          <w:szCs w:val="24"/>
        </w:rPr>
        <w:t>através</w:t>
      </w:r>
      <w:r w:rsidRPr="002F72AB">
        <w:rPr>
          <w:rFonts w:cs="Lato"/>
          <w:sz w:val="24"/>
          <w:szCs w:val="24"/>
        </w:rPr>
        <w:t xml:space="preserve"> da </w:t>
      </w:r>
      <w:r w:rsidR="002F72AB" w:rsidRPr="002F72AB">
        <w:rPr>
          <w:rFonts w:cs="Lato"/>
          <w:sz w:val="24"/>
          <w:szCs w:val="24"/>
        </w:rPr>
        <w:t>divulgação</w:t>
      </w:r>
      <w:r w:rsidRPr="002F72AB">
        <w:rPr>
          <w:rFonts w:cs="Lato"/>
          <w:sz w:val="24"/>
          <w:szCs w:val="24"/>
        </w:rPr>
        <w:t xml:space="preserve"> </w:t>
      </w:r>
      <w:r w:rsidR="00DF653A">
        <w:rPr>
          <w:rFonts w:cs="Lato"/>
          <w:sz w:val="24"/>
          <w:szCs w:val="24"/>
        </w:rPr>
        <w:t>do presente projeto</w:t>
      </w:r>
      <w:r w:rsidR="002F72AB" w:rsidRPr="002F72AB">
        <w:rPr>
          <w:rFonts w:cs="Lato"/>
          <w:sz w:val="24"/>
          <w:szCs w:val="24"/>
        </w:rPr>
        <w:t xml:space="preserve"> </w:t>
      </w:r>
      <w:r w:rsidR="00DF653A">
        <w:rPr>
          <w:rFonts w:cs="Lato"/>
          <w:sz w:val="24"/>
          <w:szCs w:val="24"/>
        </w:rPr>
        <w:t>de</w:t>
      </w:r>
      <w:r w:rsidR="002F72AB" w:rsidRPr="002F72AB">
        <w:rPr>
          <w:rFonts w:cs="Lato"/>
          <w:sz w:val="24"/>
          <w:szCs w:val="24"/>
        </w:rPr>
        <w:t xml:space="preserve"> </w:t>
      </w:r>
      <w:r w:rsidR="00DF653A">
        <w:rPr>
          <w:rFonts w:cs="Lato"/>
          <w:sz w:val="24"/>
          <w:szCs w:val="24"/>
        </w:rPr>
        <w:t>a</w:t>
      </w:r>
      <w:r w:rsidR="00DF653A" w:rsidRPr="002F72AB">
        <w:rPr>
          <w:rFonts w:cs="Lato"/>
          <w:sz w:val="24"/>
          <w:szCs w:val="24"/>
        </w:rPr>
        <w:t>utoavaliação</w:t>
      </w:r>
      <w:r w:rsidRPr="002F72AB">
        <w:rPr>
          <w:rFonts w:cs="Lato"/>
          <w:sz w:val="24"/>
          <w:szCs w:val="24"/>
        </w:rPr>
        <w:t xml:space="preserve"> e </w:t>
      </w:r>
      <w:r w:rsidR="00DF653A">
        <w:rPr>
          <w:rFonts w:cs="Lato"/>
          <w:sz w:val="24"/>
          <w:szCs w:val="24"/>
        </w:rPr>
        <w:t>por</w:t>
      </w:r>
      <w:r w:rsidRPr="002F72AB">
        <w:rPr>
          <w:rFonts w:cs="Lato"/>
          <w:sz w:val="24"/>
          <w:szCs w:val="24"/>
        </w:rPr>
        <w:t xml:space="preserve"> contatos via e-mail,</w:t>
      </w:r>
      <w:r w:rsidR="00F12EE4">
        <w:rPr>
          <w:rFonts w:cs="Lato"/>
          <w:sz w:val="24"/>
          <w:szCs w:val="24"/>
        </w:rPr>
        <w:t xml:space="preserve"> internet,</w:t>
      </w:r>
      <w:r w:rsidRPr="002F72AB">
        <w:rPr>
          <w:rFonts w:cs="Lato"/>
          <w:sz w:val="24"/>
          <w:szCs w:val="24"/>
        </w:rPr>
        <w:t xml:space="preserve"> presencialmente e por telefone. </w:t>
      </w:r>
    </w:p>
    <w:p w:rsidR="008E3F39" w:rsidRPr="002F72AB" w:rsidRDefault="008E3F39" w:rsidP="00A3334D">
      <w:pPr>
        <w:autoSpaceDE w:val="0"/>
        <w:autoSpaceDN w:val="0"/>
        <w:adjustRightInd w:val="0"/>
        <w:spacing w:before="120" w:after="120" w:line="360" w:lineRule="auto"/>
        <w:ind w:firstLine="709"/>
        <w:jc w:val="both"/>
        <w:rPr>
          <w:rFonts w:cs="Lato"/>
          <w:sz w:val="24"/>
          <w:szCs w:val="24"/>
        </w:rPr>
      </w:pPr>
      <w:r w:rsidRPr="00D82BF1">
        <w:rPr>
          <w:rFonts w:cs="Lato"/>
          <w:sz w:val="24"/>
          <w:szCs w:val="24"/>
        </w:rPr>
        <w:t>A</w:t>
      </w:r>
      <w:r w:rsidR="00867FBD">
        <w:rPr>
          <w:rFonts w:cs="Lato"/>
          <w:sz w:val="24"/>
          <w:szCs w:val="24"/>
        </w:rPr>
        <w:t>s</w:t>
      </w:r>
      <w:r w:rsidRPr="00D82BF1">
        <w:rPr>
          <w:rFonts w:cs="Lato"/>
          <w:sz w:val="24"/>
          <w:szCs w:val="24"/>
        </w:rPr>
        <w:t xml:space="preserve"> revis</w:t>
      </w:r>
      <w:r w:rsidR="00867FBD">
        <w:rPr>
          <w:rFonts w:cs="Lato"/>
          <w:sz w:val="24"/>
          <w:szCs w:val="24"/>
        </w:rPr>
        <w:t>ões</w:t>
      </w:r>
      <w:r w:rsidRPr="00D82BF1">
        <w:rPr>
          <w:rFonts w:cs="Lato"/>
          <w:sz w:val="24"/>
          <w:szCs w:val="24"/>
        </w:rPr>
        <w:t xml:space="preserve"> </w:t>
      </w:r>
      <w:r>
        <w:rPr>
          <w:rFonts w:cs="Lato"/>
          <w:sz w:val="24"/>
          <w:szCs w:val="24"/>
        </w:rPr>
        <w:t>do</w:t>
      </w:r>
      <w:r w:rsidR="00867FBD">
        <w:rPr>
          <w:rFonts w:cs="Lato"/>
          <w:sz w:val="24"/>
          <w:szCs w:val="24"/>
        </w:rPr>
        <w:t>s</w:t>
      </w:r>
      <w:r>
        <w:rPr>
          <w:rFonts w:cs="Lato"/>
          <w:sz w:val="24"/>
          <w:szCs w:val="24"/>
        </w:rPr>
        <w:t xml:space="preserve"> relatório</w:t>
      </w:r>
      <w:r w:rsidR="00867FBD">
        <w:rPr>
          <w:rFonts w:cs="Lato"/>
          <w:sz w:val="24"/>
          <w:szCs w:val="24"/>
        </w:rPr>
        <w:t>s R</w:t>
      </w:r>
      <w:r w:rsidRPr="00D82BF1">
        <w:rPr>
          <w:rFonts w:cs="Lato"/>
          <w:sz w:val="24"/>
          <w:szCs w:val="24"/>
        </w:rPr>
        <w:t xml:space="preserve">AAI </w:t>
      </w:r>
      <w:r w:rsidR="00F12EE4">
        <w:rPr>
          <w:rFonts w:cs="Lato"/>
          <w:sz w:val="24"/>
          <w:szCs w:val="24"/>
        </w:rPr>
        <w:t>ser</w:t>
      </w:r>
      <w:r w:rsidR="00867FBD">
        <w:rPr>
          <w:rFonts w:cs="Lato"/>
          <w:sz w:val="24"/>
          <w:szCs w:val="24"/>
        </w:rPr>
        <w:t>ão</w:t>
      </w:r>
      <w:r w:rsidRPr="00D82BF1">
        <w:rPr>
          <w:rFonts w:cs="Lato"/>
          <w:sz w:val="24"/>
          <w:szCs w:val="24"/>
        </w:rPr>
        <w:t xml:space="preserve"> realizada</w:t>
      </w:r>
      <w:r w:rsidR="00867FBD">
        <w:rPr>
          <w:rFonts w:cs="Lato"/>
          <w:sz w:val="24"/>
          <w:szCs w:val="24"/>
        </w:rPr>
        <w:t>s</w:t>
      </w:r>
      <w:r>
        <w:rPr>
          <w:rFonts w:cs="Lato"/>
          <w:sz w:val="24"/>
          <w:szCs w:val="24"/>
        </w:rPr>
        <w:t xml:space="preserve"> </w:t>
      </w:r>
      <w:r w:rsidRPr="00D82BF1">
        <w:rPr>
          <w:rFonts w:cs="Lato"/>
          <w:sz w:val="24"/>
          <w:szCs w:val="24"/>
        </w:rPr>
        <w:t>pel</w:t>
      </w:r>
      <w:r>
        <w:rPr>
          <w:rFonts w:cs="Lato"/>
          <w:sz w:val="24"/>
          <w:szCs w:val="24"/>
        </w:rPr>
        <w:t>os membros da</w:t>
      </w:r>
      <w:r w:rsidRPr="00D82BF1">
        <w:rPr>
          <w:rFonts w:cs="Lato"/>
          <w:sz w:val="24"/>
          <w:szCs w:val="24"/>
        </w:rPr>
        <w:t xml:space="preserve"> CPA, sob condu</w:t>
      </w:r>
      <w:r w:rsidRPr="00D82BF1">
        <w:rPr>
          <w:rFonts w:cs="Lato" w:hint="eastAsia"/>
          <w:sz w:val="24"/>
          <w:szCs w:val="24"/>
        </w:rPr>
        <w:t>çã</w:t>
      </w:r>
      <w:r w:rsidRPr="00D82BF1">
        <w:rPr>
          <w:rFonts w:cs="Lato"/>
          <w:sz w:val="24"/>
          <w:szCs w:val="24"/>
        </w:rPr>
        <w:t xml:space="preserve">o </w:t>
      </w:r>
      <w:r>
        <w:rPr>
          <w:rFonts w:cs="Lato"/>
          <w:sz w:val="24"/>
          <w:szCs w:val="24"/>
        </w:rPr>
        <w:t>da Coordenação da CPA/UNIRIO</w:t>
      </w:r>
      <w:r w:rsidRPr="00D82BF1">
        <w:rPr>
          <w:rFonts w:cs="Lato"/>
          <w:sz w:val="24"/>
          <w:szCs w:val="24"/>
        </w:rPr>
        <w:t xml:space="preserve">. Os textos </w:t>
      </w:r>
      <w:r>
        <w:rPr>
          <w:rFonts w:cs="Lato"/>
          <w:sz w:val="24"/>
          <w:szCs w:val="24"/>
        </w:rPr>
        <w:t>que o</w:t>
      </w:r>
      <w:r w:rsidR="006E0DB7">
        <w:rPr>
          <w:rFonts w:cs="Lato"/>
          <w:sz w:val="24"/>
          <w:szCs w:val="24"/>
        </w:rPr>
        <w:t xml:space="preserve"> irão</w:t>
      </w:r>
      <w:r>
        <w:rPr>
          <w:rFonts w:cs="Lato"/>
          <w:sz w:val="24"/>
          <w:szCs w:val="24"/>
        </w:rPr>
        <w:t xml:space="preserve"> comp</w:t>
      </w:r>
      <w:r w:rsidR="006E0DB7">
        <w:rPr>
          <w:rFonts w:cs="Lato"/>
          <w:sz w:val="24"/>
          <w:szCs w:val="24"/>
        </w:rPr>
        <w:t>or serão</w:t>
      </w:r>
      <w:r w:rsidRPr="00D82BF1">
        <w:rPr>
          <w:rFonts w:cs="Lato"/>
          <w:sz w:val="24"/>
          <w:szCs w:val="24"/>
        </w:rPr>
        <w:t xml:space="preserve"> distribu</w:t>
      </w:r>
      <w:r w:rsidRPr="00D82BF1">
        <w:rPr>
          <w:rFonts w:cs="Lato" w:hint="eastAsia"/>
          <w:sz w:val="24"/>
          <w:szCs w:val="24"/>
        </w:rPr>
        <w:t>í</w:t>
      </w:r>
      <w:r>
        <w:rPr>
          <w:rFonts w:cs="Lato"/>
          <w:sz w:val="24"/>
          <w:szCs w:val="24"/>
        </w:rPr>
        <w:t>dos aos membros</w:t>
      </w:r>
      <w:r w:rsidRPr="00D82BF1">
        <w:rPr>
          <w:rFonts w:cs="Lato"/>
          <w:sz w:val="24"/>
          <w:szCs w:val="24"/>
        </w:rPr>
        <w:t xml:space="preserve"> para leitura</w:t>
      </w:r>
      <w:r>
        <w:rPr>
          <w:rFonts w:cs="Lato"/>
          <w:sz w:val="24"/>
          <w:szCs w:val="24"/>
        </w:rPr>
        <w:t xml:space="preserve"> </w:t>
      </w:r>
      <w:r w:rsidRPr="00D82BF1">
        <w:rPr>
          <w:rFonts w:cs="Lato"/>
          <w:sz w:val="24"/>
          <w:szCs w:val="24"/>
        </w:rPr>
        <w:t>durante o</w:t>
      </w:r>
      <w:r w:rsidR="006E0DB7">
        <w:rPr>
          <w:rFonts w:cs="Lato"/>
          <w:sz w:val="24"/>
          <w:szCs w:val="24"/>
        </w:rPr>
        <w:t>s</w:t>
      </w:r>
      <w:r w:rsidRPr="00D82BF1">
        <w:rPr>
          <w:rFonts w:cs="Lato"/>
          <w:sz w:val="24"/>
          <w:szCs w:val="24"/>
        </w:rPr>
        <w:t xml:space="preserve"> m</w:t>
      </w:r>
      <w:r w:rsidR="006E0DB7">
        <w:rPr>
          <w:rFonts w:cs="Lato"/>
          <w:sz w:val="24"/>
          <w:szCs w:val="24"/>
        </w:rPr>
        <w:t>eses</w:t>
      </w:r>
      <w:r w:rsidRPr="00D82BF1">
        <w:rPr>
          <w:rFonts w:cs="Lato"/>
          <w:sz w:val="24"/>
          <w:szCs w:val="24"/>
        </w:rPr>
        <w:t xml:space="preserve"> de </w:t>
      </w:r>
      <w:r w:rsidR="006E0DB7">
        <w:rPr>
          <w:rFonts w:cs="Lato"/>
          <w:sz w:val="24"/>
          <w:szCs w:val="24"/>
        </w:rPr>
        <w:t>fevereiro e março</w:t>
      </w:r>
      <w:r w:rsidRPr="00D82BF1">
        <w:rPr>
          <w:rFonts w:cs="Lato"/>
          <w:sz w:val="24"/>
          <w:szCs w:val="24"/>
        </w:rPr>
        <w:t xml:space="preserve"> de</w:t>
      </w:r>
      <w:r w:rsidR="003F4A9B">
        <w:rPr>
          <w:rFonts w:cs="Lato"/>
          <w:sz w:val="24"/>
          <w:szCs w:val="24"/>
        </w:rPr>
        <w:t xml:space="preserve"> cada ano</w:t>
      </w:r>
      <w:r>
        <w:rPr>
          <w:rFonts w:cs="Lato"/>
          <w:sz w:val="24"/>
          <w:szCs w:val="24"/>
        </w:rPr>
        <w:t xml:space="preserve"> conforme cronograma contido na figura abaixo</w:t>
      </w:r>
      <w:r w:rsidRPr="00D82BF1">
        <w:rPr>
          <w:rFonts w:cs="Lato"/>
          <w:sz w:val="24"/>
          <w:szCs w:val="24"/>
        </w:rPr>
        <w:t xml:space="preserve">. </w:t>
      </w:r>
      <w:r>
        <w:rPr>
          <w:rFonts w:cs="Lato"/>
          <w:sz w:val="24"/>
          <w:szCs w:val="24"/>
        </w:rPr>
        <w:t xml:space="preserve">As colaborações </w:t>
      </w:r>
      <w:r w:rsidR="006C0EF5">
        <w:rPr>
          <w:rFonts w:cs="Lato"/>
          <w:sz w:val="24"/>
          <w:szCs w:val="24"/>
        </w:rPr>
        <w:t>serão</w:t>
      </w:r>
      <w:r w:rsidRPr="00D82BF1">
        <w:rPr>
          <w:rFonts w:cs="Lato"/>
          <w:sz w:val="24"/>
          <w:szCs w:val="24"/>
        </w:rPr>
        <w:t xml:space="preserve"> remetidas </w:t>
      </w:r>
      <w:r>
        <w:rPr>
          <w:rFonts w:cs="Lato"/>
          <w:sz w:val="24"/>
          <w:szCs w:val="24"/>
        </w:rPr>
        <w:t>à Secretaria da CPA, tratadas pela Coordenação</w:t>
      </w:r>
      <w:r w:rsidRPr="00D82BF1">
        <w:rPr>
          <w:rFonts w:cs="Lato"/>
          <w:sz w:val="24"/>
          <w:szCs w:val="24"/>
        </w:rPr>
        <w:t>, solicitando, quando necess</w:t>
      </w:r>
      <w:r w:rsidRPr="00D82BF1">
        <w:rPr>
          <w:rFonts w:cs="Lato" w:hint="eastAsia"/>
          <w:sz w:val="24"/>
          <w:szCs w:val="24"/>
        </w:rPr>
        <w:t>á</w:t>
      </w:r>
      <w:r w:rsidRPr="00D82BF1">
        <w:rPr>
          <w:rFonts w:cs="Lato"/>
          <w:sz w:val="24"/>
          <w:szCs w:val="24"/>
        </w:rPr>
        <w:t xml:space="preserve">rio, </w:t>
      </w:r>
      <w:r w:rsidRPr="00D82BF1">
        <w:rPr>
          <w:rFonts w:cs="Lato"/>
          <w:sz w:val="24"/>
          <w:szCs w:val="24"/>
        </w:rPr>
        <w:lastRenderedPageBreak/>
        <w:t>revis</w:t>
      </w:r>
      <w:r w:rsidRPr="00D82BF1">
        <w:rPr>
          <w:rFonts w:cs="Lato" w:hint="eastAsia"/>
          <w:sz w:val="24"/>
          <w:szCs w:val="24"/>
        </w:rPr>
        <w:t>õ</w:t>
      </w:r>
      <w:r w:rsidRPr="00D82BF1">
        <w:rPr>
          <w:rFonts w:cs="Lato"/>
          <w:sz w:val="24"/>
          <w:szCs w:val="24"/>
        </w:rPr>
        <w:t>es e</w:t>
      </w:r>
      <w:r>
        <w:rPr>
          <w:rFonts w:cs="Lato"/>
          <w:sz w:val="24"/>
          <w:szCs w:val="24"/>
        </w:rPr>
        <w:t xml:space="preserve"> </w:t>
      </w:r>
      <w:r w:rsidRPr="00D82BF1">
        <w:rPr>
          <w:rFonts w:cs="Lato"/>
          <w:sz w:val="24"/>
          <w:szCs w:val="24"/>
        </w:rPr>
        <w:t>adequa</w:t>
      </w:r>
      <w:r w:rsidRPr="00D82BF1">
        <w:rPr>
          <w:rFonts w:cs="Lato" w:hint="eastAsia"/>
          <w:sz w:val="24"/>
          <w:szCs w:val="24"/>
        </w:rPr>
        <w:t>çõ</w:t>
      </w:r>
      <w:r w:rsidRPr="00D82BF1">
        <w:rPr>
          <w:rFonts w:cs="Lato"/>
          <w:sz w:val="24"/>
          <w:szCs w:val="24"/>
        </w:rPr>
        <w:t>es. Os textos finais do</w:t>
      </w:r>
      <w:r w:rsidR="003F4A9B">
        <w:rPr>
          <w:rFonts w:cs="Lato"/>
          <w:sz w:val="24"/>
          <w:szCs w:val="24"/>
        </w:rPr>
        <w:t>s</w:t>
      </w:r>
      <w:r w:rsidRPr="00D82BF1">
        <w:rPr>
          <w:rFonts w:cs="Lato"/>
          <w:sz w:val="24"/>
          <w:szCs w:val="24"/>
        </w:rPr>
        <w:t xml:space="preserve"> </w:t>
      </w:r>
      <w:proofErr w:type="spellStart"/>
      <w:r w:rsidRPr="00D82BF1">
        <w:rPr>
          <w:rFonts w:cs="Lato"/>
          <w:sz w:val="24"/>
          <w:szCs w:val="24"/>
        </w:rPr>
        <w:t>RAAI</w:t>
      </w:r>
      <w:r w:rsidR="003F4A9B">
        <w:rPr>
          <w:rFonts w:cs="Lato"/>
          <w:sz w:val="24"/>
          <w:szCs w:val="24"/>
        </w:rPr>
        <w:t>s</w:t>
      </w:r>
      <w:proofErr w:type="spellEnd"/>
      <w:r w:rsidRPr="00D82BF1">
        <w:rPr>
          <w:rFonts w:cs="Lato"/>
          <w:sz w:val="24"/>
          <w:szCs w:val="24"/>
        </w:rPr>
        <w:t xml:space="preserve"> </w:t>
      </w:r>
      <w:r w:rsidR="006C0EF5">
        <w:rPr>
          <w:rFonts w:cs="Lato"/>
          <w:sz w:val="24"/>
          <w:szCs w:val="24"/>
        </w:rPr>
        <w:t>serão</w:t>
      </w:r>
      <w:r w:rsidRPr="00D82BF1">
        <w:rPr>
          <w:rFonts w:cs="Lato"/>
          <w:sz w:val="24"/>
          <w:szCs w:val="24"/>
        </w:rPr>
        <w:t xml:space="preserve"> homologados conforme </w:t>
      </w:r>
      <w:r w:rsidRPr="006C0EF5">
        <w:rPr>
          <w:rFonts w:cs="Lato"/>
          <w:sz w:val="24"/>
          <w:szCs w:val="24"/>
        </w:rPr>
        <w:t xml:space="preserve">Ata CPA </w:t>
      </w:r>
      <w:r w:rsidR="006C0EF5" w:rsidRPr="006C0EF5">
        <w:rPr>
          <w:rFonts w:cs="Lato"/>
          <w:sz w:val="24"/>
          <w:szCs w:val="24"/>
        </w:rPr>
        <w:t xml:space="preserve">do dia a </w:t>
      </w:r>
      <w:r w:rsidR="003F4A9B">
        <w:rPr>
          <w:rFonts w:cs="Lato"/>
          <w:sz w:val="24"/>
          <w:szCs w:val="24"/>
        </w:rPr>
        <w:t>que for</w:t>
      </w:r>
      <w:r w:rsidR="006C0EF5" w:rsidRPr="006C0EF5">
        <w:rPr>
          <w:rFonts w:cs="Lato"/>
          <w:sz w:val="24"/>
          <w:szCs w:val="24"/>
        </w:rPr>
        <w:t xml:space="preserve"> apresentado</w:t>
      </w:r>
      <w:r w:rsidRPr="006C0EF5">
        <w:rPr>
          <w:rFonts w:cs="Lato"/>
          <w:sz w:val="24"/>
          <w:szCs w:val="24"/>
        </w:rPr>
        <w:t>.</w:t>
      </w:r>
    </w:p>
    <w:p w:rsidR="008E3F39" w:rsidRDefault="00A700CE" w:rsidP="00A700CE">
      <w:pPr>
        <w:autoSpaceDE w:val="0"/>
        <w:autoSpaceDN w:val="0"/>
        <w:adjustRightInd w:val="0"/>
        <w:spacing w:before="120" w:after="120" w:line="360" w:lineRule="auto"/>
        <w:ind w:firstLine="709"/>
        <w:jc w:val="both"/>
        <w:rPr>
          <w:rFonts w:cs="Lato"/>
          <w:sz w:val="24"/>
          <w:szCs w:val="24"/>
        </w:rPr>
      </w:pPr>
      <w:r>
        <w:rPr>
          <w:rFonts w:cs="Lato"/>
          <w:noProof/>
          <w:sz w:val="24"/>
          <w:szCs w:val="24"/>
          <w:lang w:eastAsia="pt-BR"/>
        </w:rPr>
        <w:drawing>
          <wp:anchor distT="0" distB="0" distL="114300" distR="114300" simplePos="0" relativeHeight="251652608" behindDoc="0" locked="0" layoutInCell="1" allowOverlap="1">
            <wp:simplePos x="0" y="0"/>
            <wp:positionH relativeFrom="column">
              <wp:posOffset>7620</wp:posOffset>
            </wp:positionH>
            <wp:positionV relativeFrom="paragraph">
              <wp:posOffset>984885</wp:posOffset>
            </wp:positionV>
            <wp:extent cx="5495925" cy="3648075"/>
            <wp:effectExtent l="0" t="0" r="0" b="0"/>
            <wp:wrapTopAndBottom/>
            <wp:docPr id="1" name="Imagem 4" descr="Cronograma de Atividades da CPA RAAI 2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ograma de Atividades da CPA RAAI 2020-1.png"/>
                    <pic:cNvPicPr/>
                  </pic:nvPicPr>
                  <pic:blipFill>
                    <a:blip r:embed="rId35" cstate="print"/>
                    <a:stretch>
                      <a:fillRect/>
                    </a:stretch>
                  </pic:blipFill>
                  <pic:spPr>
                    <a:xfrm>
                      <a:off x="0" y="0"/>
                      <a:ext cx="5495925" cy="3648075"/>
                    </a:xfrm>
                    <a:prstGeom prst="rect">
                      <a:avLst/>
                    </a:prstGeom>
                  </pic:spPr>
                </pic:pic>
              </a:graphicData>
            </a:graphic>
          </wp:anchor>
        </w:drawing>
      </w:r>
      <w:r w:rsidR="008E3F39" w:rsidRPr="00D82BF1">
        <w:rPr>
          <w:rFonts w:cs="Lato"/>
          <w:sz w:val="24"/>
          <w:szCs w:val="24"/>
        </w:rPr>
        <w:t>Dando sequ</w:t>
      </w:r>
      <w:r w:rsidR="008E3F39" w:rsidRPr="00D82BF1">
        <w:rPr>
          <w:rFonts w:cs="Lato" w:hint="eastAsia"/>
          <w:sz w:val="24"/>
          <w:szCs w:val="24"/>
        </w:rPr>
        <w:t>ê</w:t>
      </w:r>
      <w:r w:rsidR="008E3F39" w:rsidRPr="00D82BF1">
        <w:rPr>
          <w:rFonts w:cs="Lato"/>
          <w:sz w:val="24"/>
          <w:szCs w:val="24"/>
        </w:rPr>
        <w:t xml:space="preserve">ncia ao processo, a </w:t>
      </w:r>
      <w:r w:rsidR="008E3F39">
        <w:rPr>
          <w:rFonts w:cs="Lato"/>
          <w:sz w:val="24"/>
          <w:szCs w:val="24"/>
        </w:rPr>
        <w:t>CPA/UNIRIO</w:t>
      </w:r>
      <w:r w:rsidR="008E3F39" w:rsidRPr="00D82BF1">
        <w:rPr>
          <w:rFonts w:cs="Lato"/>
          <w:sz w:val="24"/>
          <w:szCs w:val="24"/>
        </w:rPr>
        <w:t xml:space="preserve"> trabalh</w:t>
      </w:r>
      <w:r w:rsidR="006C0EF5">
        <w:rPr>
          <w:rFonts w:cs="Lato"/>
          <w:sz w:val="24"/>
          <w:szCs w:val="24"/>
        </w:rPr>
        <w:t>ará</w:t>
      </w:r>
      <w:r w:rsidR="008E3F39" w:rsidRPr="00D82BF1">
        <w:rPr>
          <w:rFonts w:cs="Lato"/>
          <w:sz w:val="24"/>
          <w:szCs w:val="24"/>
        </w:rPr>
        <w:t xml:space="preserve"> na revis</w:t>
      </w:r>
      <w:r w:rsidR="008E3F39" w:rsidRPr="00D82BF1">
        <w:rPr>
          <w:rFonts w:cs="Lato" w:hint="eastAsia"/>
          <w:sz w:val="24"/>
          <w:szCs w:val="24"/>
        </w:rPr>
        <w:t>ã</w:t>
      </w:r>
      <w:r w:rsidR="008E3F39" w:rsidRPr="00D82BF1">
        <w:rPr>
          <w:rFonts w:cs="Lato"/>
          <w:sz w:val="24"/>
          <w:szCs w:val="24"/>
        </w:rPr>
        <w:t>o e formata</w:t>
      </w:r>
      <w:r w:rsidR="008E3F39" w:rsidRPr="00D82BF1">
        <w:rPr>
          <w:rFonts w:cs="Lato" w:hint="eastAsia"/>
          <w:sz w:val="24"/>
          <w:szCs w:val="24"/>
        </w:rPr>
        <w:t>çã</w:t>
      </w:r>
      <w:r w:rsidR="008E3F39" w:rsidRPr="00D82BF1">
        <w:rPr>
          <w:rFonts w:cs="Lato"/>
          <w:sz w:val="24"/>
          <w:szCs w:val="24"/>
        </w:rPr>
        <w:t xml:space="preserve">o do RAAI, </w:t>
      </w:r>
      <w:r w:rsidR="00D63216">
        <w:rPr>
          <w:rFonts w:cs="Lato"/>
          <w:sz w:val="24"/>
          <w:szCs w:val="24"/>
        </w:rPr>
        <w:t>a</w:t>
      </w:r>
      <w:r w:rsidR="008E3F39" w:rsidRPr="00D82BF1">
        <w:rPr>
          <w:rFonts w:cs="Lato"/>
          <w:sz w:val="24"/>
          <w:szCs w:val="24"/>
        </w:rPr>
        <w:t xml:space="preserve"> qual </w:t>
      </w:r>
      <w:r w:rsidR="003272F0">
        <w:rPr>
          <w:rFonts w:cs="Lato"/>
          <w:sz w:val="24"/>
          <w:szCs w:val="24"/>
        </w:rPr>
        <w:t>será</w:t>
      </w:r>
      <w:r w:rsidR="008E3F39" w:rsidRPr="00D82BF1">
        <w:rPr>
          <w:rFonts w:cs="Lato"/>
          <w:sz w:val="24"/>
          <w:szCs w:val="24"/>
        </w:rPr>
        <w:t xml:space="preserve"> aprovad</w:t>
      </w:r>
      <w:r w:rsidR="00D63216">
        <w:rPr>
          <w:rFonts w:cs="Lato"/>
          <w:sz w:val="24"/>
          <w:szCs w:val="24"/>
        </w:rPr>
        <w:t>a</w:t>
      </w:r>
      <w:r w:rsidR="008E3F39" w:rsidRPr="00D82BF1">
        <w:rPr>
          <w:rFonts w:cs="Lato"/>
          <w:sz w:val="24"/>
          <w:szCs w:val="24"/>
        </w:rPr>
        <w:t xml:space="preserve"> atrav</w:t>
      </w:r>
      <w:r w:rsidR="008E3F39" w:rsidRPr="00D82BF1">
        <w:rPr>
          <w:rFonts w:cs="Lato" w:hint="eastAsia"/>
          <w:sz w:val="24"/>
          <w:szCs w:val="24"/>
        </w:rPr>
        <w:t>é</w:t>
      </w:r>
      <w:r w:rsidR="008E3F39" w:rsidRPr="00D82BF1">
        <w:rPr>
          <w:rFonts w:cs="Lato"/>
          <w:sz w:val="24"/>
          <w:szCs w:val="24"/>
        </w:rPr>
        <w:t xml:space="preserve">s de </w:t>
      </w:r>
      <w:r w:rsidR="008E3F39" w:rsidRPr="003272F0">
        <w:rPr>
          <w:rFonts w:cs="Lato"/>
          <w:sz w:val="24"/>
          <w:szCs w:val="24"/>
        </w:rPr>
        <w:t>DECIS</w:t>
      </w:r>
      <w:r w:rsidR="008E3F39" w:rsidRPr="003272F0">
        <w:rPr>
          <w:rFonts w:cs="Lato" w:hint="eastAsia"/>
          <w:sz w:val="24"/>
          <w:szCs w:val="24"/>
        </w:rPr>
        <w:t>Ã</w:t>
      </w:r>
      <w:r w:rsidR="008E3F39" w:rsidRPr="003272F0">
        <w:rPr>
          <w:rFonts w:cs="Lato"/>
          <w:sz w:val="24"/>
          <w:szCs w:val="24"/>
        </w:rPr>
        <w:t>O da CPA</w:t>
      </w:r>
      <w:r w:rsidR="008E3F39" w:rsidRPr="00D82BF1">
        <w:rPr>
          <w:rFonts w:cs="Lato"/>
          <w:sz w:val="24"/>
          <w:szCs w:val="24"/>
        </w:rPr>
        <w:t xml:space="preserve"> e encaminhad</w:t>
      </w:r>
      <w:r w:rsidR="00D63216">
        <w:rPr>
          <w:rFonts w:cs="Lato"/>
          <w:sz w:val="24"/>
          <w:szCs w:val="24"/>
        </w:rPr>
        <w:t>a</w:t>
      </w:r>
      <w:r w:rsidR="008E3F39" w:rsidRPr="00D82BF1">
        <w:rPr>
          <w:rFonts w:cs="Lato"/>
          <w:sz w:val="24"/>
          <w:szCs w:val="24"/>
        </w:rPr>
        <w:t xml:space="preserve"> ao</w:t>
      </w:r>
      <w:r w:rsidR="008E3F39">
        <w:rPr>
          <w:rFonts w:cs="Lato"/>
          <w:sz w:val="24"/>
          <w:szCs w:val="24"/>
        </w:rPr>
        <w:t xml:space="preserve"> </w:t>
      </w:r>
      <w:r w:rsidR="008E3F39" w:rsidRPr="00D700BE">
        <w:rPr>
          <w:rFonts w:cs="Lato"/>
          <w:sz w:val="24"/>
          <w:szCs w:val="24"/>
        </w:rPr>
        <w:t>Minist</w:t>
      </w:r>
      <w:r w:rsidR="008E3F39" w:rsidRPr="00D700BE">
        <w:rPr>
          <w:rFonts w:cs="Lato" w:hint="eastAsia"/>
          <w:sz w:val="24"/>
          <w:szCs w:val="24"/>
        </w:rPr>
        <w:t>é</w:t>
      </w:r>
      <w:r w:rsidR="008E3F39" w:rsidRPr="00D700BE">
        <w:rPr>
          <w:rFonts w:cs="Lato"/>
          <w:sz w:val="24"/>
          <w:szCs w:val="24"/>
        </w:rPr>
        <w:t>rio da Educa</w:t>
      </w:r>
      <w:r w:rsidR="008E3F39" w:rsidRPr="00D700BE">
        <w:rPr>
          <w:rFonts w:cs="Lato" w:hint="eastAsia"/>
          <w:sz w:val="24"/>
          <w:szCs w:val="24"/>
        </w:rPr>
        <w:t>çã</w:t>
      </w:r>
      <w:r w:rsidR="008E3F39" w:rsidRPr="00D700BE">
        <w:rPr>
          <w:rFonts w:cs="Lato"/>
          <w:sz w:val="24"/>
          <w:szCs w:val="24"/>
        </w:rPr>
        <w:t>o</w:t>
      </w:r>
      <w:r w:rsidR="008E3F39">
        <w:rPr>
          <w:rFonts w:cs="Lato"/>
          <w:sz w:val="24"/>
          <w:szCs w:val="24"/>
        </w:rPr>
        <w:t xml:space="preserve"> via Sistema </w:t>
      </w:r>
      <w:proofErr w:type="spellStart"/>
      <w:r w:rsidR="008E3F39">
        <w:rPr>
          <w:rFonts w:cs="Lato"/>
          <w:sz w:val="24"/>
          <w:szCs w:val="24"/>
        </w:rPr>
        <w:t>e-Mec</w:t>
      </w:r>
      <w:proofErr w:type="spellEnd"/>
      <w:r w:rsidR="00D63216">
        <w:rPr>
          <w:rFonts w:cs="Lato"/>
          <w:sz w:val="24"/>
          <w:szCs w:val="24"/>
        </w:rPr>
        <w:t xml:space="preserve"> pela Coordenação da CPA/UNIRIO</w:t>
      </w:r>
      <w:r w:rsidR="008E3F39" w:rsidRPr="00D700BE">
        <w:rPr>
          <w:rFonts w:cs="Lato"/>
          <w:sz w:val="24"/>
          <w:szCs w:val="24"/>
        </w:rPr>
        <w:t>.</w:t>
      </w:r>
    </w:p>
    <w:p w:rsidR="00D63216" w:rsidRDefault="00D63216" w:rsidP="00A700CE">
      <w:pPr>
        <w:autoSpaceDE w:val="0"/>
        <w:autoSpaceDN w:val="0"/>
        <w:adjustRightInd w:val="0"/>
        <w:spacing w:before="120" w:after="120" w:line="360" w:lineRule="auto"/>
        <w:ind w:firstLine="709"/>
        <w:jc w:val="both"/>
        <w:rPr>
          <w:rFonts w:cs="Lato"/>
          <w:sz w:val="24"/>
          <w:szCs w:val="24"/>
        </w:rPr>
      </w:pPr>
    </w:p>
    <w:p w:rsidR="00887091" w:rsidRPr="00887091" w:rsidRDefault="00FA5A38" w:rsidP="00A700CE">
      <w:pPr>
        <w:autoSpaceDE w:val="0"/>
        <w:autoSpaceDN w:val="0"/>
        <w:adjustRightInd w:val="0"/>
        <w:spacing w:before="120" w:after="120" w:line="360" w:lineRule="auto"/>
        <w:ind w:firstLine="709"/>
        <w:jc w:val="both"/>
        <w:rPr>
          <w:rFonts w:cs="Lato"/>
          <w:b/>
          <w:sz w:val="24"/>
          <w:szCs w:val="24"/>
        </w:rPr>
      </w:pPr>
      <w:r>
        <w:rPr>
          <w:rFonts w:cs="Lato"/>
          <w:b/>
          <w:sz w:val="24"/>
          <w:szCs w:val="24"/>
        </w:rPr>
        <w:t xml:space="preserve">4.6. </w:t>
      </w:r>
      <w:r w:rsidRPr="00887091">
        <w:rPr>
          <w:rFonts w:cs="Lato"/>
          <w:b/>
          <w:sz w:val="24"/>
          <w:szCs w:val="24"/>
        </w:rPr>
        <w:t>DIRETRIZES D</w:t>
      </w:r>
      <w:r>
        <w:rPr>
          <w:rFonts w:cs="Lato"/>
          <w:b/>
          <w:sz w:val="24"/>
          <w:szCs w:val="24"/>
        </w:rPr>
        <w:t>A</w:t>
      </w:r>
      <w:r w:rsidRPr="00887091">
        <w:rPr>
          <w:rFonts w:cs="Lato"/>
          <w:b/>
          <w:sz w:val="24"/>
          <w:szCs w:val="24"/>
        </w:rPr>
        <w:t xml:space="preserve"> </w:t>
      </w:r>
      <w:r>
        <w:rPr>
          <w:rFonts w:cs="Lato"/>
          <w:b/>
          <w:sz w:val="24"/>
          <w:szCs w:val="24"/>
        </w:rPr>
        <w:t>AUTO</w:t>
      </w:r>
      <w:r w:rsidRPr="00887091">
        <w:rPr>
          <w:rFonts w:cs="Lato"/>
          <w:b/>
          <w:sz w:val="24"/>
          <w:szCs w:val="24"/>
        </w:rPr>
        <w:t>AVALIAÇÃO INSTITUCIONAL</w:t>
      </w:r>
    </w:p>
    <w:p w:rsidR="00FA5A38" w:rsidRPr="00FA5A38" w:rsidRDefault="00FA5A38" w:rsidP="00A700CE">
      <w:pPr>
        <w:autoSpaceDE w:val="0"/>
        <w:autoSpaceDN w:val="0"/>
        <w:adjustRightInd w:val="0"/>
        <w:spacing w:before="120" w:after="120" w:line="360" w:lineRule="auto"/>
        <w:ind w:firstLine="709"/>
        <w:jc w:val="both"/>
        <w:rPr>
          <w:rFonts w:cs="Lato"/>
          <w:sz w:val="24"/>
          <w:szCs w:val="24"/>
        </w:rPr>
      </w:pPr>
      <w:r w:rsidRPr="00FA5A38">
        <w:rPr>
          <w:rFonts w:cs="Lato"/>
          <w:sz w:val="24"/>
          <w:szCs w:val="24"/>
        </w:rPr>
        <w:t>A metodologia, os procedimentos e os objetivos do processo avaliativo devem ser elaborados pela IES segundo a sua especificidade e dimensão, ouvindo a comunidade, e em consonância com as diretrizes da Conaes.</w:t>
      </w:r>
    </w:p>
    <w:p w:rsidR="00534D5A" w:rsidRPr="0092094D" w:rsidRDefault="00070F02" w:rsidP="00A700CE">
      <w:pPr>
        <w:autoSpaceDE w:val="0"/>
        <w:autoSpaceDN w:val="0"/>
        <w:adjustRightInd w:val="0"/>
        <w:spacing w:before="120" w:after="120" w:line="360" w:lineRule="auto"/>
        <w:ind w:firstLine="709"/>
        <w:jc w:val="both"/>
        <w:rPr>
          <w:rFonts w:cs="Lato"/>
          <w:sz w:val="24"/>
          <w:szCs w:val="24"/>
        </w:rPr>
      </w:pPr>
      <w:r>
        <w:rPr>
          <w:rFonts w:cs="Lato"/>
          <w:sz w:val="24"/>
          <w:szCs w:val="24"/>
        </w:rPr>
        <w:t xml:space="preserve">É preciso </w:t>
      </w:r>
      <w:r w:rsidR="00534D5A" w:rsidRPr="00534D5A">
        <w:rPr>
          <w:rFonts w:cs="Lato"/>
          <w:sz w:val="24"/>
          <w:szCs w:val="24"/>
        </w:rPr>
        <w:t>realizar o planejamento das ações mediante plano de trabalho que inclua</w:t>
      </w:r>
      <w:r w:rsidR="0092094D">
        <w:rPr>
          <w:rFonts w:cs="Lato"/>
          <w:sz w:val="24"/>
          <w:szCs w:val="24"/>
        </w:rPr>
        <w:t xml:space="preserve"> </w:t>
      </w:r>
      <w:r w:rsidR="00534D5A" w:rsidRPr="0092094D">
        <w:rPr>
          <w:rFonts w:cs="Lato"/>
          <w:sz w:val="24"/>
          <w:szCs w:val="24"/>
        </w:rPr>
        <w:t xml:space="preserve">cronograma, distribuição de tarefas e recursos humanos, materiais e operacionais. </w:t>
      </w:r>
    </w:p>
    <w:p w:rsidR="005918D4" w:rsidRPr="002C5B1C" w:rsidRDefault="005918D4" w:rsidP="00A700CE">
      <w:pPr>
        <w:autoSpaceDE w:val="0"/>
        <w:autoSpaceDN w:val="0"/>
        <w:adjustRightInd w:val="0"/>
        <w:spacing w:before="120" w:after="120" w:line="360" w:lineRule="auto"/>
        <w:ind w:firstLine="709"/>
        <w:jc w:val="both"/>
        <w:rPr>
          <w:rFonts w:cs="Lato"/>
          <w:b/>
          <w:sz w:val="24"/>
          <w:szCs w:val="24"/>
        </w:rPr>
      </w:pPr>
      <w:r w:rsidRPr="002C5B1C">
        <w:rPr>
          <w:rFonts w:cs="Lato"/>
          <w:b/>
          <w:sz w:val="24"/>
          <w:szCs w:val="24"/>
        </w:rPr>
        <w:t>4.6.1. Plano de ação</w:t>
      </w:r>
    </w:p>
    <w:p w:rsidR="005918D4" w:rsidRPr="002C5B1C" w:rsidRDefault="005918D4" w:rsidP="00A700CE">
      <w:pPr>
        <w:autoSpaceDE w:val="0"/>
        <w:autoSpaceDN w:val="0"/>
        <w:adjustRightInd w:val="0"/>
        <w:spacing w:before="120" w:after="120" w:line="360" w:lineRule="auto"/>
        <w:ind w:firstLine="709"/>
        <w:jc w:val="both"/>
        <w:rPr>
          <w:sz w:val="24"/>
          <w:szCs w:val="24"/>
        </w:rPr>
      </w:pPr>
      <w:r w:rsidRPr="002C5B1C">
        <w:rPr>
          <w:sz w:val="24"/>
          <w:szCs w:val="24"/>
        </w:rPr>
        <w:t xml:space="preserve">O projeto deverá ser realizado nas seguintes etapas: </w:t>
      </w:r>
    </w:p>
    <w:p w:rsidR="002B6C59" w:rsidRPr="002C5B1C" w:rsidRDefault="005918D4" w:rsidP="00A700CE">
      <w:pPr>
        <w:autoSpaceDE w:val="0"/>
        <w:autoSpaceDN w:val="0"/>
        <w:adjustRightInd w:val="0"/>
        <w:spacing w:before="120" w:after="120" w:line="360" w:lineRule="auto"/>
        <w:ind w:firstLine="709"/>
        <w:jc w:val="both"/>
        <w:rPr>
          <w:rFonts w:cs="Lato"/>
          <w:b/>
          <w:sz w:val="24"/>
          <w:szCs w:val="24"/>
        </w:rPr>
      </w:pPr>
      <w:r w:rsidRPr="002C5B1C">
        <w:rPr>
          <w:rFonts w:cs="Lato"/>
          <w:b/>
          <w:sz w:val="24"/>
          <w:szCs w:val="24"/>
        </w:rPr>
        <w:t xml:space="preserve">Etapa 1: Preparação </w:t>
      </w:r>
    </w:p>
    <w:p w:rsidR="005918D4" w:rsidRPr="002C5B1C" w:rsidRDefault="00D9130F" w:rsidP="00A700CE">
      <w:pPr>
        <w:autoSpaceDE w:val="0"/>
        <w:autoSpaceDN w:val="0"/>
        <w:adjustRightInd w:val="0"/>
        <w:spacing w:before="120" w:after="120" w:line="360" w:lineRule="auto"/>
        <w:ind w:firstLine="709"/>
        <w:jc w:val="both"/>
        <w:rPr>
          <w:i/>
          <w:iCs/>
          <w:sz w:val="24"/>
          <w:szCs w:val="24"/>
        </w:rPr>
      </w:pPr>
      <w:r w:rsidRPr="002C5B1C">
        <w:rPr>
          <w:i/>
          <w:iCs/>
          <w:sz w:val="24"/>
          <w:szCs w:val="24"/>
        </w:rPr>
        <w:lastRenderedPageBreak/>
        <w:t xml:space="preserve">CONSTITUIÇÃO: </w:t>
      </w:r>
    </w:p>
    <w:p w:rsidR="005918D4"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 xml:space="preserve">Constituição da Comissão Própria de </w:t>
      </w:r>
      <w:r w:rsidR="00EF4ECC" w:rsidRPr="00AF7E47">
        <w:rPr>
          <w:rFonts w:cs="Lato"/>
          <w:sz w:val="24"/>
          <w:szCs w:val="24"/>
        </w:rPr>
        <w:t>Avaliação (</w:t>
      </w:r>
      <w:r w:rsidRPr="00AF7E47">
        <w:rPr>
          <w:rFonts w:cs="Lato"/>
          <w:sz w:val="24"/>
          <w:szCs w:val="24"/>
        </w:rPr>
        <w:t xml:space="preserve">CPA) - Portaria </w:t>
      </w:r>
      <w:r w:rsidR="00512269" w:rsidRPr="002C5B1C">
        <w:rPr>
          <w:rFonts w:cs="Lato"/>
          <w:sz w:val="24"/>
          <w:szCs w:val="24"/>
        </w:rPr>
        <w:t>nº 1388/19, de 18/11/2019</w:t>
      </w:r>
      <w:r w:rsidRPr="00AF7E47">
        <w:rPr>
          <w:rFonts w:cs="Lato"/>
          <w:sz w:val="24"/>
          <w:szCs w:val="24"/>
        </w:rPr>
        <w:t xml:space="preserve">; </w:t>
      </w:r>
    </w:p>
    <w:p w:rsidR="002B6C59"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 xml:space="preserve">Elaboração e aprovação do Regimento da CPA – </w:t>
      </w:r>
      <w:r w:rsidR="00D9130F" w:rsidRPr="002C5B1C">
        <w:rPr>
          <w:rFonts w:cs="Lato"/>
          <w:sz w:val="24"/>
          <w:szCs w:val="24"/>
        </w:rPr>
        <w:t>Resolução CONSUNI nº 3.506, de 26/08/2010</w:t>
      </w:r>
      <w:r w:rsidRPr="00AF7E47">
        <w:rPr>
          <w:rFonts w:cs="Lato"/>
          <w:sz w:val="24"/>
          <w:szCs w:val="24"/>
        </w:rPr>
        <w:t xml:space="preserve">; </w:t>
      </w:r>
    </w:p>
    <w:p w:rsidR="002B6C59" w:rsidRPr="002C5B1C" w:rsidRDefault="00D9130F" w:rsidP="00A700CE">
      <w:pPr>
        <w:autoSpaceDE w:val="0"/>
        <w:autoSpaceDN w:val="0"/>
        <w:adjustRightInd w:val="0"/>
        <w:spacing w:before="120" w:after="120" w:line="360" w:lineRule="auto"/>
        <w:ind w:firstLine="709"/>
        <w:jc w:val="both"/>
        <w:rPr>
          <w:i/>
          <w:iCs/>
          <w:sz w:val="24"/>
          <w:szCs w:val="24"/>
        </w:rPr>
      </w:pPr>
      <w:r w:rsidRPr="002C5B1C">
        <w:rPr>
          <w:i/>
          <w:iCs/>
          <w:sz w:val="24"/>
          <w:szCs w:val="24"/>
        </w:rPr>
        <w:t xml:space="preserve">PLANEJAMENTO: </w:t>
      </w:r>
    </w:p>
    <w:p w:rsidR="002B6C59"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 xml:space="preserve">Elaboração do projeto de </w:t>
      </w:r>
      <w:r w:rsidR="00EF4ECC" w:rsidRPr="00AF7E47">
        <w:rPr>
          <w:rFonts w:cs="Lato"/>
          <w:sz w:val="24"/>
          <w:szCs w:val="24"/>
        </w:rPr>
        <w:t>autoavaliação</w:t>
      </w:r>
      <w:r w:rsidRPr="00AF7E47">
        <w:rPr>
          <w:rFonts w:cs="Lato"/>
          <w:sz w:val="24"/>
          <w:szCs w:val="24"/>
        </w:rPr>
        <w:t xml:space="preserve"> institucional; </w:t>
      </w:r>
    </w:p>
    <w:p w:rsidR="002B6C59"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 xml:space="preserve">Levantamento das ações de avaliação já existentes na instituição; </w:t>
      </w:r>
    </w:p>
    <w:p w:rsidR="002B6C59" w:rsidRPr="002C5B1C" w:rsidRDefault="00D9130F" w:rsidP="00A700CE">
      <w:pPr>
        <w:autoSpaceDE w:val="0"/>
        <w:autoSpaceDN w:val="0"/>
        <w:adjustRightInd w:val="0"/>
        <w:spacing w:before="120" w:after="120" w:line="360" w:lineRule="auto"/>
        <w:ind w:firstLine="709"/>
        <w:jc w:val="both"/>
        <w:rPr>
          <w:i/>
          <w:iCs/>
          <w:sz w:val="24"/>
          <w:szCs w:val="24"/>
        </w:rPr>
      </w:pPr>
      <w:r w:rsidRPr="002C5B1C">
        <w:rPr>
          <w:i/>
          <w:iCs/>
          <w:sz w:val="24"/>
          <w:szCs w:val="24"/>
        </w:rPr>
        <w:t xml:space="preserve">SENSIBILIZAÇÃO: </w:t>
      </w:r>
    </w:p>
    <w:p w:rsidR="007C04E2"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 xml:space="preserve">Realização de seminário, com participação dos gestores das unidades administrativas da Instituição; </w:t>
      </w:r>
    </w:p>
    <w:p w:rsidR="007C04E2"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 xml:space="preserve">Realização de seminários internos; </w:t>
      </w:r>
    </w:p>
    <w:p w:rsidR="007C04E2"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Divulgação interna e externa utilizando os meios de comunicação da Instituição.</w:t>
      </w:r>
    </w:p>
    <w:p w:rsidR="000A04DE" w:rsidRPr="002C5B1C" w:rsidRDefault="005918D4" w:rsidP="00A700CE">
      <w:pPr>
        <w:autoSpaceDE w:val="0"/>
        <w:autoSpaceDN w:val="0"/>
        <w:adjustRightInd w:val="0"/>
        <w:spacing w:before="120" w:after="120" w:line="360" w:lineRule="auto"/>
        <w:ind w:firstLine="709"/>
        <w:jc w:val="both"/>
        <w:rPr>
          <w:rFonts w:cs="Lato"/>
          <w:b/>
          <w:sz w:val="24"/>
          <w:szCs w:val="24"/>
        </w:rPr>
      </w:pPr>
      <w:r w:rsidRPr="002C5B1C">
        <w:rPr>
          <w:rFonts w:cs="Lato"/>
          <w:b/>
          <w:sz w:val="24"/>
          <w:szCs w:val="24"/>
        </w:rPr>
        <w:t>Etapa 2: Desenvolvimento</w:t>
      </w:r>
    </w:p>
    <w:p w:rsidR="000A04DE"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 xml:space="preserve">Definição de grupos de trabalho; </w:t>
      </w:r>
    </w:p>
    <w:p w:rsidR="000A04DE"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 xml:space="preserve">Análise das ações de avaliação já existentes na instituição; </w:t>
      </w:r>
    </w:p>
    <w:p w:rsidR="000A04DE"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 xml:space="preserve">Definição do escopo da </w:t>
      </w:r>
      <w:r w:rsidR="00EF4ECC" w:rsidRPr="00AF7E47">
        <w:rPr>
          <w:rFonts w:cs="Lato"/>
          <w:sz w:val="24"/>
          <w:szCs w:val="24"/>
        </w:rPr>
        <w:t>autoavaliação</w:t>
      </w:r>
      <w:r w:rsidRPr="00AF7E47">
        <w:rPr>
          <w:rFonts w:cs="Lato"/>
          <w:sz w:val="24"/>
          <w:szCs w:val="24"/>
        </w:rPr>
        <w:t xml:space="preserve">; </w:t>
      </w:r>
    </w:p>
    <w:p w:rsidR="000A04DE"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 xml:space="preserve">Elaboração e proposição de instrumentos avaliativos; </w:t>
      </w:r>
    </w:p>
    <w:p w:rsidR="000A04DE" w:rsidRPr="00AF7E47"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AF7E47">
        <w:rPr>
          <w:rFonts w:cs="Lato"/>
          <w:sz w:val="24"/>
          <w:szCs w:val="24"/>
        </w:rPr>
        <w:t xml:space="preserve">Execução da avaliação segundo as dimensões descritas abaixo e detalhadas a seguir: </w:t>
      </w:r>
    </w:p>
    <w:p w:rsidR="000A04DE" w:rsidRPr="00AF7E47" w:rsidRDefault="005918D4" w:rsidP="00A700CE">
      <w:pPr>
        <w:pStyle w:val="PargrafodaLista"/>
        <w:numPr>
          <w:ilvl w:val="0"/>
          <w:numId w:val="48"/>
        </w:numPr>
        <w:autoSpaceDE w:val="0"/>
        <w:autoSpaceDN w:val="0"/>
        <w:adjustRightInd w:val="0"/>
        <w:spacing w:before="120" w:after="120" w:line="360" w:lineRule="auto"/>
        <w:ind w:left="2268"/>
        <w:jc w:val="both"/>
        <w:rPr>
          <w:sz w:val="24"/>
          <w:szCs w:val="24"/>
        </w:rPr>
      </w:pPr>
      <w:r w:rsidRPr="00AF7E47">
        <w:rPr>
          <w:sz w:val="24"/>
          <w:szCs w:val="24"/>
        </w:rPr>
        <w:t xml:space="preserve">A missão e o Plano de Desenvolvimento Institucional; </w:t>
      </w:r>
    </w:p>
    <w:p w:rsidR="000A04DE" w:rsidRPr="00AF7E47" w:rsidRDefault="005918D4" w:rsidP="00A700CE">
      <w:pPr>
        <w:pStyle w:val="PargrafodaLista"/>
        <w:numPr>
          <w:ilvl w:val="0"/>
          <w:numId w:val="48"/>
        </w:numPr>
        <w:autoSpaceDE w:val="0"/>
        <w:autoSpaceDN w:val="0"/>
        <w:adjustRightInd w:val="0"/>
        <w:spacing w:before="120" w:after="120" w:line="360" w:lineRule="auto"/>
        <w:ind w:left="2268"/>
        <w:jc w:val="both"/>
        <w:rPr>
          <w:sz w:val="24"/>
          <w:szCs w:val="24"/>
        </w:rPr>
      </w:pPr>
      <w:r w:rsidRPr="00AF7E47">
        <w:rPr>
          <w:sz w:val="24"/>
          <w:szCs w:val="24"/>
        </w:rPr>
        <w:t xml:space="preserve">A política para o ensino de graduação e de pós-graduação, a pesquisa, a extensão, a prestação de serviços e as respectivas normas de operacionalização, incluídos os procedimentos para estímulo à produção acadêmica e as bolsas acadêmicas; </w:t>
      </w:r>
    </w:p>
    <w:p w:rsidR="000A04DE" w:rsidRPr="00AF7E47" w:rsidRDefault="005918D4" w:rsidP="00A700CE">
      <w:pPr>
        <w:pStyle w:val="PargrafodaLista"/>
        <w:numPr>
          <w:ilvl w:val="0"/>
          <w:numId w:val="48"/>
        </w:numPr>
        <w:autoSpaceDE w:val="0"/>
        <w:autoSpaceDN w:val="0"/>
        <w:adjustRightInd w:val="0"/>
        <w:spacing w:before="120" w:after="120" w:line="360" w:lineRule="auto"/>
        <w:ind w:left="2268"/>
        <w:jc w:val="both"/>
        <w:rPr>
          <w:sz w:val="24"/>
          <w:szCs w:val="24"/>
        </w:rPr>
      </w:pPr>
      <w:r w:rsidRPr="00AF7E47">
        <w:rPr>
          <w:sz w:val="24"/>
          <w:szCs w:val="24"/>
        </w:rPr>
        <w:t xml:space="preserve">A responsabilidade social da instituição, considerada especialmente no que se refere à sua contribuição em relação à inclusão social, ao desenvolvimento econômico e social, à </w:t>
      </w:r>
      <w:r w:rsidRPr="00AF7E47">
        <w:rPr>
          <w:sz w:val="24"/>
          <w:szCs w:val="24"/>
        </w:rPr>
        <w:lastRenderedPageBreak/>
        <w:t xml:space="preserve">defesa do meio ambiente, da memória cultural, da produção artística e do patrimônio cultural; </w:t>
      </w:r>
    </w:p>
    <w:p w:rsidR="000A04DE" w:rsidRPr="00AF7E47" w:rsidRDefault="005918D4" w:rsidP="00A700CE">
      <w:pPr>
        <w:pStyle w:val="PargrafodaLista"/>
        <w:numPr>
          <w:ilvl w:val="0"/>
          <w:numId w:val="48"/>
        </w:numPr>
        <w:autoSpaceDE w:val="0"/>
        <w:autoSpaceDN w:val="0"/>
        <w:adjustRightInd w:val="0"/>
        <w:spacing w:before="120" w:after="120" w:line="360" w:lineRule="auto"/>
        <w:ind w:left="2268"/>
        <w:jc w:val="both"/>
        <w:rPr>
          <w:sz w:val="24"/>
          <w:szCs w:val="24"/>
        </w:rPr>
      </w:pPr>
      <w:r w:rsidRPr="00AF7E47">
        <w:rPr>
          <w:sz w:val="24"/>
          <w:szCs w:val="24"/>
        </w:rPr>
        <w:t xml:space="preserve">A comunicação com a sociedade; </w:t>
      </w:r>
    </w:p>
    <w:p w:rsidR="000A04DE" w:rsidRPr="00AF7E47" w:rsidRDefault="005918D4" w:rsidP="00A700CE">
      <w:pPr>
        <w:pStyle w:val="PargrafodaLista"/>
        <w:numPr>
          <w:ilvl w:val="0"/>
          <w:numId w:val="48"/>
        </w:numPr>
        <w:autoSpaceDE w:val="0"/>
        <w:autoSpaceDN w:val="0"/>
        <w:adjustRightInd w:val="0"/>
        <w:spacing w:before="120" w:after="120" w:line="360" w:lineRule="auto"/>
        <w:ind w:left="2268"/>
        <w:jc w:val="both"/>
        <w:rPr>
          <w:sz w:val="24"/>
          <w:szCs w:val="24"/>
        </w:rPr>
      </w:pPr>
      <w:r w:rsidRPr="00AF7E47">
        <w:rPr>
          <w:sz w:val="24"/>
          <w:szCs w:val="24"/>
        </w:rPr>
        <w:t xml:space="preserve">As políticas de pessoal, de carreiras do corpo docente e corpo técnico-administrativo, seu aperfeiçoamento, desenvolvimento profissional e suas condições de trabalho; </w:t>
      </w:r>
    </w:p>
    <w:p w:rsidR="000A04DE" w:rsidRPr="00AF7E47" w:rsidRDefault="005918D4" w:rsidP="00A700CE">
      <w:pPr>
        <w:pStyle w:val="PargrafodaLista"/>
        <w:numPr>
          <w:ilvl w:val="0"/>
          <w:numId w:val="48"/>
        </w:numPr>
        <w:autoSpaceDE w:val="0"/>
        <w:autoSpaceDN w:val="0"/>
        <w:adjustRightInd w:val="0"/>
        <w:spacing w:before="120" w:after="120" w:line="360" w:lineRule="auto"/>
        <w:ind w:left="2268"/>
        <w:jc w:val="both"/>
        <w:rPr>
          <w:sz w:val="24"/>
          <w:szCs w:val="24"/>
        </w:rPr>
      </w:pPr>
      <w:r w:rsidRPr="00AF7E47">
        <w:rPr>
          <w:sz w:val="24"/>
          <w:szCs w:val="24"/>
        </w:rPr>
        <w:t xml:space="preserve">Organização e gestão da instituição, especialmente o funcionamento e representatividade dos colegiados, sua independência e autonomia na relação com o Ministério da Educação, e a participação dos segmentos da comunidade universitária nos processos decisórios; </w:t>
      </w:r>
    </w:p>
    <w:p w:rsidR="000A04DE" w:rsidRPr="00AF7E47" w:rsidRDefault="00EF4ECC" w:rsidP="00A700CE">
      <w:pPr>
        <w:pStyle w:val="PargrafodaLista"/>
        <w:numPr>
          <w:ilvl w:val="0"/>
          <w:numId w:val="48"/>
        </w:numPr>
        <w:autoSpaceDE w:val="0"/>
        <w:autoSpaceDN w:val="0"/>
        <w:adjustRightInd w:val="0"/>
        <w:spacing w:before="120" w:after="120" w:line="360" w:lineRule="auto"/>
        <w:ind w:left="2268"/>
        <w:jc w:val="both"/>
        <w:rPr>
          <w:sz w:val="24"/>
          <w:szCs w:val="24"/>
        </w:rPr>
      </w:pPr>
      <w:r w:rsidRPr="00AF7E47">
        <w:rPr>
          <w:sz w:val="24"/>
          <w:szCs w:val="24"/>
        </w:rPr>
        <w:t>Infraestrutura</w:t>
      </w:r>
      <w:r w:rsidR="005918D4" w:rsidRPr="00AF7E47">
        <w:rPr>
          <w:sz w:val="24"/>
          <w:szCs w:val="24"/>
        </w:rPr>
        <w:t xml:space="preserve"> física, especialmente a de ensino, de pesquisa, de extensão, biblioteca, recursos de informação e comunicação; </w:t>
      </w:r>
    </w:p>
    <w:p w:rsidR="000A04DE" w:rsidRPr="00AF7E47" w:rsidRDefault="005918D4" w:rsidP="00A700CE">
      <w:pPr>
        <w:pStyle w:val="PargrafodaLista"/>
        <w:numPr>
          <w:ilvl w:val="0"/>
          <w:numId w:val="48"/>
        </w:numPr>
        <w:autoSpaceDE w:val="0"/>
        <w:autoSpaceDN w:val="0"/>
        <w:adjustRightInd w:val="0"/>
        <w:spacing w:before="120" w:after="120" w:line="360" w:lineRule="auto"/>
        <w:ind w:left="2268"/>
        <w:jc w:val="both"/>
        <w:rPr>
          <w:sz w:val="24"/>
          <w:szCs w:val="24"/>
        </w:rPr>
      </w:pPr>
      <w:r w:rsidRPr="00AF7E47">
        <w:rPr>
          <w:sz w:val="24"/>
          <w:szCs w:val="24"/>
        </w:rPr>
        <w:t xml:space="preserve">Planejamento e avaliação, especialmente em relação aos processos, resultados e eficácia da </w:t>
      </w:r>
      <w:r w:rsidR="00EF4ECC" w:rsidRPr="00AF7E47">
        <w:rPr>
          <w:sz w:val="24"/>
          <w:szCs w:val="24"/>
        </w:rPr>
        <w:t>autoavaliação</w:t>
      </w:r>
      <w:r w:rsidRPr="00AF7E47">
        <w:rPr>
          <w:sz w:val="24"/>
          <w:szCs w:val="24"/>
        </w:rPr>
        <w:t xml:space="preserve"> institucional; </w:t>
      </w:r>
    </w:p>
    <w:p w:rsidR="000A04DE" w:rsidRPr="00AF7E47" w:rsidRDefault="005918D4" w:rsidP="00A700CE">
      <w:pPr>
        <w:pStyle w:val="PargrafodaLista"/>
        <w:numPr>
          <w:ilvl w:val="0"/>
          <w:numId w:val="48"/>
        </w:numPr>
        <w:autoSpaceDE w:val="0"/>
        <w:autoSpaceDN w:val="0"/>
        <w:adjustRightInd w:val="0"/>
        <w:spacing w:before="120" w:after="120" w:line="360" w:lineRule="auto"/>
        <w:ind w:left="2268"/>
        <w:jc w:val="both"/>
        <w:rPr>
          <w:sz w:val="24"/>
          <w:szCs w:val="24"/>
        </w:rPr>
      </w:pPr>
      <w:r w:rsidRPr="00AF7E47">
        <w:rPr>
          <w:sz w:val="24"/>
          <w:szCs w:val="24"/>
        </w:rPr>
        <w:t xml:space="preserve">Políticas de atendimento aos estudantes; </w:t>
      </w:r>
    </w:p>
    <w:p w:rsidR="000A04DE" w:rsidRPr="00AF7E47" w:rsidRDefault="005918D4" w:rsidP="00A700CE">
      <w:pPr>
        <w:pStyle w:val="PargrafodaLista"/>
        <w:numPr>
          <w:ilvl w:val="0"/>
          <w:numId w:val="48"/>
        </w:numPr>
        <w:autoSpaceDE w:val="0"/>
        <w:autoSpaceDN w:val="0"/>
        <w:adjustRightInd w:val="0"/>
        <w:spacing w:before="120" w:after="120" w:line="360" w:lineRule="auto"/>
        <w:ind w:left="2268"/>
        <w:jc w:val="both"/>
        <w:rPr>
          <w:sz w:val="24"/>
          <w:szCs w:val="24"/>
        </w:rPr>
      </w:pPr>
      <w:r w:rsidRPr="00AF7E47">
        <w:rPr>
          <w:sz w:val="24"/>
          <w:szCs w:val="24"/>
        </w:rPr>
        <w:t xml:space="preserve">Sustentabilidade financeira, tendo em vista o significado social da continuidade dos compromissos na oferta da educação superior; </w:t>
      </w:r>
    </w:p>
    <w:p w:rsidR="000A04DE" w:rsidRPr="00AF7E47" w:rsidRDefault="005918D4" w:rsidP="00A700CE">
      <w:pPr>
        <w:pStyle w:val="PargrafodaLista"/>
        <w:numPr>
          <w:ilvl w:val="0"/>
          <w:numId w:val="48"/>
        </w:numPr>
        <w:autoSpaceDE w:val="0"/>
        <w:autoSpaceDN w:val="0"/>
        <w:adjustRightInd w:val="0"/>
        <w:spacing w:before="120" w:after="120" w:line="360" w:lineRule="auto"/>
        <w:ind w:left="2268"/>
        <w:jc w:val="both"/>
        <w:rPr>
          <w:sz w:val="24"/>
          <w:szCs w:val="24"/>
        </w:rPr>
      </w:pPr>
      <w:r w:rsidRPr="00AF7E47">
        <w:rPr>
          <w:sz w:val="24"/>
          <w:szCs w:val="24"/>
        </w:rPr>
        <w:t xml:space="preserve">Outros. </w:t>
      </w:r>
    </w:p>
    <w:p w:rsidR="000A04DE" w:rsidRPr="008D50E6"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8D50E6">
        <w:rPr>
          <w:rFonts w:cs="Lato"/>
          <w:sz w:val="24"/>
          <w:szCs w:val="24"/>
        </w:rPr>
        <w:t xml:space="preserve">Análise e sistematização das informações; </w:t>
      </w:r>
    </w:p>
    <w:p w:rsidR="00AE554F" w:rsidRPr="008D50E6"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8D50E6">
        <w:rPr>
          <w:rFonts w:cs="Lato"/>
          <w:sz w:val="24"/>
          <w:szCs w:val="24"/>
        </w:rPr>
        <w:t xml:space="preserve">Definição e elaboração de relatórios. </w:t>
      </w:r>
    </w:p>
    <w:p w:rsidR="00AE554F" w:rsidRPr="002C5B1C" w:rsidRDefault="005918D4" w:rsidP="00A700CE">
      <w:pPr>
        <w:autoSpaceDE w:val="0"/>
        <w:autoSpaceDN w:val="0"/>
        <w:adjustRightInd w:val="0"/>
        <w:spacing w:before="120" w:after="120" w:line="360" w:lineRule="auto"/>
        <w:ind w:firstLine="709"/>
        <w:jc w:val="both"/>
        <w:rPr>
          <w:rFonts w:cs="Lato"/>
          <w:b/>
          <w:sz w:val="24"/>
          <w:szCs w:val="24"/>
        </w:rPr>
      </w:pPr>
      <w:r w:rsidRPr="002C5B1C">
        <w:rPr>
          <w:rFonts w:cs="Lato"/>
          <w:b/>
          <w:sz w:val="24"/>
          <w:szCs w:val="24"/>
        </w:rPr>
        <w:t xml:space="preserve">Etapa 3: Consolidação: </w:t>
      </w:r>
    </w:p>
    <w:p w:rsidR="00AE554F" w:rsidRPr="008D50E6"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8D50E6">
        <w:rPr>
          <w:rFonts w:cs="Lato"/>
          <w:sz w:val="24"/>
          <w:szCs w:val="24"/>
        </w:rPr>
        <w:t xml:space="preserve">Sistematização dos resultados da avaliação nas 10 dimensões; </w:t>
      </w:r>
    </w:p>
    <w:p w:rsidR="00AE554F" w:rsidRPr="008D50E6"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8D50E6">
        <w:rPr>
          <w:rFonts w:cs="Lato"/>
          <w:sz w:val="24"/>
          <w:szCs w:val="24"/>
        </w:rPr>
        <w:t xml:space="preserve">Elaboração do relatório final; </w:t>
      </w:r>
    </w:p>
    <w:p w:rsidR="00AE554F" w:rsidRPr="008D50E6"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8D50E6">
        <w:rPr>
          <w:rFonts w:cs="Lato"/>
          <w:sz w:val="24"/>
          <w:szCs w:val="24"/>
        </w:rPr>
        <w:t xml:space="preserve">Divulgação para a comunidade; </w:t>
      </w:r>
    </w:p>
    <w:p w:rsidR="005918D4" w:rsidRPr="008D50E6" w:rsidRDefault="005918D4" w:rsidP="00A700CE">
      <w:pPr>
        <w:pStyle w:val="PargrafodaLista"/>
        <w:numPr>
          <w:ilvl w:val="0"/>
          <w:numId w:val="7"/>
        </w:numPr>
        <w:autoSpaceDE w:val="0"/>
        <w:autoSpaceDN w:val="0"/>
        <w:adjustRightInd w:val="0"/>
        <w:spacing w:before="120" w:after="120" w:line="360" w:lineRule="auto"/>
        <w:jc w:val="both"/>
        <w:rPr>
          <w:rFonts w:cs="Lato"/>
          <w:sz w:val="24"/>
          <w:szCs w:val="24"/>
        </w:rPr>
      </w:pPr>
      <w:r w:rsidRPr="008D50E6">
        <w:rPr>
          <w:rFonts w:cs="Lato"/>
          <w:sz w:val="24"/>
          <w:szCs w:val="24"/>
        </w:rPr>
        <w:t>Meta-avaliação.</w:t>
      </w:r>
    </w:p>
    <w:p w:rsidR="003A4B49" w:rsidRPr="003A4B49" w:rsidRDefault="00C94B32" w:rsidP="001B1727">
      <w:pPr>
        <w:pStyle w:val="PargrafodaLista"/>
        <w:autoSpaceDE w:val="0"/>
        <w:autoSpaceDN w:val="0"/>
        <w:adjustRightInd w:val="0"/>
        <w:spacing w:before="120" w:after="120" w:line="240" w:lineRule="auto"/>
        <w:ind w:left="1429"/>
        <w:jc w:val="both"/>
        <w:rPr>
          <w:rFonts w:cs="Lato"/>
          <w:sz w:val="24"/>
          <w:szCs w:val="24"/>
        </w:rPr>
      </w:pPr>
      <w:r>
        <w:rPr>
          <w:noProof/>
        </w:rPr>
        <w:lastRenderedPageBreak/>
        <w:pict>
          <v:group id="_x0000_s1042" style="position:absolute;left:0;text-align:left;margin-left:0;margin-top:14pt;width:440.7pt;height:290.95pt;z-index:251663360;mso-position-horizontal:center" coordorigin="1725,9196" coordsize="8814,5819">
            <v:rect id="Retângulo 3" o:spid="_x0000_s1038" style="position:absolute;left:1725;top:9196;width:4047;height:2367;visibility:visible;mso-position-horizontal:left;mso-position-horizontal-relative:margin;v-text-anchor:middle" o:allowincell="f" o:allowoverlap="f" fillcolor="#4f81bd [3204]" strokecolor="#243f60 [1604]" strokeweight="2pt">
              <v:textbox style="mso-next-textbox:#Retângulo 3">
                <w:txbxContent>
                  <w:p w:rsidR="00C94B32" w:rsidRPr="00CC1A29" w:rsidRDefault="00C94B32" w:rsidP="0054530F">
                    <w:pPr>
                      <w:rPr>
                        <w:sz w:val="28"/>
                        <w:szCs w:val="28"/>
                      </w:rPr>
                    </w:pPr>
                    <w:r w:rsidRPr="00CC1A29">
                      <w:rPr>
                        <w:rFonts w:hAnsi="Calibri"/>
                        <w:color w:val="FFFFFF" w:themeColor="light1"/>
                        <w:kern w:val="24"/>
                        <w:sz w:val="28"/>
                        <w:szCs w:val="28"/>
                      </w:rPr>
                      <w:t>Preparação:</w:t>
                    </w:r>
                  </w:p>
                  <w:p w:rsidR="00C94B32" w:rsidRPr="00CC1A29" w:rsidRDefault="00C94B32" w:rsidP="0054530F">
                    <w:pPr>
                      <w:pStyle w:val="PargrafodaLista"/>
                      <w:numPr>
                        <w:ilvl w:val="0"/>
                        <w:numId w:val="44"/>
                      </w:numPr>
                      <w:spacing w:after="0" w:line="240" w:lineRule="auto"/>
                      <w:rPr>
                        <w:rFonts w:eastAsia="Times New Roman"/>
                        <w:sz w:val="28"/>
                        <w:szCs w:val="28"/>
                      </w:rPr>
                    </w:pPr>
                    <w:r w:rsidRPr="00CC1A29">
                      <w:rPr>
                        <w:rFonts w:hAnsi="Calibri"/>
                        <w:color w:val="FFFFFF" w:themeColor="light1"/>
                        <w:kern w:val="24"/>
                        <w:sz w:val="28"/>
                        <w:szCs w:val="28"/>
                      </w:rPr>
                      <w:t>Constituição da CPA</w:t>
                    </w:r>
                  </w:p>
                  <w:p w:rsidR="00C94B32" w:rsidRPr="00CC1A29" w:rsidRDefault="00C94B32" w:rsidP="0054530F">
                    <w:pPr>
                      <w:pStyle w:val="PargrafodaLista"/>
                      <w:numPr>
                        <w:ilvl w:val="0"/>
                        <w:numId w:val="44"/>
                      </w:numPr>
                      <w:spacing w:after="0" w:line="240" w:lineRule="auto"/>
                      <w:rPr>
                        <w:rFonts w:eastAsia="Times New Roman"/>
                        <w:sz w:val="28"/>
                        <w:szCs w:val="28"/>
                      </w:rPr>
                    </w:pPr>
                    <w:r w:rsidRPr="00CC1A29">
                      <w:rPr>
                        <w:rFonts w:hAnsi="Calibri"/>
                        <w:color w:val="FFFFFF" w:themeColor="light1"/>
                        <w:kern w:val="24"/>
                        <w:sz w:val="28"/>
                        <w:szCs w:val="28"/>
                      </w:rPr>
                      <w:t>Sensibilização</w:t>
                    </w:r>
                  </w:p>
                  <w:p w:rsidR="00C94B32" w:rsidRPr="00CC1A29" w:rsidRDefault="00C94B32" w:rsidP="0054530F">
                    <w:pPr>
                      <w:pStyle w:val="PargrafodaLista"/>
                      <w:numPr>
                        <w:ilvl w:val="0"/>
                        <w:numId w:val="44"/>
                      </w:numPr>
                      <w:spacing w:after="0" w:line="240" w:lineRule="auto"/>
                      <w:rPr>
                        <w:rFonts w:eastAsia="Times New Roman"/>
                        <w:sz w:val="28"/>
                        <w:szCs w:val="28"/>
                      </w:rPr>
                    </w:pPr>
                    <w:r w:rsidRPr="00CC1A29">
                      <w:rPr>
                        <w:rFonts w:hAnsi="Calibri"/>
                        <w:color w:val="FFFFFF" w:themeColor="light1"/>
                        <w:kern w:val="24"/>
                        <w:sz w:val="28"/>
                        <w:szCs w:val="28"/>
                      </w:rPr>
                      <w:t>Elaboração do projeto de avaliação</w:t>
                    </w:r>
                  </w:p>
                </w:txbxContent>
              </v:textbox>
            </v:rect>
            <v:rect id="Retângulo 4" o:spid="_x0000_s1037" style="position:absolute;left:1725;top:12380;width:4035;height:2598;visibility:visible;v-text-anchor:middle" o:allowincell="f" o:allowoverlap="f" fillcolor="#4f81bd [3204]" strokecolor="#243f60 [1604]" strokeweight="2pt">
              <v:textbox style="mso-next-textbox:#Retângulo 4">
                <w:txbxContent>
                  <w:p w:rsidR="00C94B32" w:rsidRPr="00CC1A29" w:rsidRDefault="00C94B32" w:rsidP="0054530F">
                    <w:pPr>
                      <w:rPr>
                        <w:sz w:val="28"/>
                        <w:szCs w:val="28"/>
                      </w:rPr>
                    </w:pPr>
                    <w:r w:rsidRPr="00CC1A29">
                      <w:rPr>
                        <w:rFonts w:hAnsi="Calibri"/>
                        <w:color w:val="FFFFFF" w:themeColor="light1"/>
                        <w:kern w:val="24"/>
                        <w:sz w:val="28"/>
                        <w:szCs w:val="28"/>
                      </w:rPr>
                      <w:t>Desenvolvimento:</w:t>
                    </w:r>
                  </w:p>
                  <w:p w:rsidR="00C94B32" w:rsidRPr="00CC1A29" w:rsidRDefault="00C94B32" w:rsidP="0054530F">
                    <w:pPr>
                      <w:pStyle w:val="PargrafodaLista"/>
                      <w:numPr>
                        <w:ilvl w:val="0"/>
                        <w:numId w:val="45"/>
                      </w:numPr>
                      <w:spacing w:after="0" w:line="240" w:lineRule="auto"/>
                      <w:rPr>
                        <w:rFonts w:eastAsia="Times New Roman"/>
                        <w:sz w:val="28"/>
                        <w:szCs w:val="28"/>
                      </w:rPr>
                    </w:pPr>
                    <w:r w:rsidRPr="00CC1A29">
                      <w:rPr>
                        <w:rFonts w:hAnsi="Calibri"/>
                        <w:color w:val="FFFFFF" w:themeColor="light1"/>
                        <w:kern w:val="24"/>
                        <w:sz w:val="28"/>
                        <w:szCs w:val="28"/>
                      </w:rPr>
                      <w:t>Ações</w:t>
                    </w:r>
                  </w:p>
                  <w:p w:rsidR="00C94B32" w:rsidRPr="00CC1A29" w:rsidRDefault="00C94B32" w:rsidP="0054530F">
                    <w:pPr>
                      <w:pStyle w:val="PargrafodaLista"/>
                      <w:numPr>
                        <w:ilvl w:val="0"/>
                        <w:numId w:val="45"/>
                      </w:numPr>
                      <w:spacing w:after="0" w:line="240" w:lineRule="auto"/>
                      <w:rPr>
                        <w:rFonts w:eastAsia="Times New Roman"/>
                        <w:sz w:val="28"/>
                        <w:szCs w:val="28"/>
                      </w:rPr>
                    </w:pPr>
                    <w:r w:rsidRPr="00CC1A29">
                      <w:rPr>
                        <w:rFonts w:hAnsi="Calibri"/>
                        <w:color w:val="FFFFFF" w:themeColor="light1"/>
                        <w:kern w:val="24"/>
                        <w:sz w:val="28"/>
                        <w:szCs w:val="28"/>
                      </w:rPr>
                      <w:t>Levantamento de dados</w:t>
                    </w:r>
                  </w:p>
                  <w:p w:rsidR="00C94B32" w:rsidRPr="00CC1A29" w:rsidRDefault="00C94B32" w:rsidP="0054530F">
                    <w:pPr>
                      <w:pStyle w:val="PargrafodaLista"/>
                      <w:numPr>
                        <w:ilvl w:val="0"/>
                        <w:numId w:val="45"/>
                      </w:numPr>
                      <w:spacing w:after="0" w:line="240" w:lineRule="auto"/>
                      <w:rPr>
                        <w:rFonts w:eastAsia="Times New Roman"/>
                        <w:sz w:val="28"/>
                        <w:szCs w:val="28"/>
                      </w:rPr>
                    </w:pPr>
                    <w:r w:rsidRPr="00CC1A29">
                      <w:rPr>
                        <w:rFonts w:hAnsi="Calibri"/>
                        <w:color w:val="FFFFFF" w:themeColor="light1"/>
                        <w:kern w:val="24"/>
                        <w:sz w:val="28"/>
                        <w:szCs w:val="28"/>
                      </w:rPr>
                      <w:t xml:space="preserve">Análise das </w:t>
                    </w:r>
                    <w:proofErr w:type="gramStart"/>
                    <w:r w:rsidRPr="00CC1A29">
                      <w:rPr>
                        <w:rFonts w:hAnsi="Calibri"/>
                        <w:color w:val="FFFFFF" w:themeColor="light1"/>
                        <w:kern w:val="24"/>
                        <w:sz w:val="28"/>
                        <w:szCs w:val="28"/>
                      </w:rPr>
                      <w:t>informações :</w:t>
                    </w:r>
                    <w:proofErr w:type="gramEnd"/>
                    <w:r w:rsidRPr="00CC1A29">
                      <w:rPr>
                        <w:rFonts w:hAnsi="Calibri"/>
                        <w:color w:val="FFFFFF" w:themeColor="light1"/>
                        <w:kern w:val="24"/>
                        <w:sz w:val="28"/>
                        <w:szCs w:val="28"/>
                      </w:rPr>
                      <w:t xml:space="preserve"> relatórios parciais</w:t>
                    </w:r>
                  </w:p>
                </w:txbxContent>
              </v:textbox>
            </v:rect>
            <v:rect id="Retângulo 5" o:spid="_x0000_s1036" style="position:absolute;left:6489;top:12329;width:4050;height:2686;visibility:visible;mso-position-horizontal-relative:page;v-text-anchor:middle" o:allowincell="f" o:allowoverlap="f" fillcolor="#4f81bd [3204]" strokecolor="#243f60 [1604]" strokeweight="2pt">
              <v:textbox style="mso-next-textbox:#Retângulo 5">
                <w:txbxContent>
                  <w:p w:rsidR="00C94B32" w:rsidRPr="00CC1A29" w:rsidRDefault="00C94B32" w:rsidP="00915FCF">
                    <w:pPr>
                      <w:rPr>
                        <w:sz w:val="28"/>
                        <w:szCs w:val="28"/>
                      </w:rPr>
                    </w:pPr>
                    <w:r w:rsidRPr="00CC1A29">
                      <w:rPr>
                        <w:rFonts w:hAnsi="Calibri"/>
                        <w:color w:val="FFFFFF" w:themeColor="light1"/>
                        <w:kern w:val="24"/>
                        <w:sz w:val="28"/>
                        <w:szCs w:val="28"/>
                      </w:rPr>
                      <w:t>Consolidação:</w:t>
                    </w:r>
                  </w:p>
                  <w:p w:rsidR="00C94B32" w:rsidRPr="00CC1A29" w:rsidRDefault="00C94B32" w:rsidP="00915FCF">
                    <w:pPr>
                      <w:pStyle w:val="PargrafodaLista"/>
                      <w:numPr>
                        <w:ilvl w:val="0"/>
                        <w:numId w:val="46"/>
                      </w:numPr>
                      <w:spacing w:after="0" w:line="240" w:lineRule="auto"/>
                      <w:rPr>
                        <w:rFonts w:eastAsia="Times New Roman"/>
                        <w:sz w:val="28"/>
                        <w:szCs w:val="28"/>
                      </w:rPr>
                    </w:pPr>
                    <w:r w:rsidRPr="00CC1A29">
                      <w:rPr>
                        <w:rFonts w:hAnsi="Calibri"/>
                        <w:color w:val="FFFFFF" w:themeColor="light1"/>
                        <w:kern w:val="24"/>
                        <w:sz w:val="28"/>
                        <w:szCs w:val="28"/>
                      </w:rPr>
                      <w:t>Relatório</w:t>
                    </w:r>
                  </w:p>
                  <w:p w:rsidR="00C94B32" w:rsidRPr="00CC1A29" w:rsidRDefault="00C94B32" w:rsidP="00915FCF">
                    <w:pPr>
                      <w:pStyle w:val="PargrafodaLista"/>
                      <w:numPr>
                        <w:ilvl w:val="0"/>
                        <w:numId w:val="46"/>
                      </w:numPr>
                      <w:spacing w:after="0" w:line="240" w:lineRule="auto"/>
                      <w:rPr>
                        <w:rFonts w:eastAsia="Times New Roman"/>
                        <w:sz w:val="28"/>
                        <w:szCs w:val="28"/>
                      </w:rPr>
                    </w:pPr>
                    <w:r w:rsidRPr="00CC1A29">
                      <w:rPr>
                        <w:rFonts w:hAnsi="Calibri"/>
                        <w:color w:val="FFFFFF" w:themeColor="light1"/>
                        <w:kern w:val="24"/>
                        <w:sz w:val="28"/>
                        <w:szCs w:val="28"/>
                      </w:rPr>
                      <w:t>Divulgação</w:t>
                    </w:r>
                  </w:p>
                  <w:p w:rsidR="00C94B32" w:rsidRPr="00CC1A29" w:rsidRDefault="00C94B32" w:rsidP="00915FCF">
                    <w:pPr>
                      <w:pStyle w:val="PargrafodaLista"/>
                      <w:numPr>
                        <w:ilvl w:val="0"/>
                        <w:numId w:val="46"/>
                      </w:numPr>
                      <w:spacing w:after="0" w:line="240" w:lineRule="auto"/>
                      <w:rPr>
                        <w:rFonts w:eastAsia="Times New Roman"/>
                        <w:sz w:val="28"/>
                        <w:szCs w:val="28"/>
                      </w:rPr>
                    </w:pPr>
                    <w:r w:rsidRPr="00CC1A29">
                      <w:rPr>
                        <w:rFonts w:hAnsi="Calibri"/>
                        <w:color w:val="FFFFFF" w:themeColor="light1"/>
                        <w:kern w:val="24"/>
                        <w:sz w:val="28"/>
                        <w:szCs w:val="28"/>
                      </w:rPr>
                      <w:t>Balanço crítico</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7" o:spid="_x0000_s1040" type="#_x0000_t67" style="position:absolute;left:5969;top:13405;width:332;height:541;rotation:270;visibility:visible;v-text-anchor:middle" adj="12150" fillcolor="#4f81bd [3204]" strokecolor="#243f60 [1604]" strokeweight="2pt"/>
            <v:shape id="Seta para baixo 7" o:spid="_x0000_s1041" type="#_x0000_t67" style="position:absolute;left:3616;top:11696;width:254;height:547;visibility:visible;mso-position-horizontal-relative:margin;v-text-anchor:middle" adj="12150" fillcolor="#4f81bd [3204]" strokecolor="#243f60 [1604]" strokeweight="2pt"/>
            <w10:wrap type="topAndBottom"/>
          </v:group>
        </w:pict>
      </w:r>
    </w:p>
    <w:p w:rsidR="00FF6096" w:rsidRPr="00D82BF1" w:rsidRDefault="008D50E6" w:rsidP="00A700CE">
      <w:pPr>
        <w:autoSpaceDE w:val="0"/>
        <w:autoSpaceDN w:val="0"/>
        <w:adjustRightInd w:val="0"/>
        <w:spacing w:before="120" w:after="120" w:line="360" w:lineRule="auto"/>
        <w:ind w:firstLine="709"/>
        <w:jc w:val="both"/>
        <w:rPr>
          <w:rFonts w:cs="Lato"/>
          <w:b/>
          <w:sz w:val="24"/>
          <w:szCs w:val="24"/>
        </w:rPr>
      </w:pPr>
      <w:r>
        <w:rPr>
          <w:rFonts w:cs="Lato"/>
          <w:b/>
          <w:sz w:val="24"/>
          <w:szCs w:val="24"/>
        </w:rPr>
        <w:t>4</w:t>
      </w:r>
      <w:r w:rsidR="005524F8">
        <w:rPr>
          <w:rFonts w:cs="Lato"/>
          <w:b/>
          <w:sz w:val="24"/>
          <w:szCs w:val="24"/>
        </w:rPr>
        <w:t>.</w:t>
      </w:r>
      <w:r w:rsidR="006F03EB">
        <w:rPr>
          <w:rFonts w:cs="Lato"/>
          <w:b/>
          <w:sz w:val="24"/>
          <w:szCs w:val="24"/>
        </w:rPr>
        <w:t>7</w:t>
      </w:r>
      <w:r w:rsidR="00FF6096" w:rsidRPr="00D82BF1">
        <w:rPr>
          <w:rFonts w:cs="Lato"/>
          <w:b/>
          <w:sz w:val="24"/>
          <w:szCs w:val="24"/>
        </w:rPr>
        <w:t xml:space="preserve">. </w:t>
      </w:r>
      <w:r w:rsidR="000D509F">
        <w:rPr>
          <w:rFonts w:cs="Lato"/>
          <w:b/>
          <w:sz w:val="24"/>
          <w:szCs w:val="24"/>
        </w:rPr>
        <w:t xml:space="preserve">FORMULAÇÃO DO </w:t>
      </w:r>
      <w:r w:rsidR="00FF6096">
        <w:rPr>
          <w:rFonts w:cs="Lato"/>
          <w:b/>
          <w:sz w:val="24"/>
          <w:szCs w:val="24"/>
        </w:rPr>
        <w:t xml:space="preserve">QUESTIONÁRIO PARA CONSULTA Á COMUNIDADE </w:t>
      </w:r>
    </w:p>
    <w:p w:rsidR="0014714F" w:rsidRDefault="0014714F" w:rsidP="00A700CE">
      <w:pPr>
        <w:autoSpaceDE w:val="0"/>
        <w:autoSpaceDN w:val="0"/>
        <w:adjustRightInd w:val="0"/>
        <w:spacing w:before="120" w:after="120" w:line="360" w:lineRule="auto"/>
        <w:ind w:firstLine="709"/>
        <w:jc w:val="both"/>
        <w:rPr>
          <w:rFonts w:cs="Lato"/>
          <w:sz w:val="24"/>
          <w:szCs w:val="24"/>
        </w:rPr>
      </w:pPr>
      <w:r w:rsidRPr="0014714F">
        <w:rPr>
          <w:rFonts w:cs="Lato"/>
          <w:sz w:val="24"/>
          <w:szCs w:val="24"/>
        </w:rPr>
        <w:t>Além das informações coletadas</w:t>
      </w:r>
      <w:r w:rsidR="005524F8">
        <w:rPr>
          <w:rFonts w:cs="Lato"/>
          <w:sz w:val="24"/>
          <w:szCs w:val="24"/>
        </w:rPr>
        <w:t xml:space="preserve"> institucionalmente</w:t>
      </w:r>
      <w:r w:rsidRPr="0014714F">
        <w:rPr>
          <w:rFonts w:cs="Lato"/>
          <w:sz w:val="24"/>
          <w:szCs w:val="24"/>
        </w:rPr>
        <w:t>, a UNIRIO conta</w:t>
      </w:r>
      <w:r w:rsidR="005524F8">
        <w:rPr>
          <w:rFonts w:cs="Lato"/>
          <w:sz w:val="24"/>
          <w:szCs w:val="24"/>
        </w:rPr>
        <w:t>rá</w:t>
      </w:r>
      <w:r w:rsidRPr="0014714F">
        <w:rPr>
          <w:rFonts w:cs="Lato"/>
          <w:sz w:val="24"/>
          <w:szCs w:val="24"/>
        </w:rPr>
        <w:t xml:space="preserve"> com a </w:t>
      </w:r>
      <w:r w:rsidR="003272F0">
        <w:rPr>
          <w:rFonts w:cs="Lato"/>
          <w:sz w:val="24"/>
          <w:szCs w:val="24"/>
        </w:rPr>
        <w:t>c</w:t>
      </w:r>
      <w:r w:rsidRPr="0014714F">
        <w:rPr>
          <w:rFonts w:cs="Lato"/>
          <w:sz w:val="24"/>
          <w:szCs w:val="24"/>
        </w:rPr>
        <w:t xml:space="preserve">onsulta à </w:t>
      </w:r>
      <w:r w:rsidR="003272F0">
        <w:rPr>
          <w:rFonts w:cs="Lato"/>
          <w:sz w:val="24"/>
          <w:szCs w:val="24"/>
        </w:rPr>
        <w:t>c</w:t>
      </w:r>
      <w:r w:rsidRPr="0014714F">
        <w:rPr>
          <w:rFonts w:cs="Lato"/>
          <w:sz w:val="24"/>
          <w:szCs w:val="24"/>
        </w:rPr>
        <w:t xml:space="preserve">omunidade </w:t>
      </w:r>
      <w:r w:rsidR="003272F0">
        <w:rPr>
          <w:rFonts w:cs="Lato"/>
          <w:sz w:val="24"/>
          <w:szCs w:val="24"/>
        </w:rPr>
        <w:t>a</w:t>
      </w:r>
      <w:r w:rsidRPr="0014714F">
        <w:rPr>
          <w:rFonts w:cs="Lato"/>
          <w:sz w:val="24"/>
          <w:szCs w:val="24"/>
        </w:rPr>
        <w:t>cadêmica</w:t>
      </w:r>
      <w:r w:rsidR="00975DCE">
        <w:rPr>
          <w:rFonts w:cs="Lato"/>
          <w:sz w:val="24"/>
          <w:szCs w:val="24"/>
        </w:rPr>
        <w:t xml:space="preserve">. Trata-se de </w:t>
      </w:r>
      <w:r w:rsidR="00975DCE" w:rsidRPr="00975DCE">
        <w:rPr>
          <w:rFonts w:cs="Lato"/>
          <w:sz w:val="24"/>
          <w:szCs w:val="24"/>
        </w:rPr>
        <w:t xml:space="preserve">um questionário online com o objetivo de aferir a percepção de estudantes, docentes e técnico-administrativos sobre as sete dimensões especificadas no subitem </w:t>
      </w:r>
      <w:r w:rsidR="005524F8">
        <w:rPr>
          <w:rFonts w:cs="Lato"/>
          <w:sz w:val="24"/>
          <w:szCs w:val="24"/>
        </w:rPr>
        <w:t>4.5</w:t>
      </w:r>
      <w:r w:rsidR="00975DCE" w:rsidRPr="00975DCE">
        <w:rPr>
          <w:rFonts w:cs="Lato"/>
          <w:sz w:val="24"/>
          <w:szCs w:val="24"/>
        </w:rPr>
        <w:t xml:space="preserve"> do presente relatório. Para que os resultados sejam considerados significativos é preciso atingir o tamanho amostral determinado e, dessa forma, os resultados </w:t>
      </w:r>
      <w:r w:rsidR="000341D4">
        <w:rPr>
          <w:rFonts w:cs="Lato"/>
          <w:sz w:val="24"/>
          <w:szCs w:val="24"/>
        </w:rPr>
        <w:t>serão</w:t>
      </w:r>
      <w:r w:rsidR="00975DCE" w:rsidRPr="00975DCE">
        <w:rPr>
          <w:rFonts w:cs="Lato"/>
          <w:sz w:val="24"/>
          <w:szCs w:val="24"/>
        </w:rPr>
        <w:t xml:space="preserve"> apresentados e discutidos. Na sequência eles serão amplamente divulgados para a comunidade acadêmica.</w:t>
      </w:r>
      <w:r w:rsidRPr="0014714F">
        <w:rPr>
          <w:rFonts w:cs="Lato"/>
          <w:sz w:val="24"/>
          <w:szCs w:val="24"/>
        </w:rPr>
        <w:t xml:space="preserve"> A consulta representa uma importante ferramenta que a CPA dispõe para ouvir os segmentos da Universidade acerca dos processos e ações desenvolvidas. Seguindo o </w:t>
      </w:r>
      <w:r w:rsidR="00975DCE" w:rsidRPr="003F2FB6">
        <w:rPr>
          <w:rFonts w:cs="Lato"/>
          <w:sz w:val="24"/>
          <w:szCs w:val="24"/>
        </w:rPr>
        <w:t xml:space="preserve">projeto de autoavaliação da </w:t>
      </w:r>
      <w:r w:rsidR="00975DCE">
        <w:rPr>
          <w:rFonts w:cs="Lato"/>
          <w:sz w:val="24"/>
          <w:szCs w:val="24"/>
        </w:rPr>
        <w:t>UNIRIO</w:t>
      </w:r>
      <w:r w:rsidR="00975DCE" w:rsidRPr="003F2FB6">
        <w:rPr>
          <w:rFonts w:cs="Lato"/>
          <w:sz w:val="24"/>
          <w:szCs w:val="24"/>
        </w:rPr>
        <w:t xml:space="preserve"> </w:t>
      </w:r>
      <w:r w:rsidR="00975DCE">
        <w:rPr>
          <w:rFonts w:cs="Lato"/>
          <w:sz w:val="24"/>
          <w:szCs w:val="24"/>
        </w:rPr>
        <w:t>201</w:t>
      </w:r>
      <w:r w:rsidR="000341D4">
        <w:rPr>
          <w:rFonts w:cs="Lato"/>
          <w:sz w:val="24"/>
          <w:szCs w:val="24"/>
        </w:rPr>
        <w:t>9</w:t>
      </w:r>
      <w:r w:rsidR="00975DCE">
        <w:rPr>
          <w:rFonts w:cs="Lato"/>
          <w:sz w:val="24"/>
          <w:szCs w:val="24"/>
        </w:rPr>
        <w:t>-2020, a consulta à comunidade a</w:t>
      </w:r>
      <w:r w:rsidRPr="0014714F">
        <w:rPr>
          <w:rFonts w:cs="Lato"/>
          <w:sz w:val="24"/>
          <w:szCs w:val="24"/>
        </w:rPr>
        <w:t xml:space="preserve">cadêmica </w:t>
      </w:r>
      <w:r w:rsidR="000341D4">
        <w:rPr>
          <w:rFonts w:cs="Lato"/>
          <w:sz w:val="24"/>
          <w:szCs w:val="24"/>
        </w:rPr>
        <w:t>avaliará</w:t>
      </w:r>
      <w:r w:rsidRPr="0014714F">
        <w:rPr>
          <w:rFonts w:cs="Lato"/>
          <w:sz w:val="24"/>
          <w:szCs w:val="24"/>
        </w:rPr>
        <w:t xml:space="preserve"> todas as</w:t>
      </w:r>
      <w:r w:rsidRPr="00D82BF1">
        <w:rPr>
          <w:rFonts w:cs="Lato"/>
          <w:sz w:val="24"/>
          <w:szCs w:val="24"/>
        </w:rPr>
        <w:t xml:space="preserve"> dez dimens</w:t>
      </w:r>
      <w:r w:rsidRPr="00D82BF1">
        <w:rPr>
          <w:rFonts w:cs="Lato" w:hint="eastAsia"/>
          <w:sz w:val="24"/>
          <w:szCs w:val="24"/>
        </w:rPr>
        <w:t>õ</w:t>
      </w:r>
      <w:r w:rsidRPr="00D82BF1">
        <w:rPr>
          <w:rFonts w:cs="Lato"/>
          <w:sz w:val="24"/>
          <w:szCs w:val="24"/>
        </w:rPr>
        <w:t>es propostas pelo SINAES</w:t>
      </w:r>
      <w:r>
        <w:rPr>
          <w:rFonts w:cs="Lato"/>
          <w:sz w:val="24"/>
          <w:szCs w:val="24"/>
        </w:rPr>
        <w:t>.</w:t>
      </w:r>
      <w:r w:rsidR="007A5A5B" w:rsidRPr="007A5A5B">
        <w:rPr>
          <w:rFonts w:cs="Lato"/>
          <w:noProof/>
          <w:sz w:val="24"/>
          <w:szCs w:val="24"/>
          <w:lang w:eastAsia="pt-BR"/>
        </w:rPr>
        <w:t xml:space="preserve"> </w:t>
      </w:r>
    </w:p>
    <w:p w:rsidR="001277B4" w:rsidRDefault="000341D4" w:rsidP="003B4C81">
      <w:pPr>
        <w:autoSpaceDE w:val="0"/>
        <w:autoSpaceDN w:val="0"/>
        <w:adjustRightInd w:val="0"/>
        <w:spacing w:before="120" w:after="120" w:line="240" w:lineRule="auto"/>
        <w:ind w:firstLine="709"/>
        <w:jc w:val="both"/>
        <w:rPr>
          <w:rFonts w:cs="Lato"/>
          <w:sz w:val="24"/>
          <w:szCs w:val="24"/>
        </w:rPr>
      </w:pPr>
      <w:r w:rsidRPr="007A5A5B">
        <w:rPr>
          <w:rFonts w:cs="Lato"/>
          <w:noProof/>
          <w:sz w:val="24"/>
          <w:szCs w:val="24"/>
          <w:lang w:eastAsia="pt-BR"/>
        </w:rPr>
        <w:lastRenderedPageBreak/>
        <w:drawing>
          <wp:anchor distT="0" distB="0" distL="114300" distR="114300" simplePos="0" relativeHeight="251656704" behindDoc="0" locked="0" layoutInCell="1" allowOverlap="1">
            <wp:simplePos x="0" y="0"/>
            <wp:positionH relativeFrom="column">
              <wp:posOffset>-3810</wp:posOffset>
            </wp:positionH>
            <wp:positionV relativeFrom="paragraph">
              <wp:posOffset>266798</wp:posOffset>
            </wp:positionV>
            <wp:extent cx="5403215" cy="3971925"/>
            <wp:effectExtent l="0" t="0" r="0" b="0"/>
            <wp:wrapSquare wrapText="bothSides"/>
            <wp:docPr id="7" name="Imagem 7" descr="Calendário Interno CP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endário Interno CPA 2020.png"/>
                    <pic:cNvPicPr/>
                  </pic:nvPicPr>
                  <pic:blipFill>
                    <a:blip r:embed="rId36" cstate="print"/>
                    <a:stretch>
                      <a:fillRect/>
                    </a:stretch>
                  </pic:blipFill>
                  <pic:spPr>
                    <a:xfrm>
                      <a:off x="0" y="0"/>
                      <a:ext cx="5403215" cy="3971925"/>
                    </a:xfrm>
                    <a:prstGeom prst="rect">
                      <a:avLst/>
                    </a:prstGeom>
                  </pic:spPr>
                </pic:pic>
              </a:graphicData>
            </a:graphic>
          </wp:anchor>
        </w:drawing>
      </w:r>
      <w:r w:rsidR="006C2A19">
        <w:rPr>
          <w:rFonts w:cs="Lato"/>
          <w:sz w:val="24"/>
          <w:szCs w:val="24"/>
        </w:rPr>
        <w:t>Para o desenvolvimento do questionário, segui</w:t>
      </w:r>
      <w:r w:rsidR="001E36DE">
        <w:rPr>
          <w:rFonts w:cs="Lato"/>
          <w:sz w:val="24"/>
          <w:szCs w:val="24"/>
        </w:rPr>
        <w:t>re</w:t>
      </w:r>
      <w:r w:rsidR="006C2A19">
        <w:rPr>
          <w:rFonts w:cs="Lato"/>
          <w:sz w:val="24"/>
          <w:szCs w:val="24"/>
        </w:rPr>
        <w:t>mos o seguinte calendário:</w:t>
      </w:r>
    </w:p>
    <w:p w:rsidR="00210A40" w:rsidRPr="00D82BF1" w:rsidRDefault="00C65510" w:rsidP="00A700CE">
      <w:pPr>
        <w:autoSpaceDE w:val="0"/>
        <w:autoSpaceDN w:val="0"/>
        <w:adjustRightInd w:val="0"/>
        <w:spacing w:before="120" w:after="120" w:line="360" w:lineRule="auto"/>
        <w:ind w:firstLine="709"/>
        <w:jc w:val="both"/>
        <w:rPr>
          <w:rFonts w:cs="Lato"/>
          <w:b/>
          <w:sz w:val="24"/>
          <w:szCs w:val="24"/>
        </w:rPr>
      </w:pPr>
      <w:r>
        <w:rPr>
          <w:rFonts w:cs="Lato"/>
          <w:b/>
          <w:sz w:val="24"/>
          <w:szCs w:val="24"/>
        </w:rPr>
        <w:t>4.</w:t>
      </w:r>
      <w:r w:rsidR="006F03EB">
        <w:rPr>
          <w:rFonts w:cs="Lato"/>
          <w:b/>
          <w:sz w:val="24"/>
          <w:szCs w:val="24"/>
        </w:rPr>
        <w:t>7</w:t>
      </w:r>
      <w:r>
        <w:rPr>
          <w:rFonts w:cs="Lato"/>
          <w:b/>
          <w:sz w:val="24"/>
          <w:szCs w:val="24"/>
        </w:rPr>
        <w:t>.1</w:t>
      </w:r>
      <w:r w:rsidRPr="00D82BF1">
        <w:rPr>
          <w:rFonts w:cs="Lato"/>
          <w:b/>
          <w:sz w:val="24"/>
          <w:szCs w:val="24"/>
        </w:rPr>
        <w:t xml:space="preserve">. </w:t>
      </w:r>
      <w:r>
        <w:rPr>
          <w:rFonts w:cs="Lato"/>
          <w:b/>
          <w:sz w:val="24"/>
          <w:szCs w:val="24"/>
        </w:rPr>
        <w:t>Considerações Finais Sobre o Questionário</w:t>
      </w:r>
    </w:p>
    <w:p w:rsidR="00623D67" w:rsidRDefault="00623D67" w:rsidP="00A700CE">
      <w:pPr>
        <w:spacing w:line="360" w:lineRule="auto"/>
        <w:ind w:firstLine="708"/>
        <w:jc w:val="both"/>
        <w:rPr>
          <w:rFonts w:cs="Lato"/>
          <w:sz w:val="24"/>
          <w:szCs w:val="24"/>
        </w:rPr>
      </w:pPr>
      <w:r w:rsidRPr="00623D67">
        <w:rPr>
          <w:rFonts w:cs="Lato"/>
          <w:sz w:val="24"/>
          <w:szCs w:val="24"/>
        </w:rPr>
        <w:t xml:space="preserve">Entre as ações definidas no </w:t>
      </w:r>
      <w:r w:rsidR="00ED3EC0">
        <w:rPr>
          <w:rFonts w:cs="Lato"/>
          <w:sz w:val="24"/>
          <w:szCs w:val="24"/>
        </w:rPr>
        <w:t>projeto</w:t>
      </w:r>
      <w:r w:rsidRPr="00623D67">
        <w:rPr>
          <w:rFonts w:cs="Lato"/>
          <w:sz w:val="24"/>
          <w:szCs w:val="24"/>
        </w:rPr>
        <w:t xml:space="preserve"> para o</w:t>
      </w:r>
      <w:r w:rsidR="009F2BD8">
        <w:rPr>
          <w:rFonts w:cs="Lato"/>
          <w:sz w:val="24"/>
          <w:szCs w:val="24"/>
        </w:rPr>
        <w:t>s</w:t>
      </w:r>
      <w:r w:rsidRPr="00623D67">
        <w:rPr>
          <w:rFonts w:cs="Lato"/>
          <w:sz w:val="24"/>
          <w:szCs w:val="24"/>
        </w:rPr>
        <w:t xml:space="preserve"> ano</w:t>
      </w:r>
      <w:r w:rsidR="009F2BD8">
        <w:rPr>
          <w:rFonts w:cs="Lato"/>
          <w:sz w:val="24"/>
          <w:szCs w:val="24"/>
        </w:rPr>
        <w:t>s</w:t>
      </w:r>
      <w:r w:rsidRPr="00623D67">
        <w:rPr>
          <w:rFonts w:cs="Lato"/>
          <w:sz w:val="24"/>
          <w:szCs w:val="24"/>
        </w:rPr>
        <w:t xml:space="preserve"> de </w:t>
      </w:r>
      <w:r w:rsidR="009F2BD8">
        <w:rPr>
          <w:rFonts w:cs="Lato"/>
          <w:sz w:val="24"/>
          <w:szCs w:val="24"/>
        </w:rPr>
        <w:t>2019-2020</w:t>
      </w:r>
      <w:r w:rsidRPr="00623D67">
        <w:rPr>
          <w:rFonts w:cs="Lato"/>
          <w:sz w:val="24"/>
          <w:szCs w:val="24"/>
        </w:rPr>
        <w:t xml:space="preserve"> </w:t>
      </w:r>
      <w:r w:rsidR="00691FBF" w:rsidRPr="00623D67">
        <w:rPr>
          <w:rFonts w:cs="Lato"/>
          <w:sz w:val="24"/>
          <w:szCs w:val="24"/>
        </w:rPr>
        <w:t>est</w:t>
      </w:r>
      <w:r w:rsidR="00F93F5B">
        <w:rPr>
          <w:rFonts w:cs="Lato"/>
          <w:sz w:val="24"/>
          <w:szCs w:val="24"/>
        </w:rPr>
        <w:t>ão</w:t>
      </w:r>
      <w:r w:rsidRPr="00623D67">
        <w:rPr>
          <w:rFonts w:cs="Lato"/>
          <w:sz w:val="24"/>
          <w:szCs w:val="24"/>
        </w:rPr>
        <w:t xml:space="preserve"> </w:t>
      </w:r>
      <w:r w:rsidR="00245D02" w:rsidRPr="00623D67">
        <w:rPr>
          <w:rFonts w:cs="Lato"/>
          <w:sz w:val="24"/>
          <w:szCs w:val="24"/>
        </w:rPr>
        <w:t>previstas</w:t>
      </w:r>
      <w:r w:rsidRPr="00623D67">
        <w:rPr>
          <w:rFonts w:cs="Lato"/>
          <w:sz w:val="24"/>
          <w:szCs w:val="24"/>
        </w:rPr>
        <w:t xml:space="preserve"> as ações</w:t>
      </w:r>
      <w:r>
        <w:rPr>
          <w:rFonts w:cs="Lato"/>
          <w:sz w:val="24"/>
          <w:szCs w:val="24"/>
        </w:rPr>
        <w:t xml:space="preserve"> </w:t>
      </w:r>
      <w:r w:rsidRPr="00623D67">
        <w:rPr>
          <w:rFonts w:cs="Lato"/>
          <w:sz w:val="24"/>
          <w:szCs w:val="24"/>
        </w:rPr>
        <w:t xml:space="preserve">que demanda da análise do questionário aplicado no </w:t>
      </w:r>
      <w:r w:rsidR="009F2BD8">
        <w:rPr>
          <w:rFonts w:cs="Lato"/>
          <w:sz w:val="24"/>
          <w:szCs w:val="24"/>
        </w:rPr>
        <w:t>exercício anterior</w:t>
      </w:r>
      <w:r w:rsidRPr="00623D67">
        <w:rPr>
          <w:rFonts w:cs="Lato"/>
          <w:sz w:val="24"/>
          <w:szCs w:val="24"/>
        </w:rPr>
        <w:t xml:space="preserve"> com um</w:t>
      </w:r>
      <w:r>
        <w:rPr>
          <w:rFonts w:cs="Lato"/>
          <w:sz w:val="24"/>
          <w:szCs w:val="24"/>
        </w:rPr>
        <w:t xml:space="preserve"> </w:t>
      </w:r>
      <w:r w:rsidRPr="00623D67">
        <w:rPr>
          <w:rFonts w:cs="Lato"/>
          <w:sz w:val="24"/>
          <w:szCs w:val="24"/>
        </w:rPr>
        <w:t>ins</w:t>
      </w:r>
      <w:r>
        <w:rPr>
          <w:rFonts w:cs="Lato"/>
          <w:sz w:val="24"/>
          <w:szCs w:val="24"/>
        </w:rPr>
        <w:t xml:space="preserve">trumento que </w:t>
      </w:r>
      <w:r w:rsidR="009F2BD8">
        <w:rPr>
          <w:rFonts w:cs="Lato"/>
          <w:sz w:val="24"/>
          <w:szCs w:val="24"/>
        </w:rPr>
        <w:t>será</w:t>
      </w:r>
      <w:r>
        <w:rPr>
          <w:rFonts w:cs="Lato"/>
          <w:sz w:val="24"/>
          <w:szCs w:val="24"/>
        </w:rPr>
        <w:t xml:space="preserve"> composto por</w:t>
      </w:r>
      <w:r w:rsidR="009F2BD8">
        <w:rPr>
          <w:rFonts w:cs="Lato"/>
          <w:sz w:val="24"/>
          <w:szCs w:val="24"/>
        </w:rPr>
        <w:t>, em média</w:t>
      </w:r>
      <w:r w:rsidR="00966584">
        <w:rPr>
          <w:rFonts w:cs="Lato"/>
          <w:sz w:val="24"/>
          <w:szCs w:val="24"/>
        </w:rPr>
        <w:t>,</w:t>
      </w:r>
      <w:r>
        <w:rPr>
          <w:rFonts w:cs="Lato"/>
          <w:sz w:val="24"/>
          <w:szCs w:val="24"/>
        </w:rPr>
        <w:t xml:space="preserve"> 30</w:t>
      </w:r>
      <w:r w:rsidRPr="00623D67">
        <w:rPr>
          <w:rFonts w:cs="Lato"/>
          <w:sz w:val="24"/>
          <w:szCs w:val="24"/>
        </w:rPr>
        <w:t xml:space="preserve"> questões de múltipla escolha e </w:t>
      </w:r>
      <w:r>
        <w:rPr>
          <w:rFonts w:cs="Lato"/>
          <w:sz w:val="24"/>
          <w:szCs w:val="24"/>
        </w:rPr>
        <w:t xml:space="preserve"> </w:t>
      </w:r>
      <w:r w:rsidRPr="00623D67">
        <w:rPr>
          <w:rFonts w:cs="Lato"/>
          <w:sz w:val="24"/>
          <w:szCs w:val="24"/>
        </w:rPr>
        <w:t>quest</w:t>
      </w:r>
      <w:r w:rsidR="00966584">
        <w:rPr>
          <w:rFonts w:cs="Lato"/>
          <w:sz w:val="24"/>
          <w:szCs w:val="24"/>
        </w:rPr>
        <w:t>ões</w:t>
      </w:r>
      <w:r w:rsidRPr="00623D67">
        <w:rPr>
          <w:rFonts w:cs="Lato"/>
          <w:sz w:val="24"/>
          <w:szCs w:val="24"/>
        </w:rPr>
        <w:t xml:space="preserve"> em abert</w:t>
      </w:r>
      <w:r w:rsidR="00FE2490">
        <w:rPr>
          <w:rFonts w:cs="Lato"/>
          <w:sz w:val="24"/>
          <w:szCs w:val="24"/>
        </w:rPr>
        <w:t>a</w:t>
      </w:r>
      <w:r w:rsidR="00966584">
        <w:rPr>
          <w:rFonts w:cs="Lato"/>
          <w:sz w:val="24"/>
          <w:szCs w:val="24"/>
        </w:rPr>
        <w:t>s sempre que houver o entendimento da necessidade</w:t>
      </w:r>
      <w:r w:rsidRPr="00623D67">
        <w:rPr>
          <w:rFonts w:cs="Lato"/>
          <w:sz w:val="24"/>
          <w:szCs w:val="24"/>
        </w:rPr>
        <w:t>, abrangendo os cinco eixos previstos pelo SINAIS.</w:t>
      </w:r>
    </w:p>
    <w:p w:rsidR="00623D67" w:rsidRPr="00623D67" w:rsidRDefault="00623D67" w:rsidP="00A700CE">
      <w:pPr>
        <w:spacing w:line="360" w:lineRule="auto"/>
        <w:ind w:firstLine="708"/>
        <w:jc w:val="both"/>
        <w:rPr>
          <w:rFonts w:cs="Lato"/>
          <w:sz w:val="24"/>
          <w:szCs w:val="24"/>
        </w:rPr>
      </w:pPr>
      <w:r>
        <w:rPr>
          <w:rFonts w:cs="Lato"/>
          <w:sz w:val="24"/>
          <w:szCs w:val="24"/>
        </w:rPr>
        <w:t>As solicitações</w:t>
      </w:r>
      <w:r w:rsidRPr="002F72AB">
        <w:rPr>
          <w:rFonts w:cs="Lato"/>
          <w:sz w:val="24"/>
          <w:szCs w:val="24"/>
        </w:rPr>
        <w:t xml:space="preserve"> de informações</w:t>
      </w:r>
      <w:r>
        <w:rPr>
          <w:rFonts w:cs="Lato"/>
          <w:sz w:val="24"/>
          <w:szCs w:val="24"/>
        </w:rPr>
        <w:t xml:space="preserve"> </w:t>
      </w:r>
      <w:r w:rsidR="00245D02">
        <w:rPr>
          <w:rFonts w:cs="Lato"/>
          <w:sz w:val="24"/>
          <w:szCs w:val="24"/>
        </w:rPr>
        <w:t>aos setores da UNIRIO</w:t>
      </w:r>
      <w:r>
        <w:rPr>
          <w:rFonts w:cs="Lato"/>
          <w:sz w:val="24"/>
          <w:szCs w:val="24"/>
        </w:rPr>
        <w:t xml:space="preserve"> </w:t>
      </w:r>
      <w:r w:rsidR="008064E3">
        <w:rPr>
          <w:rFonts w:cs="Lato"/>
          <w:sz w:val="24"/>
          <w:szCs w:val="24"/>
        </w:rPr>
        <w:t>serão</w:t>
      </w:r>
      <w:r w:rsidRPr="002F72AB">
        <w:rPr>
          <w:rFonts w:cs="Lato"/>
          <w:sz w:val="24"/>
          <w:szCs w:val="24"/>
        </w:rPr>
        <w:t xml:space="preserve"> realizada</w:t>
      </w:r>
      <w:r>
        <w:rPr>
          <w:rFonts w:cs="Lato"/>
          <w:sz w:val="24"/>
          <w:szCs w:val="24"/>
        </w:rPr>
        <w:t>s</w:t>
      </w:r>
      <w:r w:rsidRPr="002F72AB">
        <w:rPr>
          <w:rFonts w:cs="Lato"/>
          <w:sz w:val="24"/>
          <w:szCs w:val="24"/>
        </w:rPr>
        <w:t xml:space="preserve"> via </w:t>
      </w:r>
      <w:r>
        <w:rPr>
          <w:rFonts w:cs="Lato"/>
          <w:sz w:val="24"/>
          <w:szCs w:val="24"/>
        </w:rPr>
        <w:t>memorando</w:t>
      </w:r>
      <w:r w:rsidRPr="002F72AB">
        <w:rPr>
          <w:rFonts w:cs="Lato"/>
          <w:sz w:val="24"/>
          <w:szCs w:val="24"/>
        </w:rPr>
        <w:t>, sugerindo como pontos a serem tratados os indicadores de cada dimensão</w:t>
      </w:r>
      <w:r>
        <w:rPr>
          <w:rFonts w:cs="Lato"/>
          <w:sz w:val="24"/>
          <w:szCs w:val="24"/>
        </w:rPr>
        <w:t xml:space="preserve"> </w:t>
      </w:r>
      <w:r w:rsidRPr="002F72AB">
        <w:rPr>
          <w:rFonts w:cs="Lato"/>
          <w:sz w:val="24"/>
          <w:szCs w:val="24"/>
        </w:rPr>
        <w:t>estabelecida na legislação vigente. Todos os instrumentos est</w:t>
      </w:r>
      <w:r w:rsidR="008064E3">
        <w:rPr>
          <w:rFonts w:cs="Lato"/>
          <w:sz w:val="24"/>
          <w:szCs w:val="24"/>
        </w:rPr>
        <w:t>ar</w:t>
      </w:r>
      <w:r w:rsidRPr="002F72AB">
        <w:rPr>
          <w:rFonts w:cs="Lato"/>
          <w:sz w:val="24"/>
          <w:szCs w:val="24"/>
        </w:rPr>
        <w:t>ão disponíveis no site da CPA.</w:t>
      </w:r>
    </w:p>
    <w:p w:rsidR="00D071F4" w:rsidRDefault="00D071F4" w:rsidP="00A700CE">
      <w:pPr>
        <w:spacing w:line="360" w:lineRule="auto"/>
        <w:ind w:firstLine="708"/>
        <w:jc w:val="both"/>
        <w:rPr>
          <w:rFonts w:cs="Lato"/>
          <w:sz w:val="24"/>
          <w:szCs w:val="24"/>
        </w:rPr>
      </w:pPr>
      <w:r>
        <w:rPr>
          <w:rFonts w:cs="Lato"/>
          <w:sz w:val="24"/>
          <w:szCs w:val="24"/>
        </w:rPr>
        <w:t>Para divulgação dos trabalhos da autoavaliação institucional, seguimos o seguinte calendário:</w:t>
      </w:r>
    </w:p>
    <w:p w:rsidR="007A6546" w:rsidRDefault="007A6546" w:rsidP="007A6546">
      <w:pPr>
        <w:spacing w:line="360" w:lineRule="auto"/>
        <w:ind w:firstLine="708"/>
        <w:jc w:val="both"/>
        <w:rPr>
          <w:rFonts w:cs="Lato"/>
          <w:b/>
          <w:sz w:val="24"/>
          <w:szCs w:val="24"/>
        </w:rPr>
      </w:pPr>
      <w:r>
        <w:rPr>
          <w:rFonts w:cs="Lato"/>
          <w:noProof/>
          <w:sz w:val="24"/>
          <w:szCs w:val="24"/>
          <w:lang w:eastAsia="pt-BR"/>
        </w:rPr>
        <w:lastRenderedPageBreak/>
        <w:drawing>
          <wp:anchor distT="0" distB="0" distL="114300" distR="114300" simplePos="0" relativeHeight="251669504" behindDoc="0" locked="0" layoutInCell="0" allowOverlap="0" wp14:anchorId="12FEF171" wp14:editId="598130F3">
            <wp:simplePos x="0" y="0"/>
            <wp:positionH relativeFrom="column">
              <wp:posOffset>0</wp:posOffset>
            </wp:positionH>
            <wp:positionV relativeFrom="page">
              <wp:posOffset>1214120</wp:posOffset>
            </wp:positionV>
            <wp:extent cx="5403600" cy="2160000"/>
            <wp:effectExtent l="0" t="0" r="0" b="0"/>
            <wp:wrapTopAndBottom/>
            <wp:docPr id="18" name="Imagem 17" descr="Calendário Externo CP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endário Externo CPA 2020.png"/>
                    <pic:cNvPicPr/>
                  </pic:nvPicPr>
                  <pic:blipFill>
                    <a:blip r:embed="rId37" cstate="print"/>
                    <a:stretch>
                      <a:fillRect/>
                    </a:stretch>
                  </pic:blipFill>
                  <pic:spPr>
                    <a:xfrm>
                      <a:off x="0" y="0"/>
                      <a:ext cx="5403600" cy="2160000"/>
                    </a:xfrm>
                    <a:prstGeom prst="rect">
                      <a:avLst/>
                    </a:prstGeom>
                  </pic:spPr>
                </pic:pic>
              </a:graphicData>
            </a:graphic>
            <wp14:sizeRelH relativeFrom="margin">
              <wp14:pctWidth>0</wp14:pctWidth>
            </wp14:sizeRelH>
            <wp14:sizeRelV relativeFrom="margin">
              <wp14:pctHeight>0</wp14:pctHeight>
            </wp14:sizeRelV>
          </wp:anchor>
        </w:drawing>
      </w:r>
    </w:p>
    <w:p w:rsidR="00C2291B" w:rsidRPr="007D042F" w:rsidRDefault="00650628" w:rsidP="007A6546">
      <w:pPr>
        <w:spacing w:line="360" w:lineRule="auto"/>
        <w:ind w:firstLine="708"/>
        <w:jc w:val="both"/>
        <w:rPr>
          <w:rFonts w:cs="Lato"/>
          <w:b/>
          <w:sz w:val="24"/>
          <w:szCs w:val="24"/>
        </w:rPr>
      </w:pPr>
      <w:r>
        <w:rPr>
          <w:rFonts w:cs="Lato"/>
          <w:b/>
          <w:sz w:val="24"/>
          <w:szCs w:val="24"/>
        </w:rPr>
        <w:t>4.</w:t>
      </w:r>
      <w:r w:rsidR="006F03EB">
        <w:rPr>
          <w:rFonts w:cs="Lato"/>
          <w:b/>
          <w:sz w:val="24"/>
          <w:szCs w:val="24"/>
        </w:rPr>
        <w:t>8</w:t>
      </w:r>
      <w:r w:rsidR="00C2291B">
        <w:rPr>
          <w:rFonts w:cs="Lato"/>
          <w:b/>
          <w:sz w:val="24"/>
          <w:szCs w:val="24"/>
        </w:rPr>
        <w:t xml:space="preserve">. </w:t>
      </w:r>
      <w:r w:rsidR="00C2291B" w:rsidRPr="00C2291B">
        <w:rPr>
          <w:rFonts w:cs="Lato"/>
          <w:b/>
          <w:sz w:val="24"/>
          <w:szCs w:val="24"/>
        </w:rPr>
        <w:t>ANÁLISE DOS INDICADORES DE DESEMPENHO DA UNIVERSIDADE</w:t>
      </w:r>
    </w:p>
    <w:p w:rsidR="005B6DD6" w:rsidRDefault="00964A97" w:rsidP="007A6546">
      <w:pPr>
        <w:autoSpaceDE w:val="0"/>
        <w:autoSpaceDN w:val="0"/>
        <w:adjustRightInd w:val="0"/>
        <w:spacing w:before="120" w:after="120" w:line="360" w:lineRule="auto"/>
        <w:ind w:firstLine="709"/>
        <w:jc w:val="both"/>
        <w:rPr>
          <w:rFonts w:cs="Lato"/>
          <w:sz w:val="24"/>
          <w:szCs w:val="24"/>
        </w:rPr>
      </w:pPr>
      <w:r w:rsidRPr="00C2291B">
        <w:rPr>
          <w:rFonts w:cs="Lato"/>
          <w:sz w:val="24"/>
          <w:szCs w:val="24"/>
        </w:rPr>
        <w:t>A construção de séries históricas permite</w:t>
      </w:r>
      <w:r w:rsidR="00C2291B" w:rsidRPr="00C2291B">
        <w:rPr>
          <w:rFonts w:cs="Lato"/>
          <w:sz w:val="24"/>
          <w:szCs w:val="24"/>
        </w:rPr>
        <w:t xml:space="preserve"> observar a evolução do desempenho institucional nos</w:t>
      </w:r>
      <w:r w:rsidR="00C2291B">
        <w:rPr>
          <w:rFonts w:cs="Lato"/>
          <w:sz w:val="24"/>
          <w:szCs w:val="24"/>
        </w:rPr>
        <w:t xml:space="preserve"> </w:t>
      </w:r>
      <w:r w:rsidR="00C2291B" w:rsidRPr="00C2291B">
        <w:rPr>
          <w:rFonts w:cs="Lato"/>
          <w:sz w:val="24"/>
          <w:szCs w:val="24"/>
        </w:rPr>
        <w:t xml:space="preserve">seguintes aspectos: </w:t>
      </w:r>
    </w:p>
    <w:p w:rsidR="005B6DD6" w:rsidRDefault="00C2291B" w:rsidP="007A6546">
      <w:pPr>
        <w:pStyle w:val="PargrafodaLista"/>
        <w:numPr>
          <w:ilvl w:val="0"/>
          <w:numId w:val="7"/>
        </w:numPr>
        <w:autoSpaceDE w:val="0"/>
        <w:autoSpaceDN w:val="0"/>
        <w:adjustRightInd w:val="0"/>
        <w:spacing w:before="120" w:after="120" w:line="360" w:lineRule="auto"/>
        <w:jc w:val="both"/>
        <w:rPr>
          <w:rFonts w:cs="Lato"/>
          <w:sz w:val="24"/>
          <w:szCs w:val="24"/>
        </w:rPr>
      </w:pPr>
      <w:r w:rsidRPr="00C2291B">
        <w:rPr>
          <w:rFonts w:cs="Lato"/>
          <w:sz w:val="24"/>
          <w:szCs w:val="24"/>
        </w:rPr>
        <w:t>ensino de graduação</w:t>
      </w:r>
      <w:r w:rsidR="002D15B7">
        <w:rPr>
          <w:rFonts w:cs="Lato"/>
          <w:sz w:val="24"/>
          <w:szCs w:val="24"/>
        </w:rPr>
        <w:t>;</w:t>
      </w:r>
    </w:p>
    <w:p w:rsidR="005B6DD6" w:rsidRDefault="00C2291B" w:rsidP="007A6546">
      <w:pPr>
        <w:pStyle w:val="PargrafodaLista"/>
        <w:numPr>
          <w:ilvl w:val="0"/>
          <w:numId w:val="7"/>
        </w:numPr>
        <w:autoSpaceDE w:val="0"/>
        <w:autoSpaceDN w:val="0"/>
        <w:adjustRightInd w:val="0"/>
        <w:spacing w:before="120" w:after="120" w:line="360" w:lineRule="auto"/>
        <w:jc w:val="both"/>
        <w:rPr>
          <w:rFonts w:cs="Lato"/>
          <w:sz w:val="24"/>
          <w:szCs w:val="24"/>
        </w:rPr>
      </w:pPr>
      <w:r w:rsidRPr="00C2291B">
        <w:rPr>
          <w:rFonts w:cs="Lato"/>
          <w:sz w:val="24"/>
          <w:szCs w:val="24"/>
        </w:rPr>
        <w:t>ensino de pós-graduação</w:t>
      </w:r>
      <w:r w:rsidR="002D15B7">
        <w:rPr>
          <w:rFonts w:cs="Lato"/>
          <w:sz w:val="24"/>
          <w:szCs w:val="24"/>
        </w:rPr>
        <w:t>;</w:t>
      </w:r>
    </w:p>
    <w:p w:rsidR="005B6DD6" w:rsidRDefault="00C2291B" w:rsidP="007A6546">
      <w:pPr>
        <w:pStyle w:val="PargrafodaLista"/>
        <w:numPr>
          <w:ilvl w:val="0"/>
          <w:numId w:val="7"/>
        </w:numPr>
        <w:autoSpaceDE w:val="0"/>
        <w:autoSpaceDN w:val="0"/>
        <w:adjustRightInd w:val="0"/>
        <w:spacing w:before="120" w:after="120" w:line="360" w:lineRule="auto"/>
        <w:jc w:val="both"/>
        <w:rPr>
          <w:rFonts w:cs="Lato"/>
          <w:sz w:val="24"/>
          <w:szCs w:val="24"/>
        </w:rPr>
      </w:pPr>
      <w:r w:rsidRPr="00C2291B">
        <w:rPr>
          <w:rFonts w:cs="Lato"/>
          <w:sz w:val="24"/>
          <w:szCs w:val="24"/>
        </w:rPr>
        <w:t>produção científica</w:t>
      </w:r>
      <w:r w:rsidR="002D15B7">
        <w:rPr>
          <w:rFonts w:cs="Lato"/>
          <w:sz w:val="24"/>
          <w:szCs w:val="24"/>
        </w:rPr>
        <w:t>;</w:t>
      </w:r>
    </w:p>
    <w:p w:rsidR="005B6DD6" w:rsidRDefault="00C2291B" w:rsidP="007A6546">
      <w:pPr>
        <w:pStyle w:val="PargrafodaLista"/>
        <w:numPr>
          <w:ilvl w:val="0"/>
          <w:numId w:val="7"/>
        </w:numPr>
        <w:autoSpaceDE w:val="0"/>
        <w:autoSpaceDN w:val="0"/>
        <w:adjustRightInd w:val="0"/>
        <w:spacing w:before="120" w:after="120" w:line="360" w:lineRule="auto"/>
        <w:jc w:val="both"/>
        <w:rPr>
          <w:rFonts w:cs="Lato"/>
          <w:sz w:val="24"/>
          <w:szCs w:val="24"/>
        </w:rPr>
      </w:pPr>
      <w:r w:rsidRPr="00C2291B">
        <w:rPr>
          <w:rFonts w:cs="Lato"/>
          <w:sz w:val="24"/>
          <w:szCs w:val="24"/>
        </w:rPr>
        <w:t>atividades de</w:t>
      </w:r>
      <w:r>
        <w:rPr>
          <w:rFonts w:cs="Lato"/>
          <w:sz w:val="24"/>
          <w:szCs w:val="24"/>
        </w:rPr>
        <w:t xml:space="preserve"> </w:t>
      </w:r>
      <w:r w:rsidRPr="00C2291B">
        <w:rPr>
          <w:rFonts w:cs="Lato"/>
          <w:sz w:val="24"/>
          <w:szCs w:val="24"/>
        </w:rPr>
        <w:t>extensão</w:t>
      </w:r>
      <w:r w:rsidR="002D15B7">
        <w:rPr>
          <w:rFonts w:cs="Lato"/>
          <w:sz w:val="24"/>
          <w:szCs w:val="24"/>
        </w:rPr>
        <w:t>;</w:t>
      </w:r>
    </w:p>
    <w:p w:rsidR="005B6DD6" w:rsidRDefault="00C2291B" w:rsidP="007A6546">
      <w:pPr>
        <w:pStyle w:val="PargrafodaLista"/>
        <w:numPr>
          <w:ilvl w:val="0"/>
          <w:numId w:val="7"/>
        </w:numPr>
        <w:autoSpaceDE w:val="0"/>
        <w:autoSpaceDN w:val="0"/>
        <w:adjustRightInd w:val="0"/>
        <w:spacing w:before="120" w:after="120" w:line="360" w:lineRule="auto"/>
        <w:jc w:val="both"/>
        <w:rPr>
          <w:rFonts w:cs="Lato"/>
          <w:sz w:val="24"/>
          <w:szCs w:val="24"/>
        </w:rPr>
      </w:pPr>
      <w:r w:rsidRPr="00C2291B">
        <w:rPr>
          <w:rFonts w:cs="Lato"/>
          <w:sz w:val="24"/>
          <w:szCs w:val="24"/>
        </w:rPr>
        <w:t xml:space="preserve">número e qualificação de servidores; </w:t>
      </w:r>
    </w:p>
    <w:p w:rsidR="005B6DD6" w:rsidRDefault="00C2291B" w:rsidP="007A6546">
      <w:pPr>
        <w:pStyle w:val="PargrafodaLista"/>
        <w:numPr>
          <w:ilvl w:val="0"/>
          <w:numId w:val="7"/>
        </w:numPr>
        <w:autoSpaceDE w:val="0"/>
        <w:autoSpaceDN w:val="0"/>
        <w:adjustRightInd w:val="0"/>
        <w:spacing w:before="120" w:after="120" w:line="360" w:lineRule="auto"/>
        <w:jc w:val="both"/>
        <w:rPr>
          <w:rFonts w:cs="Lato"/>
          <w:sz w:val="24"/>
          <w:szCs w:val="24"/>
        </w:rPr>
      </w:pPr>
      <w:r w:rsidRPr="00C2291B">
        <w:rPr>
          <w:rFonts w:cs="Lato"/>
          <w:sz w:val="24"/>
          <w:szCs w:val="24"/>
        </w:rPr>
        <w:t>população dos</w:t>
      </w:r>
      <w:r>
        <w:rPr>
          <w:rFonts w:cs="Lato"/>
          <w:sz w:val="24"/>
          <w:szCs w:val="24"/>
        </w:rPr>
        <w:t xml:space="preserve"> </w:t>
      </w:r>
      <w:r w:rsidRPr="00C2291B">
        <w:rPr>
          <w:rFonts w:cs="Lato"/>
          <w:sz w:val="24"/>
          <w:szCs w:val="24"/>
        </w:rPr>
        <w:t xml:space="preserve">campi; </w:t>
      </w:r>
    </w:p>
    <w:p w:rsidR="005B6DD6" w:rsidRDefault="00C2291B" w:rsidP="007A6546">
      <w:pPr>
        <w:pStyle w:val="PargrafodaLista"/>
        <w:numPr>
          <w:ilvl w:val="0"/>
          <w:numId w:val="7"/>
        </w:numPr>
        <w:autoSpaceDE w:val="0"/>
        <w:autoSpaceDN w:val="0"/>
        <w:adjustRightInd w:val="0"/>
        <w:spacing w:before="120" w:after="120" w:line="360" w:lineRule="auto"/>
        <w:jc w:val="both"/>
        <w:rPr>
          <w:rFonts w:cs="Lato"/>
          <w:sz w:val="24"/>
          <w:szCs w:val="24"/>
        </w:rPr>
      </w:pPr>
      <w:r w:rsidRPr="00C2291B">
        <w:rPr>
          <w:rFonts w:cs="Lato"/>
          <w:sz w:val="24"/>
          <w:szCs w:val="24"/>
        </w:rPr>
        <w:t>acervo da biblioteca</w:t>
      </w:r>
      <w:r w:rsidR="002D15B7">
        <w:rPr>
          <w:rFonts w:cs="Lato"/>
          <w:sz w:val="24"/>
          <w:szCs w:val="24"/>
        </w:rPr>
        <w:t>;</w:t>
      </w:r>
    </w:p>
    <w:p w:rsidR="00174928" w:rsidRDefault="002D15B7" w:rsidP="007A6546">
      <w:pPr>
        <w:pStyle w:val="PargrafodaLista"/>
        <w:numPr>
          <w:ilvl w:val="0"/>
          <w:numId w:val="7"/>
        </w:numPr>
        <w:autoSpaceDE w:val="0"/>
        <w:autoSpaceDN w:val="0"/>
        <w:adjustRightInd w:val="0"/>
        <w:spacing w:before="120" w:after="120" w:line="360" w:lineRule="auto"/>
        <w:jc w:val="both"/>
        <w:rPr>
          <w:rFonts w:cs="Lato"/>
          <w:sz w:val="24"/>
          <w:szCs w:val="24"/>
        </w:rPr>
      </w:pPr>
      <w:r>
        <w:rPr>
          <w:rFonts w:cs="Lato"/>
          <w:sz w:val="24"/>
          <w:szCs w:val="24"/>
        </w:rPr>
        <w:t>a</w:t>
      </w:r>
      <w:r w:rsidR="00C2291B" w:rsidRPr="00C2291B">
        <w:rPr>
          <w:rFonts w:cs="Lato"/>
          <w:sz w:val="24"/>
          <w:szCs w:val="24"/>
        </w:rPr>
        <w:t xml:space="preserve">gência de </w:t>
      </w:r>
      <w:r>
        <w:rPr>
          <w:rFonts w:cs="Lato"/>
          <w:sz w:val="24"/>
          <w:szCs w:val="24"/>
        </w:rPr>
        <w:t>i</w:t>
      </w:r>
      <w:r w:rsidR="00C2291B" w:rsidRPr="00C2291B">
        <w:rPr>
          <w:rFonts w:cs="Lato"/>
          <w:sz w:val="24"/>
          <w:szCs w:val="24"/>
        </w:rPr>
        <w:t>novação</w:t>
      </w:r>
      <w:r w:rsidR="00174928">
        <w:rPr>
          <w:rFonts w:cs="Lato"/>
          <w:sz w:val="24"/>
          <w:szCs w:val="24"/>
        </w:rPr>
        <w:t>;</w:t>
      </w:r>
    </w:p>
    <w:p w:rsidR="002D15B7" w:rsidRDefault="00C2291B" w:rsidP="007A6546">
      <w:pPr>
        <w:pStyle w:val="PargrafodaLista"/>
        <w:numPr>
          <w:ilvl w:val="0"/>
          <w:numId w:val="7"/>
        </w:numPr>
        <w:autoSpaceDE w:val="0"/>
        <w:autoSpaceDN w:val="0"/>
        <w:adjustRightInd w:val="0"/>
        <w:spacing w:before="120" w:after="120" w:line="360" w:lineRule="auto"/>
        <w:jc w:val="both"/>
        <w:rPr>
          <w:rFonts w:cs="Lato"/>
          <w:sz w:val="24"/>
          <w:szCs w:val="24"/>
        </w:rPr>
      </w:pPr>
      <w:r w:rsidRPr="00C2291B">
        <w:rPr>
          <w:rFonts w:cs="Lato"/>
          <w:sz w:val="24"/>
          <w:szCs w:val="24"/>
        </w:rPr>
        <w:t xml:space="preserve">serviços à comunidade da </w:t>
      </w:r>
      <w:r>
        <w:rPr>
          <w:rFonts w:cs="Lato"/>
          <w:sz w:val="24"/>
          <w:szCs w:val="24"/>
        </w:rPr>
        <w:t>UNIRIO</w:t>
      </w:r>
      <w:r w:rsidRPr="00C2291B">
        <w:rPr>
          <w:rFonts w:cs="Lato"/>
          <w:sz w:val="24"/>
          <w:szCs w:val="24"/>
        </w:rPr>
        <w:t xml:space="preserve">; </w:t>
      </w:r>
    </w:p>
    <w:p w:rsidR="002D15B7" w:rsidRDefault="00C2291B" w:rsidP="007A6546">
      <w:pPr>
        <w:pStyle w:val="PargrafodaLista"/>
        <w:numPr>
          <w:ilvl w:val="0"/>
          <w:numId w:val="7"/>
        </w:numPr>
        <w:autoSpaceDE w:val="0"/>
        <w:autoSpaceDN w:val="0"/>
        <w:adjustRightInd w:val="0"/>
        <w:spacing w:before="120" w:after="120" w:line="360" w:lineRule="auto"/>
        <w:jc w:val="both"/>
        <w:rPr>
          <w:rFonts w:cs="Lato"/>
          <w:sz w:val="24"/>
          <w:szCs w:val="24"/>
        </w:rPr>
      </w:pPr>
      <w:r w:rsidRPr="00C2291B">
        <w:rPr>
          <w:rFonts w:cs="Lato"/>
          <w:sz w:val="24"/>
          <w:szCs w:val="24"/>
        </w:rPr>
        <w:t>rede</w:t>
      </w:r>
      <w:r>
        <w:rPr>
          <w:rFonts w:cs="Lato"/>
          <w:sz w:val="24"/>
          <w:szCs w:val="24"/>
        </w:rPr>
        <w:t xml:space="preserve"> </w:t>
      </w:r>
      <w:r w:rsidRPr="00C2291B">
        <w:rPr>
          <w:rFonts w:cs="Lato"/>
          <w:sz w:val="24"/>
          <w:szCs w:val="24"/>
        </w:rPr>
        <w:t xml:space="preserve">física; </w:t>
      </w:r>
    </w:p>
    <w:p w:rsidR="00C2291B" w:rsidRPr="00C2291B" w:rsidRDefault="00C2291B" w:rsidP="007A6546">
      <w:pPr>
        <w:pStyle w:val="PargrafodaLista"/>
        <w:numPr>
          <w:ilvl w:val="0"/>
          <w:numId w:val="7"/>
        </w:numPr>
        <w:autoSpaceDE w:val="0"/>
        <w:autoSpaceDN w:val="0"/>
        <w:adjustRightInd w:val="0"/>
        <w:spacing w:before="120" w:after="120" w:line="360" w:lineRule="auto"/>
        <w:jc w:val="both"/>
        <w:rPr>
          <w:rFonts w:cs="Lato"/>
          <w:sz w:val="24"/>
          <w:szCs w:val="24"/>
        </w:rPr>
      </w:pPr>
      <w:r w:rsidRPr="00C2291B">
        <w:rPr>
          <w:rFonts w:cs="Lato"/>
          <w:sz w:val="24"/>
          <w:szCs w:val="24"/>
        </w:rPr>
        <w:t>orçamento.</w:t>
      </w:r>
    </w:p>
    <w:p w:rsidR="00876E6A" w:rsidRDefault="007D042F" w:rsidP="007A6546">
      <w:pPr>
        <w:autoSpaceDE w:val="0"/>
        <w:autoSpaceDN w:val="0"/>
        <w:adjustRightInd w:val="0"/>
        <w:spacing w:before="120" w:after="120" w:line="360" w:lineRule="auto"/>
        <w:ind w:firstLine="709"/>
        <w:jc w:val="both"/>
        <w:rPr>
          <w:rFonts w:cs="Lato"/>
          <w:sz w:val="24"/>
          <w:szCs w:val="24"/>
        </w:rPr>
      </w:pPr>
      <w:r w:rsidRPr="007D042F">
        <w:rPr>
          <w:rFonts w:cs="Lato"/>
          <w:sz w:val="24"/>
          <w:szCs w:val="24"/>
        </w:rPr>
        <w:t>De acordo com o PDI 201</w:t>
      </w:r>
      <w:r>
        <w:rPr>
          <w:rFonts w:cs="Lato"/>
          <w:sz w:val="24"/>
          <w:szCs w:val="24"/>
        </w:rPr>
        <w:t>7</w:t>
      </w:r>
      <w:r w:rsidRPr="007D042F">
        <w:rPr>
          <w:rFonts w:cs="Lato"/>
          <w:sz w:val="24"/>
          <w:szCs w:val="24"/>
        </w:rPr>
        <w:t>-202</w:t>
      </w:r>
      <w:r>
        <w:rPr>
          <w:rFonts w:cs="Lato"/>
          <w:sz w:val="24"/>
          <w:szCs w:val="24"/>
        </w:rPr>
        <w:t>1</w:t>
      </w:r>
      <w:r w:rsidR="00C2291B">
        <w:rPr>
          <w:rFonts w:cs="Lato"/>
          <w:sz w:val="24"/>
          <w:szCs w:val="24"/>
        </w:rPr>
        <w:t xml:space="preserve"> da UNIRIO</w:t>
      </w:r>
      <w:r w:rsidRPr="007D042F">
        <w:rPr>
          <w:rFonts w:cs="Lato"/>
          <w:sz w:val="24"/>
          <w:szCs w:val="24"/>
        </w:rPr>
        <w:t xml:space="preserve"> </w:t>
      </w:r>
      <w:r>
        <w:rPr>
          <w:rFonts w:cs="Lato"/>
          <w:sz w:val="24"/>
          <w:szCs w:val="24"/>
        </w:rPr>
        <w:t>destacamos</w:t>
      </w:r>
      <w:r w:rsidR="00C2291B">
        <w:rPr>
          <w:rFonts w:cs="Lato"/>
          <w:sz w:val="24"/>
          <w:szCs w:val="24"/>
        </w:rPr>
        <w:t xml:space="preserve"> como</w:t>
      </w:r>
      <w:r>
        <w:rPr>
          <w:rFonts w:cs="Lato"/>
          <w:sz w:val="24"/>
          <w:szCs w:val="24"/>
        </w:rPr>
        <w:t xml:space="preserve"> </w:t>
      </w:r>
      <w:r w:rsidRPr="007D042F">
        <w:rPr>
          <w:rFonts w:cs="Lato"/>
          <w:sz w:val="24"/>
          <w:szCs w:val="24"/>
        </w:rPr>
        <w:t>estabelecido</w:t>
      </w:r>
      <w:r>
        <w:rPr>
          <w:rFonts w:cs="Lato"/>
          <w:sz w:val="24"/>
          <w:szCs w:val="24"/>
        </w:rPr>
        <w:t>s</w:t>
      </w:r>
      <w:r w:rsidRPr="007D042F">
        <w:rPr>
          <w:rFonts w:cs="Lato"/>
          <w:sz w:val="24"/>
          <w:szCs w:val="24"/>
        </w:rPr>
        <w:t xml:space="preserve"> para a CPA os objetivos</w:t>
      </w:r>
      <w:r w:rsidR="00C2291B">
        <w:rPr>
          <w:rFonts w:cs="Lato"/>
          <w:sz w:val="24"/>
          <w:szCs w:val="24"/>
        </w:rPr>
        <w:t xml:space="preserve"> descritos </w:t>
      </w:r>
      <w:r w:rsidR="0049296B">
        <w:rPr>
          <w:rFonts w:cs="Lato"/>
          <w:sz w:val="24"/>
          <w:szCs w:val="24"/>
        </w:rPr>
        <w:t>nas</w:t>
      </w:r>
      <w:r w:rsidR="00965484">
        <w:rPr>
          <w:rFonts w:cs="Lato"/>
          <w:sz w:val="24"/>
          <w:szCs w:val="24"/>
        </w:rPr>
        <w:t xml:space="preserve"> </w:t>
      </w:r>
      <w:r w:rsidR="0049296B">
        <w:rPr>
          <w:rFonts w:cs="Lato"/>
          <w:sz w:val="24"/>
          <w:szCs w:val="24"/>
        </w:rPr>
        <w:t xml:space="preserve">páginas </w:t>
      </w:r>
      <w:r>
        <w:rPr>
          <w:rFonts w:cs="Lato"/>
          <w:sz w:val="24"/>
          <w:szCs w:val="24"/>
        </w:rPr>
        <w:t>144 e 145</w:t>
      </w:r>
      <w:r w:rsidRPr="007D042F">
        <w:rPr>
          <w:rFonts w:cs="Lato"/>
          <w:sz w:val="24"/>
          <w:szCs w:val="24"/>
        </w:rPr>
        <w:t>:</w:t>
      </w:r>
    </w:p>
    <w:p w:rsidR="00623D67" w:rsidRPr="00C2291B" w:rsidRDefault="00C2291B" w:rsidP="007A6546">
      <w:pPr>
        <w:autoSpaceDE w:val="0"/>
        <w:autoSpaceDN w:val="0"/>
        <w:adjustRightInd w:val="0"/>
        <w:spacing w:before="120" w:after="120" w:line="360" w:lineRule="auto"/>
        <w:ind w:left="1418" w:firstLine="709"/>
        <w:jc w:val="both"/>
        <w:rPr>
          <w:rFonts w:cs="Lato"/>
          <w:i/>
          <w:sz w:val="24"/>
          <w:szCs w:val="24"/>
        </w:rPr>
      </w:pPr>
      <w:r>
        <w:rPr>
          <w:rFonts w:cs="Lato"/>
          <w:i/>
          <w:sz w:val="24"/>
          <w:szCs w:val="24"/>
        </w:rPr>
        <w:t>“</w:t>
      </w:r>
      <w:r w:rsidR="00623D67" w:rsidRPr="00C2291B">
        <w:rPr>
          <w:rFonts w:cs="Lato"/>
          <w:i/>
          <w:sz w:val="24"/>
          <w:szCs w:val="24"/>
        </w:rPr>
        <w:t>A</w:t>
      </w:r>
      <w:r w:rsidR="00876E6A" w:rsidRPr="00C2291B">
        <w:rPr>
          <w:rFonts w:cs="Lato"/>
          <w:i/>
          <w:sz w:val="24"/>
          <w:szCs w:val="24"/>
        </w:rPr>
        <w:t xml:space="preserve">credita-se que é o momento de a UNIRIO experienciar um processo de reflexão sistemática, metódica, organizada e intencional, que possibilite voltar-se a si mesma na busca da qualidade da Educação e tornar-se mais transparente e comprometida com as transformações </w:t>
      </w:r>
      <w:r w:rsidR="00876E6A" w:rsidRPr="00C2291B">
        <w:rPr>
          <w:rFonts w:cs="Lato"/>
          <w:i/>
          <w:sz w:val="24"/>
          <w:szCs w:val="24"/>
        </w:rPr>
        <w:lastRenderedPageBreak/>
        <w:t xml:space="preserve">sociais. Tal avaliação sistemática não poderá transformar-se em apenas mais um objeto de estudo acadêmico. Ressalta-se que os marcos doutrinários da Universidade, voltados para o compromisso social, a indissociabilidade entre ensino, pesquisa, extensão e cultura e a integração entre atividades-meio e atividades-fim, são princípios norteadores dessa proposta e, portanto, aponta-se para o uso da comunicação como um instrumento para compartilhar os problemas, os desafios, assim como propor as intervenções devidas e necessárias. </w:t>
      </w:r>
    </w:p>
    <w:p w:rsidR="00623D67" w:rsidRPr="00C2291B" w:rsidRDefault="00876E6A" w:rsidP="007A6546">
      <w:pPr>
        <w:autoSpaceDE w:val="0"/>
        <w:autoSpaceDN w:val="0"/>
        <w:adjustRightInd w:val="0"/>
        <w:spacing w:before="120" w:after="120" w:line="360" w:lineRule="auto"/>
        <w:ind w:left="1418" w:firstLine="709"/>
        <w:jc w:val="both"/>
        <w:rPr>
          <w:rFonts w:cs="Lato"/>
          <w:i/>
          <w:sz w:val="24"/>
          <w:szCs w:val="24"/>
        </w:rPr>
      </w:pPr>
      <w:r w:rsidRPr="00C2291B">
        <w:rPr>
          <w:rFonts w:cs="Lato"/>
          <w:i/>
          <w:sz w:val="24"/>
          <w:szCs w:val="24"/>
        </w:rPr>
        <w:t xml:space="preserve">Outro ponto de destaque diz respeito ao fato de a UNIRIO ter como parte de seus objetivos, disponibilizar para a comunidade elementos relevantes para a formulação e implementação da política de desenvolvimento institucional e para a tomada de decisões, dando maior visibilidade à atuação da própria Universidade, divulgando os resultados da PDI – Plano de Desenvolvimento Institucional 2017 - 2021 [145] autoavaliação e reafirmando seus compromissos com a qualidade e relevância social, num diálogo contínuo com a sociedade civil. </w:t>
      </w:r>
    </w:p>
    <w:p w:rsidR="00623D67" w:rsidRPr="00C2291B" w:rsidRDefault="00876E6A" w:rsidP="007A6546">
      <w:pPr>
        <w:autoSpaceDE w:val="0"/>
        <w:autoSpaceDN w:val="0"/>
        <w:adjustRightInd w:val="0"/>
        <w:spacing w:before="120" w:after="120" w:line="360" w:lineRule="auto"/>
        <w:ind w:left="1418" w:firstLine="709"/>
        <w:jc w:val="both"/>
        <w:rPr>
          <w:rFonts w:cs="Lato"/>
          <w:i/>
          <w:sz w:val="24"/>
          <w:szCs w:val="24"/>
        </w:rPr>
      </w:pPr>
      <w:r w:rsidRPr="00C2291B">
        <w:rPr>
          <w:rFonts w:cs="Lato"/>
          <w:i/>
          <w:sz w:val="24"/>
          <w:szCs w:val="24"/>
        </w:rPr>
        <w:t>A UNIRIO já aponta desde 2004 que a autoavaliação institucional deve possibilitar a construção de um projeto acadêmico sustentado por princípios como a gestão democrática e a autonomia, que propiciem consolidar a responsabilidade social e o compromisso científico cultural da Instituição, sistematizando e analisando os dados institucionais, produzindo informações fidedignas capazes de subsidiar e melhorar a gestão institucional – planejamento e implementação. Os elementos anteriormente referidos se remetem à construção do objetivo central do processo avaliativo da Universidade que é o de “(...) implementar e consolidar a política de avaliação institucional na UNIRIO”.</w:t>
      </w:r>
    </w:p>
    <w:p w:rsidR="00623D67" w:rsidRPr="00C2291B" w:rsidRDefault="00876E6A" w:rsidP="007A6546">
      <w:pPr>
        <w:autoSpaceDE w:val="0"/>
        <w:autoSpaceDN w:val="0"/>
        <w:adjustRightInd w:val="0"/>
        <w:spacing w:before="120" w:after="120" w:line="360" w:lineRule="auto"/>
        <w:ind w:left="1418" w:firstLine="709"/>
        <w:jc w:val="both"/>
        <w:rPr>
          <w:rFonts w:cs="Lato"/>
          <w:i/>
          <w:sz w:val="24"/>
          <w:szCs w:val="24"/>
        </w:rPr>
      </w:pPr>
      <w:r w:rsidRPr="00C2291B">
        <w:rPr>
          <w:rFonts w:cs="Lato"/>
          <w:i/>
          <w:sz w:val="24"/>
          <w:szCs w:val="24"/>
        </w:rPr>
        <w:t xml:space="preserve">No intuito de alcance do objetivo mencionado, foram estabelecidas metas norteadoras e desafiadoras para a Universidade, visando a: </w:t>
      </w:r>
    </w:p>
    <w:p w:rsidR="00623D67" w:rsidRPr="00C2291B" w:rsidRDefault="00876E6A" w:rsidP="007A6546">
      <w:pPr>
        <w:pStyle w:val="PargrafodaLista"/>
        <w:numPr>
          <w:ilvl w:val="0"/>
          <w:numId w:val="11"/>
        </w:numPr>
        <w:autoSpaceDE w:val="0"/>
        <w:autoSpaceDN w:val="0"/>
        <w:adjustRightInd w:val="0"/>
        <w:spacing w:before="120" w:after="120" w:line="360" w:lineRule="auto"/>
        <w:ind w:left="2127"/>
        <w:jc w:val="both"/>
        <w:rPr>
          <w:rFonts w:cs="Lato"/>
          <w:i/>
          <w:sz w:val="24"/>
          <w:szCs w:val="24"/>
        </w:rPr>
      </w:pPr>
      <w:r w:rsidRPr="00C2291B">
        <w:rPr>
          <w:rFonts w:cs="Lato"/>
          <w:i/>
          <w:sz w:val="24"/>
          <w:szCs w:val="24"/>
        </w:rPr>
        <w:t xml:space="preserve">garantir que as questões avaliatórias contemplem as demandas institucionais e da comunidade universitária; </w:t>
      </w:r>
    </w:p>
    <w:p w:rsidR="00623D67" w:rsidRPr="00C2291B" w:rsidRDefault="00876E6A" w:rsidP="007A6546">
      <w:pPr>
        <w:pStyle w:val="PargrafodaLista"/>
        <w:numPr>
          <w:ilvl w:val="0"/>
          <w:numId w:val="11"/>
        </w:numPr>
        <w:autoSpaceDE w:val="0"/>
        <w:autoSpaceDN w:val="0"/>
        <w:adjustRightInd w:val="0"/>
        <w:spacing w:before="120" w:after="120" w:line="360" w:lineRule="auto"/>
        <w:ind w:left="2127"/>
        <w:jc w:val="both"/>
        <w:rPr>
          <w:rFonts w:cs="Lato"/>
          <w:i/>
          <w:sz w:val="24"/>
          <w:szCs w:val="24"/>
        </w:rPr>
      </w:pPr>
      <w:r w:rsidRPr="00C2291B">
        <w:rPr>
          <w:rFonts w:cs="Lato"/>
          <w:i/>
          <w:sz w:val="24"/>
          <w:szCs w:val="24"/>
        </w:rPr>
        <w:lastRenderedPageBreak/>
        <w:t xml:space="preserve">sensibilizar a comunidade universitária para a importância da avaliação dos Cursos e Programas como instrumento de autoconhecimento e aperfeiçoamento das ações institucionais; </w:t>
      </w:r>
    </w:p>
    <w:p w:rsidR="00623D67" w:rsidRPr="00C2291B" w:rsidRDefault="00876E6A" w:rsidP="007A6546">
      <w:pPr>
        <w:pStyle w:val="PargrafodaLista"/>
        <w:numPr>
          <w:ilvl w:val="0"/>
          <w:numId w:val="11"/>
        </w:numPr>
        <w:autoSpaceDE w:val="0"/>
        <w:autoSpaceDN w:val="0"/>
        <w:adjustRightInd w:val="0"/>
        <w:spacing w:before="120" w:after="120" w:line="360" w:lineRule="auto"/>
        <w:ind w:left="2127"/>
        <w:jc w:val="both"/>
        <w:rPr>
          <w:rFonts w:cs="Lato"/>
          <w:i/>
          <w:sz w:val="24"/>
          <w:szCs w:val="24"/>
        </w:rPr>
      </w:pPr>
      <w:r w:rsidRPr="00C2291B">
        <w:rPr>
          <w:rFonts w:cs="Lato"/>
          <w:i/>
          <w:sz w:val="24"/>
          <w:szCs w:val="24"/>
        </w:rPr>
        <w:t xml:space="preserve">estabelecer com a comunidade externa um monitoramento das ações já existentes com vistas à percepção do estado da arte das mesmas e suas repercussões na sociedade; </w:t>
      </w:r>
    </w:p>
    <w:p w:rsidR="00623D67" w:rsidRPr="00C2291B" w:rsidRDefault="007D042F" w:rsidP="007A6546">
      <w:pPr>
        <w:pStyle w:val="PargrafodaLista"/>
        <w:numPr>
          <w:ilvl w:val="0"/>
          <w:numId w:val="11"/>
        </w:numPr>
        <w:autoSpaceDE w:val="0"/>
        <w:autoSpaceDN w:val="0"/>
        <w:adjustRightInd w:val="0"/>
        <w:spacing w:before="120" w:after="120" w:line="360" w:lineRule="auto"/>
        <w:ind w:left="2127"/>
        <w:jc w:val="both"/>
        <w:rPr>
          <w:rFonts w:cs="Lato"/>
          <w:i/>
          <w:sz w:val="24"/>
          <w:szCs w:val="24"/>
        </w:rPr>
      </w:pPr>
      <w:r w:rsidRPr="00C2291B">
        <w:rPr>
          <w:rFonts w:cs="Lato"/>
          <w:i/>
          <w:sz w:val="24"/>
          <w:szCs w:val="24"/>
        </w:rPr>
        <w:t>p</w:t>
      </w:r>
      <w:r w:rsidR="00876E6A" w:rsidRPr="00C2291B">
        <w:rPr>
          <w:rFonts w:cs="Lato"/>
          <w:i/>
          <w:sz w:val="24"/>
          <w:szCs w:val="24"/>
        </w:rPr>
        <w:t xml:space="preserve">romover a permanente melhoria da qualidade das atividades acadêmicas dos Cursos por meio da análise e da reflexão sobre os dados obtidos nos processos avaliativos; </w:t>
      </w:r>
    </w:p>
    <w:p w:rsidR="00623D67" w:rsidRPr="00C2291B" w:rsidRDefault="00876E6A" w:rsidP="007A6546">
      <w:pPr>
        <w:pStyle w:val="PargrafodaLista"/>
        <w:numPr>
          <w:ilvl w:val="0"/>
          <w:numId w:val="11"/>
        </w:numPr>
        <w:autoSpaceDE w:val="0"/>
        <w:autoSpaceDN w:val="0"/>
        <w:adjustRightInd w:val="0"/>
        <w:spacing w:before="120" w:after="120" w:line="360" w:lineRule="auto"/>
        <w:ind w:left="2127"/>
        <w:jc w:val="both"/>
        <w:rPr>
          <w:rFonts w:cs="Lato"/>
          <w:i/>
          <w:sz w:val="24"/>
          <w:szCs w:val="24"/>
        </w:rPr>
      </w:pPr>
      <w:r w:rsidRPr="00C2291B">
        <w:rPr>
          <w:rFonts w:cs="Lato"/>
          <w:i/>
          <w:sz w:val="24"/>
          <w:szCs w:val="24"/>
        </w:rPr>
        <w:t xml:space="preserve">estabelecer proposta de assessoramento pela CPA a esses processos realizados pelos diretores de Escolas e Institutos da Universidade; </w:t>
      </w:r>
    </w:p>
    <w:p w:rsidR="00623D67" w:rsidRPr="00C2291B" w:rsidRDefault="00876E6A" w:rsidP="007A6546">
      <w:pPr>
        <w:pStyle w:val="PargrafodaLista"/>
        <w:numPr>
          <w:ilvl w:val="0"/>
          <w:numId w:val="11"/>
        </w:numPr>
        <w:autoSpaceDE w:val="0"/>
        <w:autoSpaceDN w:val="0"/>
        <w:adjustRightInd w:val="0"/>
        <w:spacing w:before="120" w:after="120" w:line="360" w:lineRule="auto"/>
        <w:ind w:left="2127"/>
        <w:jc w:val="both"/>
        <w:rPr>
          <w:rFonts w:cs="Lato"/>
          <w:i/>
          <w:sz w:val="24"/>
          <w:szCs w:val="24"/>
        </w:rPr>
      </w:pPr>
      <w:r w:rsidRPr="00C2291B">
        <w:rPr>
          <w:rFonts w:cs="Lato"/>
          <w:i/>
          <w:sz w:val="24"/>
          <w:szCs w:val="24"/>
        </w:rPr>
        <w:t xml:space="preserve">realizar monitoramento das ações do PDI com vistas ao acompanhamento das ações e metas estabelecidas pelo mesmo para a Instituição; </w:t>
      </w:r>
    </w:p>
    <w:p w:rsidR="00623D67" w:rsidRPr="00C2291B" w:rsidRDefault="00876E6A" w:rsidP="007A6546">
      <w:pPr>
        <w:pStyle w:val="PargrafodaLista"/>
        <w:numPr>
          <w:ilvl w:val="0"/>
          <w:numId w:val="11"/>
        </w:numPr>
        <w:autoSpaceDE w:val="0"/>
        <w:autoSpaceDN w:val="0"/>
        <w:adjustRightInd w:val="0"/>
        <w:spacing w:before="120" w:after="120" w:line="360" w:lineRule="auto"/>
        <w:ind w:left="2127"/>
        <w:jc w:val="both"/>
        <w:rPr>
          <w:rFonts w:cs="Lato"/>
          <w:i/>
          <w:sz w:val="24"/>
          <w:szCs w:val="24"/>
        </w:rPr>
      </w:pPr>
      <w:r w:rsidRPr="00C2291B">
        <w:rPr>
          <w:rFonts w:cs="Lato"/>
          <w:i/>
          <w:sz w:val="24"/>
          <w:szCs w:val="24"/>
        </w:rPr>
        <w:t xml:space="preserve">criar espaços de estudo e discussão do processo de avaliação institucional nas diferentes Unidades Administrativas da Universidade, e fora dela, como forma de reafirmar a cultura de avaliação que se quer presente no ambiente institucional. </w:t>
      </w:r>
    </w:p>
    <w:p w:rsidR="00876E6A" w:rsidRPr="00C2291B" w:rsidRDefault="00876E6A" w:rsidP="007A6546">
      <w:pPr>
        <w:autoSpaceDE w:val="0"/>
        <w:autoSpaceDN w:val="0"/>
        <w:adjustRightInd w:val="0"/>
        <w:spacing w:before="120" w:after="120" w:line="360" w:lineRule="auto"/>
        <w:ind w:left="1418" w:firstLine="709"/>
        <w:jc w:val="both"/>
        <w:rPr>
          <w:i/>
          <w:sz w:val="24"/>
          <w:szCs w:val="24"/>
        </w:rPr>
      </w:pPr>
      <w:r w:rsidRPr="00C2291B">
        <w:rPr>
          <w:i/>
          <w:sz w:val="24"/>
          <w:szCs w:val="24"/>
        </w:rPr>
        <w:t xml:space="preserve">Para tal, propõe-se a criação de um Fórum Municipal composto pelas </w:t>
      </w:r>
      <w:proofErr w:type="spellStart"/>
      <w:r w:rsidRPr="00C2291B">
        <w:rPr>
          <w:i/>
          <w:sz w:val="24"/>
          <w:szCs w:val="24"/>
        </w:rPr>
        <w:t>CPAs</w:t>
      </w:r>
      <w:proofErr w:type="spellEnd"/>
      <w:r w:rsidRPr="00C2291B">
        <w:rPr>
          <w:i/>
          <w:sz w:val="24"/>
          <w:szCs w:val="24"/>
        </w:rPr>
        <w:t xml:space="preserve"> da IES do município do Rio de Janeiro e pelo Grupo de Estudos em Avaliação Institucional (GEAI), vinculado à CPA. Com o Fórum Municipal, pretende-se criar um espaço permanente de articulação das diversas comunidades acadêmicas por meio de seus membros comprometidos com políticas de avaliação institucional no âmbito do ensino superior, que deverá caracterizar-se como uma instância plural fundamentada pela perspectiva de uma prática avaliativa democrática e emancipatória.</w:t>
      </w:r>
    </w:p>
    <w:p w:rsidR="007D042F" w:rsidRDefault="00E84282" w:rsidP="007A6546">
      <w:pPr>
        <w:autoSpaceDE w:val="0"/>
        <w:autoSpaceDN w:val="0"/>
        <w:adjustRightInd w:val="0"/>
        <w:spacing w:before="120" w:after="120" w:line="360" w:lineRule="auto"/>
        <w:ind w:left="1418" w:firstLine="709"/>
        <w:jc w:val="both"/>
        <w:rPr>
          <w:rFonts w:cs="Lato"/>
          <w:i/>
          <w:sz w:val="24"/>
          <w:szCs w:val="24"/>
        </w:rPr>
      </w:pPr>
      <w:r w:rsidRPr="00C2291B">
        <w:rPr>
          <w:i/>
          <w:sz w:val="24"/>
          <w:szCs w:val="24"/>
        </w:rPr>
        <w:t xml:space="preserve">Matriz de Responsabilidades do Monitoramento e Revisão do PDI </w:t>
      </w:r>
      <w:r w:rsidRPr="00C2291B">
        <w:rPr>
          <w:rFonts w:cs="Lato"/>
          <w:i/>
          <w:sz w:val="24"/>
          <w:szCs w:val="24"/>
        </w:rPr>
        <w:t>(PDI UNIRIO 2017/2021, pag. 147):</w:t>
      </w:r>
    </w:p>
    <w:p w:rsidR="007A6546" w:rsidRPr="00C2291B" w:rsidRDefault="007A6546" w:rsidP="007A6546">
      <w:pPr>
        <w:autoSpaceDE w:val="0"/>
        <w:autoSpaceDN w:val="0"/>
        <w:adjustRightInd w:val="0"/>
        <w:spacing w:before="120" w:after="120" w:line="360" w:lineRule="auto"/>
        <w:ind w:left="1418" w:firstLine="709"/>
        <w:jc w:val="both"/>
        <w:rPr>
          <w:i/>
          <w:sz w:val="24"/>
          <w:szCs w:val="24"/>
        </w:rPr>
      </w:pPr>
    </w:p>
    <w:tbl>
      <w:tblPr>
        <w:tblStyle w:val="Tabelacomgrade"/>
        <w:tblW w:w="0" w:type="auto"/>
        <w:tblInd w:w="1526" w:type="dxa"/>
        <w:tblLook w:val="04A0" w:firstRow="1" w:lastRow="0" w:firstColumn="1" w:lastColumn="0" w:noHBand="0" w:noVBand="1"/>
      </w:tblPr>
      <w:tblGrid>
        <w:gridCol w:w="1773"/>
        <w:gridCol w:w="5421"/>
      </w:tblGrid>
      <w:tr w:rsidR="00E84282" w:rsidRPr="00E84282" w:rsidTr="00650628">
        <w:tc>
          <w:tcPr>
            <w:tcW w:w="1773" w:type="dxa"/>
            <w:vAlign w:val="center"/>
          </w:tcPr>
          <w:p w:rsidR="00E84282" w:rsidRPr="00C2291B" w:rsidRDefault="00E84282" w:rsidP="00E84282">
            <w:pPr>
              <w:autoSpaceDE w:val="0"/>
              <w:autoSpaceDN w:val="0"/>
              <w:adjustRightInd w:val="0"/>
              <w:jc w:val="center"/>
              <w:rPr>
                <w:i/>
                <w:sz w:val="24"/>
                <w:szCs w:val="24"/>
              </w:rPr>
            </w:pPr>
            <w:r w:rsidRPr="00C2291B">
              <w:rPr>
                <w:i/>
                <w:sz w:val="24"/>
                <w:szCs w:val="24"/>
              </w:rPr>
              <w:lastRenderedPageBreak/>
              <w:t>Conselhos Superiores</w:t>
            </w:r>
          </w:p>
        </w:tc>
        <w:tc>
          <w:tcPr>
            <w:tcW w:w="5421" w:type="dxa"/>
          </w:tcPr>
          <w:p w:rsidR="00E84282" w:rsidRPr="00C2291B" w:rsidRDefault="00E84282" w:rsidP="00E84282">
            <w:pPr>
              <w:autoSpaceDE w:val="0"/>
              <w:autoSpaceDN w:val="0"/>
              <w:adjustRightInd w:val="0"/>
              <w:spacing w:before="120" w:after="120"/>
              <w:jc w:val="both"/>
              <w:rPr>
                <w:i/>
                <w:sz w:val="24"/>
                <w:szCs w:val="24"/>
              </w:rPr>
            </w:pPr>
            <w:r w:rsidRPr="00C2291B">
              <w:rPr>
                <w:i/>
                <w:sz w:val="24"/>
                <w:szCs w:val="24"/>
              </w:rPr>
              <w:t xml:space="preserve">Como compete aos Conselhos Superiores deliberar, conjuntamente, sobre o PDI, qualquer revisão deve ser homologada </w:t>
            </w:r>
            <w:proofErr w:type="gramStart"/>
            <w:r w:rsidRPr="00C2291B">
              <w:rPr>
                <w:i/>
                <w:sz w:val="24"/>
                <w:szCs w:val="24"/>
              </w:rPr>
              <w:t>pelos mesmos</w:t>
            </w:r>
            <w:proofErr w:type="gramEnd"/>
            <w:r w:rsidRPr="00C2291B">
              <w:rPr>
                <w:i/>
                <w:sz w:val="24"/>
                <w:szCs w:val="24"/>
              </w:rPr>
              <w:t xml:space="preserve">. Caberá também aos Conselhos Superiores apreciar o relatório anual de autoavaliação institucional elaborado pela CPA. </w:t>
            </w:r>
          </w:p>
        </w:tc>
      </w:tr>
      <w:tr w:rsidR="00E84282" w:rsidRPr="00E84282" w:rsidTr="00650628">
        <w:tc>
          <w:tcPr>
            <w:tcW w:w="1773" w:type="dxa"/>
            <w:vAlign w:val="center"/>
          </w:tcPr>
          <w:p w:rsidR="00E84282" w:rsidRPr="00C2291B" w:rsidRDefault="00E84282" w:rsidP="00E84282">
            <w:pPr>
              <w:autoSpaceDE w:val="0"/>
              <w:autoSpaceDN w:val="0"/>
              <w:adjustRightInd w:val="0"/>
              <w:jc w:val="center"/>
              <w:rPr>
                <w:i/>
                <w:sz w:val="24"/>
                <w:szCs w:val="24"/>
              </w:rPr>
            </w:pPr>
            <w:r w:rsidRPr="00C2291B">
              <w:rPr>
                <w:i/>
                <w:sz w:val="24"/>
                <w:szCs w:val="24"/>
              </w:rPr>
              <w:t>Administração Central e Unidades Organizacionais</w:t>
            </w:r>
          </w:p>
        </w:tc>
        <w:tc>
          <w:tcPr>
            <w:tcW w:w="5421" w:type="dxa"/>
          </w:tcPr>
          <w:p w:rsidR="00E84282" w:rsidRPr="00C2291B" w:rsidRDefault="00E84282" w:rsidP="00E84282">
            <w:pPr>
              <w:autoSpaceDE w:val="0"/>
              <w:autoSpaceDN w:val="0"/>
              <w:adjustRightInd w:val="0"/>
              <w:spacing w:before="120" w:after="120"/>
              <w:jc w:val="both"/>
              <w:rPr>
                <w:i/>
                <w:sz w:val="24"/>
                <w:szCs w:val="24"/>
              </w:rPr>
            </w:pPr>
            <w:r w:rsidRPr="00C2291B">
              <w:rPr>
                <w:i/>
                <w:sz w:val="24"/>
                <w:szCs w:val="24"/>
              </w:rPr>
              <w:t xml:space="preserve">São responsáveis pelo monitoramento das metas de suas respectivas áreas, conforme a tabela de indicadores e metas por objetivo estratégico. Executam as ações PDI – Plano de Desenvolvimento Institucional 2017 - 2021 [147] decorrentes das iniciativas do PDI, sob controle do sistema de gestão </w:t>
            </w:r>
            <w:proofErr w:type="spellStart"/>
            <w:r w:rsidRPr="00C2291B">
              <w:rPr>
                <w:i/>
                <w:sz w:val="24"/>
                <w:szCs w:val="24"/>
              </w:rPr>
              <w:t>ForPDI</w:t>
            </w:r>
            <w:proofErr w:type="spellEnd"/>
            <w:r w:rsidRPr="00C2291B">
              <w:rPr>
                <w:i/>
                <w:sz w:val="24"/>
                <w:szCs w:val="24"/>
              </w:rPr>
              <w:t>. Participam da avaliação institucional conduzida pela CPA. Propõem revisões do PDI a serem submetidas aos Conselhos Superiores.</w:t>
            </w:r>
          </w:p>
        </w:tc>
      </w:tr>
      <w:tr w:rsidR="00E84282" w:rsidRPr="00E84282" w:rsidTr="00650628">
        <w:tc>
          <w:tcPr>
            <w:tcW w:w="1773" w:type="dxa"/>
            <w:vAlign w:val="center"/>
          </w:tcPr>
          <w:p w:rsidR="00E84282" w:rsidRPr="00C2291B" w:rsidRDefault="00E84282" w:rsidP="00D43179">
            <w:pPr>
              <w:autoSpaceDE w:val="0"/>
              <w:autoSpaceDN w:val="0"/>
              <w:adjustRightInd w:val="0"/>
              <w:jc w:val="center"/>
              <w:rPr>
                <w:i/>
                <w:sz w:val="24"/>
                <w:szCs w:val="24"/>
              </w:rPr>
            </w:pPr>
            <w:r w:rsidRPr="00C2291B">
              <w:rPr>
                <w:i/>
                <w:sz w:val="24"/>
                <w:szCs w:val="24"/>
              </w:rPr>
              <w:t>Comissão de Própria Avaliação (CPA)</w:t>
            </w:r>
          </w:p>
        </w:tc>
        <w:tc>
          <w:tcPr>
            <w:tcW w:w="5421" w:type="dxa"/>
          </w:tcPr>
          <w:p w:rsidR="00E84282" w:rsidRPr="00C2291B" w:rsidRDefault="00E84282" w:rsidP="00D43179">
            <w:pPr>
              <w:autoSpaceDE w:val="0"/>
              <w:autoSpaceDN w:val="0"/>
              <w:adjustRightInd w:val="0"/>
              <w:spacing w:before="120" w:after="120"/>
              <w:jc w:val="both"/>
              <w:rPr>
                <w:i/>
                <w:sz w:val="24"/>
                <w:szCs w:val="24"/>
              </w:rPr>
            </w:pPr>
            <w:r w:rsidRPr="00C2291B">
              <w:rPr>
                <w:i/>
                <w:sz w:val="24"/>
                <w:szCs w:val="24"/>
              </w:rPr>
              <w:t>Segundo o art. 3º do Regimento da CPA: tem por finalidade a coordenação, condução e articulação do processo interno de avaliação institucional, de orientação, de sistematização e de assessoramento às instâncias acadêmicas e administrativas da UNIRIO em suas decisões estratégicas e ao SINAES</w:t>
            </w:r>
          </w:p>
        </w:tc>
      </w:tr>
      <w:tr w:rsidR="00E84282" w:rsidRPr="00E84282" w:rsidTr="00650628">
        <w:tc>
          <w:tcPr>
            <w:tcW w:w="1773" w:type="dxa"/>
            <w:vAlign w:val="center"/>
          </w:tcPr>
          <w:p w:rsidR="00E84282" w:rsidRPr="00C2291B" w:rsidRDefault="00E84282" w:rsidP="00E84282">
            <w:pPr>
              <w:autoSpaceDE w:val="0"/>
              <w:autoSpaceDN w:val="0"/>
              <w:adjustRightInd w:val="0"/>
              <w:jc w:val="center"/>
              <w:rPr>
                <w:i/>
                <w:sz w:val="24"/>
                <w:szCs w:val="24"/>
              </w:rPr>
            </w:pPr>
            <w:r w:rsidRPr="00C2291B">
              <w:rPr>
                <w:i/>
                <w:sz w:val="24"/>
                <w:szCs w:val="24"/>
              </w:rPr>
              <w:t>Comunidades interna e externa</w:t>
            </w:r>
          </w:p>
        </w:tc>
        <w:tc>
          <w:tcPr>
            <w:tcW w:w="5421" w:type="dxa"/>
            <w:vAlign w:val="center"/>
          </w:tcPr>
          <w:p w:rsidR="00E84282" w:rsidRPr="00C2291B" w:rsidRDefault="00E84282" w:rsidP="00E84282">
            <w:pPr>
              <w:autoSpaceDE w:val="0"/>
              <w:autoSpaceDN w:val="0"/>
              <w:adjustRightInd w:val="0"/>
              <w:spacing w:before="120" w:after="120"/>
              <w:rPr>
                <w:i/>
                <w:sz w:val="24"/>
                <w:szCs w:val="24"/>
              </w:rPr>
            </w:pPr>
            <w:r w:rsidRPr="00C2291B">
              <w:rPr>
                <w:i/>
                <w:sz w:val="24"/>
                <w:szCs w:val="24"/>
              </w:rPr>
              <w:t>Participam da avaliação institucional conduzida pela CPA.</w:t>
            </w:r>
          </w:p>
        </w:tc>
      </w:tr>
    </w:tbl>
    <w:p w:rsidR="00A70580" w:rsidRDefault="00A70580" w:rsidP="007A6546">
      <w:pPr>
        <w:autoSpaceDE w:val="0"/>
        <w:autoSpaceDN w:val="0"/>
        <w:adjustRightInd w:val="0"/>
        <w:spacing w:before="120" w:after="120" w:line="360" w:lineRule="auto"/>
        <w:ind w:firstLine="709"/>
        <w:jc w:val="both"/>
        <w:rPr>
          <w:rFonts w:cs="Lato"/>
          <w:b/>
          <w:sz w:val="24"/>
          <w:szCs w:val="24"/>
        </w:rPr>
      </w:pPr>
    </w:p>
    <w:p w:rsidR="00650628" w:rsidRPr="00650628" w:rsidRDefault="00EC435B" w:rsidP="007A6546">
      <w:pPr>
        <w:autoSpaceDE w:val="0"/>
        <w:autoSpaceDN w:val="0"/>
        <w:adjustRightInd w:val="0"/>
        <w:spacing w:before="120" w:after="120" w:line="360" w:lineRule="auto"/>
        <w:ind w:firstLine="709"/>
        <w:jc w:val="both"/>
        <w:rPr>
          <w:rFonts w:cs="Lato"/>
          <w:b/>
          <w:sz w:val="24"/>
          <w:szCs w:val="24"/>
        </w:rPr>
      </w:pPr>
      <w:r>
        <w:rPr>
          <w:rFonts w:cs="Lato"/>
          <w:b/>
          <w:sz w:val="24"/>
          <w:szCs w:val="24"/>
        </w:rPr>
        <w:t>4.</w:t>
      </w:r>
      <w:r w:rsidR="006F03EB">
        <w:rPr>
          <w:rFonts w:cs="Lato"/>
          <w:b/>
          <w:sz w:val="24"/>
          <w:szCs w:val="24"/>
        </w:rPr>
        <w:t>9</w:t>
      </w:r>
      <w:r w:rsidR="00650628" w:rsidRPr="00650628">
        <w:rPr>
          <w:rFonts w:cs="Lato"/>
          <w:b/>
          <w:sz w:val="24"/>
          <w:szCs w:val="24"/>
        </w:rPr>
        <w:t xml:space="preserve">. </w:t>
      </w:r>
      <w:r w:rsidRPr="00650628">
        <w:rPr>
          <w:rFonts w:cs="Lato"/>
          <w:b/>
          <w:sz w:val="24"/>
          <w:szCs w:val="24"/>
        </w:rPr>
        <w:t>RECURSOS</w:t>
      </w:r>
      <w:r>
        <w:rPr>
          <w:rFonts w:cs="Lato"/>
          <w:b/>
          <w:sz w:val="24"/>
          <w:szCs w:val="24"/>
        </w:rPr>
        <w:t xml:space="preserve"> </w:t>
      </w:r>
      <w:r w:rsidR="007963B4">
        <w:rPr>
          <w:rFonts w:cs="Lato"/>
          <w:b/>
          <w:sz w:val="24"/>
          <w:szCs w:val="24"/>
        </w:rPr>
        <w:t>PARA O DESENVOLVIMENTO DO</w:t>
      </w:r>
      <w:r w:rsidR="00887091">
        <w:rPr>
          <w:rFonts w:cs="Lato"/>
          <w:b/>
          <w:sz w:val="24"/>
          <w:szCs w:val="24"/>
        </w:rPr>
        <w:t xml:space="preserve"> </w:t>
      </w:r>
      <w:r w:rsidR="0054280A">
        <w:rPr>
          <w:rFonts w:cs="Lato"/>
          <w:b/>
          <w:sz w:val="24"/>
          <w:szCs w:val="24"/>
        </w:rPr>
        <w:t>PRESENTE</w:t>
      </w:r>
      <w:r w:rsidR="007963B4">
        <w:rPr>
          <w:rFonts w:cs="Lato"/>
          <w:b/>
          <w:sz w:val="24"/>
          <w:szCs w:val="24"/>
        </w:rPr>
        <w:t xml:space="preserve"> PROJETO</w:t>
      </w:r>
    </w:p>
    <w:p w:rsidR="00650628" w:rsidRPr="00EC435B" w:rsidRDefault="00EC435B" w:rsidP="007A6546">
      <w:pPr>
        <w:autoSpaceDE w:val="0"/>
        <w:autoSpaceDN w:val="0"/>
        <w:adjustRightInd w:val="0"/>
        <w:spacing w:before="120" w:after="120" w:line="360" w:lineRule="auto"/>
        <w:ind w:firstLine="709"/>
        <w:jc w:val="both"/>
        <w:rPr>
          <w:rFonts w:cs="Lato"/>
          <w:b/>
          <w:sz w:val="24"/>
          <w:szCs w:val="24"/>
        </w:rPr>
      </w:pPr>
      <w:r>
        <w:rPr>
          <w:rFonts w:cs="Lato"/>
          <w:b/>
          <w:sz w:val="24"/>
          <w:szCs w:val="24"/>
        </w:rPr>
        <w:t>4.</w:t>
      </w:r>
      <w:r w:rsidR="006F03EB">
        <w:rPr>
          <w:rFonts w:cs="Lato"/>
          <w:b/>
          <w:sz w:val="24"/>
          <w:szCs w:val="24"/>
        </w:rPr>
        <w:t>9</w:t>
      </w:r>
      <w:r w:rsidR="00650628" w:rsidRPr="00EC435B">
        <w:rPr>
          <w:rFonts w:cs="Lato"/>
          <w:b/>
          <w:sz w:val="24"/>
          <w:szCs w:val="24"/>
        </w:rPr>
        <w:t>.1. Recursos financeiros previstos para o projeto</w:t>
      </w:r>
    </w:p>
    <w:p w:rsidR="00650628" w:rsidRPr="00650628" w:rsidRDefault="00C65510" w:rsidP="00A70580">
      <w:pPr>
        <w:autoSpaceDE w:val="0"/>
        <w:autoSpaceDN w:val="0"/>
        <w:adjustRightInd w:val="0"/>
        <w:spacing w:after="0" w:line="360" w:lineRule="auto"/>
        <w:ind w:left="709" w:firstLine="709"/>
        <w:jc w:val="both"/>
        <w:rPr>
          <w:rFonts w:cs="Lato"/>
          <w:b/>
          <w:sz w:val="24"/>
          <w:szCs w:val="24"/>
        </w:rPr>
      </w:pPr>
      <w:r w:rsidRPr="00650628">
        <w:rPr>
          <w:rFonts w:cs="Lato"/>
          <w:b/>
          <w:sz w:val="24"/>
          <w:szCs w:val="24"/>
        </w:rPr>
        <w:t>Especificação Valor Total (R$)</w:t>
      </w:r>
    </w:p>
    <w:p w:rsidR="00650628" w:rsidRPr="00A93FE2" w:rsidRDefault="00650628" w:rsidP="00931812">
      <w:pPr>
        <w:pStyle w:val="PargrafodaLista"/>
        <w:numPr>
          <w:ilvl w:val="0"/>
          <w:numId w:val="7"/>
        </w:numPr>
        <w:autoSpaceDE w:val="0"/>
        <w:autoSpaceDN w:val="0"/>
        <w:adjustRightInd w:val="0"/>
        <w:spacing w:after="0" w:line="240" w:lineRule="auto"/>
        <w:ind w:hanging="357"/>
        <w:jc w:val="both"/>
        <w:rPr>
          <w:rFonts w:cs="Lato"/>
          <w:sz w:val="24"/>
          <w:szCs w:val="24"/>
        </w:rPr>
      </w:pPr>
      <w:r w:rsidRPr="00A93FE2">
        <w:rPr>
          <w:rFonts w:cs="Lato"/>
          <w:sz w:val="24"/>
          <w:szCs w:val="24"/>
        </w:rPr>
        <w:t xml:space="preserve">Passagens </w:t>
      </w:r>
      <w:r w:rsidR="00CE3E82">
        <w:rPr>
          <w:rFonts w:cs="Lato"/>
          <w:sz w:val="24"/>
          <w:szCs w:val="24"/>
        </w:rPr>
        <w:tab/>
      </w:r>
      <w:r w:rsidR="00CE3E82">
        <w:rPr>
          <w:rFonts w:cs="Lato"/>
          <w:sz w:val="24"/>
          <w:szCs w:val="24"/>
        </w:rPr>
        <w:tab/>
      </w:r>
      <w:r w:rsidR="00CE3E82">
        <w:rPr>
          <w:rFonts w:cs="Lato"/>
          <w:sz w:val="24"/>
          <w:szCs w:val="24"/>
        </w:rPr>
        <w:tab/>
      </w:r>
      <w:r w:rsidR="00CE3E82">
        <w:rPr>
          <w:rFonts w:cs="Lato"/>
          <w:sz w:val="24"/>
          <w:szCs w:val="24"/>
        </w:rPr>
        <w:tab/>
      </w:r>
      <w:r w:rsidR="00D0180D">
        <w:rPr>
          <w:rFonts w:cs="Lato"/>
          <w:sz w:val="24"/>
          <w:szCs w:val="24"/>
        </w:rPr>
        <w:tab/>
      </w:r>
      <w:r w:rsidR="00D0180D">
        <w:rPr>
          <w:rFonts w:cs="Lato"/>
          <w:sz w:val="24"/>
          <w:szCs w:val="24"/>
        </w:rPr>
        <w:tab/>
      </w:r>
      <w:r w:rsidR="00A93FE2">
        <w:rPr>
          <w:rFonts w:cs="Lato"/>
          <w:sz w:val="24"/>
          <w:szCs w:val="24"/>
        </w:rPr>
        <w:t>0</w:t>
      </w:r>
      <w:r w:rsidRPr="00A93FE2">
        <w:rPr>
          <w:rFonts w:cs="Lato"/>
          <w:sz w:val="24"/>
          <w:szCs w:val="24"/>
        </w:rPr>
        <w:t>,00</w:t>
      </w:r>
    </w:p>
    <w:p w:rsidR="00650628" w:rsidRPr="00A93FE2" w:rsidRDefault="00650628" w:rsidP="00931812">
      <w:pPr>
        <w:pStyle w:val="PargrafodaLista"/>
        <w:numPr>
          <w:ilvl w:val="0"/>
          <w:numId w:val="7"/>
        </w:numPr>
        <w:autoSpaceDE w:val="0"/>
        <w:autoSpaceDN w:val="0"/>
        <w:adjustRightInd w:val="0"/>
        <w:spacing w:after="0" w:line="240" w:lineRule="auto"/>
        <w:ind w:hanging="357"/>
        <w:jc w:val="both"/>
        <w:rPr>
          <w:rFonts w:cs="Lato"/>
          <w:sz w:val="24"/>
          <w:szCs w:val="24"/>
        </w:rPr>
      </w:pPr>
      <w:r w:rsidRPr="00A93FE2">
        <w:rPr>
          <w:rFonts w:cs="Lato"/>
          <w:sz w:val="24"/>
          <w:szCs w:val="24"/>
        </w:rPr>
        <w:t xml:space="preserve">Diárias </w:t>
      </w:r>
      <w:r w:rsidR="00CE3E82">
        <w:rPr>
          <w:rFonts w:cs="Lato"/>
          <w:sz w:val="24"/>
          <w:szCs w:val="24"/>
        </w:rPr>
        <w:tab/>
      </w:r>
      <w:r w:rsidR="00CE3E82">
        <w:rPr>
          <w:rFonts w:cs="Lato"/>
          <w:sz w:val="24"/>
          <w:szCs w:val="24"/>
        </w:rPr>
        <w:tab/>
      </w:r>
      <w:r w:rsidR="00CE3E82">
        <w:rPr>
          <w:rFonts w:cs="Lato"/>
          <w:sz w:val="24"/>
          <w:szCs w:val="24"/>
        </w:rPr>
        <w:tab/>
      </w:r>
      <w:r w:rsidR="00CE3E82">
        <w:rPr>
          <w:rFonts w:cs="Lato"/>
          <w:sz w:val="24"/>
          <w:szCs w:val="24"/>
        </w:rPr>
        <w:tab/>
      </w:r>
      <w:r w:rsidR="00D0180D">
        <w:rPr>
          <w:rFonts w:cs="Lato"/>
          <w:sz w:val="24"/>
          <w:szCs w:val="24"/>
        </w:rPr>
        <w:tab/>
      </w:r>
      <w:r w:rsidR="00D0180D">
        <w:rPr>
          <w:rFonts w:cs="Lato"/>
          <w:sz w:val="24"/>
          <w:szCs w:val="24"/>
        </w:rPr>
        <w:tab/>
      </w:r>
      <w:r w:rsidR="00A93FE2">
        <w:rPr>
          <w:rFonts w:cs="Lato"/>
          <w:sz w:val="24"/>
          <w:szCs w:val="24"/>
        </w:rPr>
        <w:t>0</w:t>
      </w:r>
      <w:r w:rsidRPr="00A93FE2">
        <w:rPr>
          <w:rFonts w:cs="Lato"/>
          <w:sz w:val="24"/>
          <w:szCs w:val="24"/>
        </w:rPr>
        <w:t>,00</w:t>
      </w:r>
    </w:p>
    <w:p w:rsidR="00650628" w:rsidRPr="00A93FE2" w:rsidRDefault="00650628" w:rsidP="00931812">
      <w:pPr>
        <w:pStyle w:val="PargrafodaLista"/>
        <w:numPr>
          <w:ilvl w:val="0"/>
          <w:numId w:val="7"/>
        </w:numPr>
        <w:autoSpaceDE w:val="0"/>
        <w:autoSpaceDN w:val="0"/>
        <w:adjustRightInd w:val="0"/>
        <w:spacing w:after="0" w:line="240" w:lineRule="auto"/>
        <w:ind w:hanging="357"/>
        <w:jc w:val="both"/>
        <w:rPr>
          <w:rFonts w:cs="Lato"/>
          <w:sz w:val="24"/>
          <w:szCs w:val="24"/>
        </w:rPr>
      </w:pPr>
      <w:r w:rsidRPr="00A93FE2">
        <w:rPr>
          <w:rFonts w:cs="Lato"/>
          <w:sz w:val="24"/>
          <w:szCs w:val="24"/>
        </w:rPr>
        <w:t xml:space="preserve">Serviços de Pessoa Jurídica </w:t>
      </w:r>
      <w:r w:rsidR="00CE3E82">
        <w:rPr>
          <w:rFonts w:cs="Lato"/>
          <w:sz w:val="24"/>
          <w:szCs w:val="24"/>
        </w:rPr>
        <w:tab/>
      </w:r>
      <w:r w:rsidR="00CE3E82">
        <w:rPr>
          <w:rFonts w:cs="Lato"/>
          <w:sz w:val="24"/>
          <w:szCs w:val="24"/>
        </w:rPr>
        <w:tab/>
      </w:r>
      <w:r w:rsidR="00D0180D">
        <w:rPr>
          <w:rFonts w:cs="Lato"/>
          <w:sz w:val="24"/>
          <w:szCs w:val="24"/>
        </w:rPr>
        <w:tab/>
      </w:r>
      <w:r w:rsidR="00D0180D">
        <w:rPr>
          <w:rFonts w:cs="Lato"/>
          <w:sz w:val="24"/>
          <w:szCs w:val="24"/>
        </w:rPr>
        <w:tab/>
      </w:r>
      <w:r w:rsidR="00A93FE2">
        <w:rPr>
          <w:rFonts w:cs="Lato"/>
          <w:sz w:val="24"/>
          <w:szCs w:val="24"/>
        </w:rPr>
        <w:t>0</w:t>
      </w:r>
      <w:r w:rsidRPr="00A93FE2">
        <w:rPr>
          <w:rFonts w:cs="Lato"/>
          <w:sz w:val="24"/>
          <w:szCs w:val="24"/>
        </w:rPr>
        <w:t>,00</w:t>
      </w:r>
    </w:p>
    <w:p w:rsidR="00650628" w:rsidRPr="00A93FE2" w:rsidRDefault="00650628" w:rsidP="00931812">
      <w:pPr>
        <w:pStyle w:val="PargrafodaLista"/>
        <w:numPr>
          <w:ilvl w:val="0"/>
          <w:numId w:val="7"/>
        </w:numPr>
        <w:autoSpaceDE w:val="0"/>
        <w:autoSpaceDN w:val="0"/>
        <w:adjustRightInd w:val="0"/>
        <w:spacing w:after="0" w:line="240" w:lineRule="auto"/>
        <w:ind w:hanging="357"/>
        <w:jc w:val="both"/>
        <w:rPr>
          <w:rFonts w:cs="Lato"/>
          <w:sz w:val="24"/>
          <w:szCs w:val="24"/>
        </w:rPr>
      </w:pPr>
      <w:r w:rsidRPr="00A93FE2">
        <w:rPr>
          <w:rFonts w:cs="Lato"/>
          <w:sz w:val="24"/>
          <w:szCs w:val="24"/>
        </w:rPr>
        <w:t xml:space="preserve">Total </w:t>
      </w:r>
      <w:r w:rsidR="00CE3E82">
        <w:rPr>
          <w:rFonts w:cs="Lato"/>
          <w:sz w:val="24"/>
          <w:szCs w:val="24"/>
        </w:rPr>
        <w:tab/>
      </w:r>
      <w:r w:rsidR="00CE3E82">
        <w:rPr>
          <w:rFonts w:cs="Lato"/>
          <w:sz w:val="24"/>
          <w:szCs w:val="24"/>
        </w:rPr>
        <w:tab/>
      </w:r>
      <w:r w:rsidR="00CE3E82">
        <w:rPr>
          <w:rFonts w:cs="Lato"/>
          <w:sz w:val="24"/>
          <w:szCs w:val="24"/>
        </w:rPr>
        <w:tab/>
      </w:r>
      <w:r w:rsidR="00CE3E82">
        <w:rPr>
          <w:rFonts w:cs="Lato"/>
          <w:sz w:val="24"/>
          <w:szCs w:val="24"/>
        </w:rPr>
        <w:tab/>
      </w:r>
      <w:r w:rsidR="00CE3E82">
        <w:rPr>
          <w:rFonts w:cs="Lato"/>
          <w:sz w:val="24"/>
          <w:szCs w:val="24"/>
        </w:rPr>
        <w:tab/>
      </w:r>
      <w:r w:rsidR="00D0180D">
        <w:rPr>
          <w:rFonts w:cs="Lato"/>
          <w:sz w:val="24"/>
          <w:szCs w:val="24"/>
        </w:rPr>
        <w:tab/>
      </w:r>
      <w:r w:rsidR="00D0180D">
        <w:rPr>
          <w:rFonts w:cs="Lato"/>
          <w:sz w:val="24"/>
          <w:szCs w:val="24"/>
        </w:rPr>
        <w:tab/>
      </w:r>
      <w:r w:rsidR="00A93FE2">
        <w:rPr>
          <w:rFonts w:cs="Lato"/>
          <w:sz w:val="24"/>
          <w:szCs w:val="24"/>
        </w:rPr>
        <w:t>0</w:t>
      </w:r>
      <w:r w:rsidRPr="00A93FE2">
        <w:rPr>
          <w:rFonts w:cs="Lato"/>
          <w:sz w:val="24"/>
          <w:szCs w:val="24"/>
        </w:rPr>
        <w:t>,00</w:t>
      </w:r>
    </w:p>
    <w:p w:rsidR="00650628" w:rsidRPr="00CE3E82" w:rsidRDefault="00CE3E82" w:rsidP="007A6546">
      <w:pPr>
        <w:autoSpaceDE w:val="0"/>
        <w:autoSpaceDN w:val="0"/>
        <w:adjustRightInd w:val="0"/>
        <w:spacing w:before="120" w:after="120" w:line="360" w:lineRule="auto"/>
        <w:ind w:firstLine="709"/>
        <w:jc w:val="both"/>
        <w:rPr>
          <w:rFonts w:cs="Lato"/>
          <w:b/>
          <w:sz w:val="24"/>
          <w:szCs w:val="24"/>
        </w:rPr>
      </w:pPr>
      <w:r>
        <w:rPr>
          <w:rFonts w:cs="Lato"/>
          <w:b/>
          <w:sz w:val="24"/>
          <w:szCs w:val="24"/>
        </w:rPr>
        <w:t>4.</w:t>
      </w:r>
      <w:r w:rsidR="006F03EB">
        <w:rPr>
          <w:rFonts w:cs="Lato"/>
          <w:b/>
          <w:sz w:val="24"/>
          <w:szCs w:val="24"/>
        </w:rPr>
        <w:t>9</w:t>
      </w:r>
      <w:r w:rsidR="00650628" w:rsidRPr="00CE3E82">
        <w:rPr>
          <w:rFonts w:cs="Lato"/>
          <w:b/>
          <w:sz w:val="24"/>
          <w:szCs w:val="24"/>
        </w:rPr>
        <w:t>.2. Outros recursos</w:t>
      </w:r>
      <w:bookmarkStart w:id="0" w:name="_GoBack"/>
      <w:bookmarkEnd w:id="0"/>
    </w:p>
    <w:p w:rsidR="00CE3E82" w:rsidRDefault="00650628" w:rsidP="007A6546">
      <w:pPr>
        <w:autoSpaceDE w:val="0"/>
        <w:autoSpaceDN w:val="0"/>
        <w:adjustRightInd w:val="0"/>
        <w:spacing w:before="120" w:after="120" w:line="360" w:lineRule="auto"/>
        <w:ind w:left="707" w:firstLine="709"/>
        <w:jc w:val="both"/>
        <w:rPr>
          <w:rFonts w:cs="Lato"/>
          <w:b/>
          <w:sz w:val="24"/>
          <w:szCs w:val="24"/>
        </w:rPr>
      </w:pPr>
      <w:r w:rsidRPr="00CE3E82">
        <w:rPr>
          <w:rFonts w:cs="Lato"/>
          <w:b/>
          <w:sz w:val="24"/>
          <w:szCs w:val="24"/>
        </w:rPr>
        <w:t xml:space="preserve">Espaços Físicos: </w:t>
      </w:r>
    </w:p>
    <w:tbl>
      <w:tblPr>
        <w:tblStyle w:val="Tabelacomgrade"/>
        <w:tblW w:w="0" w:type="auto"/>
        <w:tblInd w:w="707" w:type="dxa"/>
        <w:tblLook w:val="04A0" w:firstRow="1" w:lastRow="0" w:firstColumn="1" w:lastColumn="0" w:noHBand="0" w:noVBand="1"/>
      </w:tblPr>
      <w:tblGrid>
        <w:gridCol w:w="5497"/>
        <w:gridCol w:w="2516"/>
      </w:tblGrid>
      <w:tr w:rsidR="00F077BD" w:rsidTr="00CF6B1B">
        <w:tc>
          <w:tcPr>
            <w:tcW w:w="5497" w:type="dxa"/>
          </w:tcPr>
          <w:p w:rsidR="00F077BD" w:rsidRDefault="00F077BD" w:rsidP="00931812">
            <w:pPr>
              <w:autoSpaceDE w:val="0"/>
              <w:autoSpaceDN w:val="0"/>
              <w:adjustRightInd w:val="0"/>
              <w:jc w:val="both"/>
              <w:rPr>
                <w:rFonts w:cs="Lato"/>
                <w:b/>
                <w:sz w:val="24"/>
                <w:szCs w:val="24"/>
              </w:rPr>
            </w:pPr>
            <w:r w:rsidRPr="00CE3E82">
              <w:rPr>
                <w:rFonts w:cs="Lato"/>
                <w:sz w:val="24"/>
                <w:szCs w:val="24"/>
              </w:rPr>
              <w:t>Sala de Reuniões</w:t>
            </w:r>
          </w:p>
        </w:tc>
        <w:tc>
          <w:tcPr>
            <w:tcW w:w="2516" w:type="dxa"/>
          </w:tcPr>
          <w:p w:rsidR="00F077BD" w:rsidRDefault="00F077BD" w:rsidP="00931812">
            <w:pPr>
              <w:autoSpaceDE w:val="0"/>
              <w:autoSpaceDN w:val="0"/>
              <w:adjustRightInd w:val="0"/>
              <w:jc w:val="both"/>
              <w:rPr>
                <w:rFonts w:cs="Lato"/>
                <w:b/>
                <w:sz w:val="24"/>
                <w:szCs w:val="24"/>
              </w:rPr>
            </w:pPr>
            <w:r>
              <w:rPr>
                <w:rFonts w:cs="Lato"/>
                <w:sz w:val="24"/>
                <w:szCs w:val="24"/>
              </w:rPr>
              <w:t>1 sala disponível</w:t>
            </w:r>
          </w:p>
        </w:tc>
      </w:tr>
      <w:tr w:rsidR="00F077BD" w:rsidTr="00CF6B1B">
        <w:tc>
          <w:tcPr>
            <w:tcW w:w="5497" w:type="dxa"/>
          </w:tcPr>
          <w:p w:rsidR="00F077BD" w:rsidRDefault="00F077BD" w:rsidP="00931812">
            <w:pPr>
              <w:autoSpaceDE w:val="0"/>
              <w:autoSpaceDN w:val="0"/>
              <w:adjustRightInd w:val="0"/>
              <w:jc w:val="both"/>
              <w:rPr>
                <w:rFonts w:cs="Lato"/>
                <w:b/>
                <w:sz w:val="24"/>
                <w:szCs w:val="24"/>
              </w:rPr>
            </w:pPr>
            <w:r w:rsidRPr="00CE3E82">
              <w:rPr>
                <w:rFonts w:cs="Lato"/>
                <w:sz w:val="24"/>
                <w:szCs w:val="24"/>
              </w:rPr>
              <w:t>Sala para Secretaria</w:t>
            </w:r>
          </w:p>
        </w:tc>
        <w:tc>
          <w:tcPr>
            <w:tcW w:w="2516" w:type="dxa"/>
          </w:tcPr>
          <w:p w:rsidR="00F077BD" w:rsidRDefault="00F077BD" w:rsidP="00931812">
            <w:pPr>
              <w:autoSpaceDE w:val="0"/>
              <w:autoSpaceDN w:val="0"/>
              <w:adjustRightInd w:val="0"/>
              <w:jc w:val="both"/>
              <w:rPr>
                <w:rFonts w:cs="Lato"/>
                <w:b/>
                <w:sz w:val="24"/>
                <w:szCs w:val="24"/>
              </w:rPr>
            </w:pPr>
            <w:r>
              <w:rPr>
                <w:rFonts w:cs="Lato"/>
                <w:sz w:val="24"/>
                <w:szCs w:val="24"/>
              </w:rPr>
              <w:t>1 sala disponível</w:t>
            </w:r>
          </w:p>
        </w:tc>
      </w:tr>
      <w:tr w:rsidR="00F077BD" w:rsidTr="00CF6B1B">
        <w:tc>
          <w:tcPr>
            <w:tcW w:w="5497" w:type="dxa"/>
          </w:tcPr>
          <w:p w:rsidR="00F077BD" w:rsidRDefault="00F077BD" w:rsidP="00931812">
            <w:pPr>
              <w:autoSpaceDE w:val="0"/>
              <w:autoSpaceDN w:val="0"/>
              <w:adjustRightInd w:val="0"/>
              <w:jc w:val="both"/>
              <w:rPr>
                <w:rFonts w:cs="Lato"/>
                <w:b/>
                <w:sz w:val="24"/>
                <w:szCs w:val="24"/>
              </w:rPr>
            </w:pPr>
            <w:r>
              <w:rPr>
                <w:rFonts w:cs="Lato"/>
                <w:sz w:val="24"/>
                <w:szCs w:val="24"/>
              </w:rPr>
              <w:t>M</w:t>
            </w:r>
            <w:r w:rsidRPr="00CE3E82">
              <w:rPr>
                <w:rFonts w:cs="Lato"/>
                <w:sz w:val="24"/>
                <w:szCs w:val="24"/>
              </w:rPr>
              <w:t>obílias</w:t>
            </w:r>
          </w:p>
        </w:tc>
        <w:tc>
          <w:tcPr>
            <w:tcW w:w="2516" w:type="dxa"/>
          </w:tcPr>
          <w:p w:rsidR="00F077BD" w:rsidRDefault="00F077BD" w:rsidP="00931812">
            <w:pPr>
              <w:autoSpaceDE w:val="0"/>
              <w:autoSpaceDN w:val="0"/>
              <w:adjustRightInd w:val="0"/>
              <w:jc w:val="both"/>
              <w:rPr>
                <w:rFonts w:cs="Lato"/>
                <w:b/>
                <w:sz w:val="24"/>
                <w:szCs w:val="24"/>
              </w:rPr>
            </w:pPr>
            <w:r>
              <w:rPr>
                <w:rFonts w:cs="Lato"/>
                <w:sz w:val="24"/>
                <w:szCs w:val="24"/>
              </w:rPr>
              <w:t>completa a contento</w:t>
            </w:r>
          </w:p>
        </w:tc>
      </w:tr>
      <w:tr w:rsidR="00F077BD" w:rsidTr="00CF6B1B">
        <w:tc>
          <w:tcPr>
            <w:tcW w:w="5497" w:type="dxa"/>
          </w:tcPr>
          <w:p w:rsidR="00F077BD" w:rsidRDefault="00F077BD" w:rsidP="00931812">
            <w:pPr>
              <w:autoSpaceDE w:val="0"/>
              <w:autoSpaceDN w:val="0"/>
              <w:adjustRightInd w:val="0"/>
              <w:jc w:val="both"/>
              <w:rPr>
                <w:rFonts w:cs="Lato"/>
                <w:b/>
                <w:sz w:val="24"/>
                <w:szCs w:val="24"/>
              </w:rPr>
            </w:pPr>
            <w:r>
              <w:rPr>
                <w:rFonts w:cs="Lato"/>
                <w:sz w:val="24"/>
                <w:szCs w:val="24"/>
              </w:rPr>
              <w:t>E</w:t>
            </w:r>
            <w:r w:rsidRPr="00CE3E82">
              <w:rPr>
                <w:rFonts w:cs="Lato"/>
                <w:sz w:val="24"/>
                <w:szCs w:val="24"/>
              </w:rPr>
              <w:t>quipa</w:t>
            </w:r>
            <w:r>
              <w:rPr>
                <w:rFonts w:cs="Lato"/>
                <w:sz w:val="24"/>
                <w:szCs w:val="24"/>
              </w:rPr>
              <w:t>mentos</w:t>
            </w:r>
            <w:r w:rsidRPr="00CE3E82">
              <w:rPr>
                <w:rFonts w:cs="Lato"/>
                <w:sz w:val="24"/>
                <w:szCs w:val="24"/>
              </w:rPr>
              <w:t xml:space="preserve"> </w:t>
            </w:r>
            <w:r>
              <w:rPr>
                <w:rFonts w:cs="Lato"/>
                <w:sz w:val="24"/>
                <w:szCs w:val="24"/>
              </w:rPr>
              <w:t>de informática</w:t>
            </w:r>
          </w:p>
        </w:tc>
        <w:tc>
          <w:tcPr>
            <w:tcW w:w="2516" w:type="dxa"/>
          </w:tcPr>
          <w:p w:rsidR="00F077BD" w:rsidRDefault="008828C6" w:rsidP="00931812">
            <w:pPr>
              <w:autoSpaceDE w:val="0"/>
              <w:autoSpaceDN w:val="0"/>
              <w:adjustRightInd w:val="0"/>
              <w:jc w:val="both"/>
              <w:rPr>
                <w:rFonts w:cs="Lato"/>
                <w:b/>
                <w:sz w:val="24"/>
                <w:szCs w:val="24"/>
              </w:rPr>
            </w:pPr>
            <w:r>
              <w:rPr>
                <w:rFonts w:cs="Lato"/>
                <w:sz w:val="24"/>
                <w:szCs w:val="24"/>
              </w:rPr>
              <w:t>4 computadores</w:t>
            </w:r>
          </w:p>
        </w:tc>
      </w:tr>
      <w:tr w:rsidR="00F077BD" w:rsidTr="00CF6B1B">
        <w:tc>
          <w:tcPr>
            <w:tcW w:w="5497" w:type="dxa"/>
          </w:tcPr>
          <w:p w:rsidR="00F077BD" w:rsidRDefault="008828C6" w:rsidP="00931812">
            <w:pPr>
              <w:autoSpaceDE w:val="0"/>
              <w:autoSpaceDN w:val="0"/>
              <w:adjustRightInd w:val="0"/>
              <w:jc w:val="both"/>
              <w:rPr>
                <w:rFonts w:cs="Lato"/>
                <w:b/>
                <w:sz w:val="24"/>
                <w:szCs w:val="24"/>
              </w:rPr>
            </w:pPr>
            <w:r>
              <w:rPr>
                <w:rFonts w:cs="Lato"/>
                <w:sz w:val="24"/>
                <w:szCs w:val="24"/>
              </w:rPr>
              <w:t>P</w:t>
            </w:r>
            <w:r w:rsidRPr="00CE3E82">
              <w:rPr>
                <w:rFonts w:cs="Lato"/>
                <w:sz w:val="24"/>
                <w:szCs w:val="24"/>
              </w:rPr>
              <w:t>rojetor multimídia</w:t>
            </w:r>
            <w:r>
              <w:rPr>
                <w:rFonts w:cs="Lato"/>
                <w:sz w:val="24"/>
                <w:szCs w:val="24"/>
              </w:rPr>
              <w:tab/>
            </w:r>
          </w:p>
        </w:tc>
        <w:tc>
          <w:tcPr>
            <w:tcW w:w="2516" w:type="dxa"/>
          </w:tcPr>
          <w:p w:rsidR="00F077BD" w:rsidRPr="008828C6" w:rsidRDefault="008828C6" w:rsidP="00931812">
            <w:pPr>
              <w:autoSpaceDE w:val="0"/>
              <w:autoSpaceDN w:val="0"/>
              <w:adjustRightInd w:val="0"/>
              <w:jc w:val="both"/>
              <w:rPr>
                <w:rFonts w:cs="Lato"/>
                <w:sz w:val="24"/>
                <w:szCs w:val="24"/>
              </w:rPr>
            </w:pPr>
            <w:r w:rsidRPr="008828C6">
              <w:rPr>
                <w:rFonts w:cs="Lato"/>
                <w:sz w:val="24"/>
                <w:szCs w:val="24"/>
              </w:rPr>
              <w:t>não há</w:t>
            </w:r>
          </w:p>
        </w:tc>
      </w:tr>
      <w:tr w:rsidR="00F077BD" w:rsidTr="00CF6B1B">
        <w:tc>
          <w:tcPr>
            <w:tcW w:w="5497" w:type="dxa"/>
          </w:tcPr>
          <w:p w:rsidR="00F077BD" w:rsidRDefault="008828C6" w:rsidP="00931812">
            <w:pPr>
              <w:autoSpaceDE w:val="0"/>
              <w:autoSpaceDN w:val="0"/>
              <w:adjustRightInd w:val="0"/>
              <w:jc w:val="both"/>
              <w:rPr>
                <w:rFonts w:cs="Lato"/>
                <w:b/>
                <w:sz w:val="24"/>
                <w:szCs w:val="24"/>
              </w:rPr>
            </w:pPr>
            <w:r w:rsidRPr="001F76E4">
              <w:rPr>
                <w:rFonts w:cs="Lato"/>
                <w:sz w:val="24"/>
                <w:szCs w:val="24"/>
              </w:rPr>
              <w:t>Pessoal de apoio administrativo e operacional</w:t>
            </w:r>
          </w:p>
        </w:tc>
        <w:tc>
          <w:tcPr>
            <w:tcW w:w="2516" w:type="dxa"/>
          </w:tcPr>
          <w:p w:rsidR="00F077BD" w:rsidRDefault="008828C6" w:rsidP="00931812">
            <w:pPr>
              <w:autoSpaceDE w:val="0"/>
              <w:autoSpaceDN w:val="0"/>
              <w:adjustRightInd w:val="0"/>
              <w:jc w:val="both"/>
              <w:rPr>
                <w:rFonts w:cs="Lato"/>
                <w:b/>
                <w:sz w:val="24"/>
                <w:szCs w:val="24"/>
              </w:rPr>
            </w:pPr>
            <w:r w:rsidRPr="001F76E4">
              <w:rPr>
                <w:rFonts w:cs="Lato"/>
                <w:sz w:val="24"/>
                <w:szCs w:val="24"/>
              </w:rPr>
              <w:t>1 secretária</w:t>
            </w:r>
          </w:p>
        </w:tc>
      </w:tr>
    </w:tbl>
    <w:p w:rsidR="00931812" w:rsidRDefault="00931812" w:rsidP="007A6546">
      <w:pPr>
        <w:pStyle w:val="PargrafodaLista"/>
        <w:autoSpaceDE w:val="0"/>
        <w:autoSpaceDN w:val="0"/>
        <w:adjustRightInd w:val="0"/>
        <w:spacing w:before="120" w:after="120" w:line="360" w:lineRule="auto"/>
        <w:ind w:left="1429"/>
        <w:jc w:val="both"/>
        <w:rPr>
          <w:rFonts w:cs="Lato"/>
          <w:sz w:val="24"/>
          <w:szCs w:val="24"/>
        </w:rPr>
        <w:sectPr w:rsidR="00931812" w:rsidSect="009426FA">
          <w:type w:val="continuous"/>
          <w:pgSz w:w="11906" w:h="16838"/>
          <w:pgMar w:top="1207" w:right="1701" w:bottom="1276" w:left="1701" w:header="708" w:footer="886" w:gutter="0"/>
          <w:cols w:space="708"/>
          <w:titlePg/>
          <w:docGrid w:linePitch="360"/>
        </w:sectPr>
      </w:pPr>
    </w:p>
    <w:p w:rsidR="007A6546" w:rsidRDefault="007A6546" w:rsidP="007A6546">
      <w:pPr>
        <w:pStyle w:val="PargrafodaLista"/>
        <w:autoSpaceDE w:val="0"/>
        <w:autoSpaceDN w:val="0"/>
        <w:adjustRightInd w:val="0"/>
        <w:spacing w:before="120" w:after="120" w:line="360" w:lineRule="auto"/>
        <w:ind w:left="1429"/>
        <w:jc w:val="both"/>
        <w:rPr>
          <w:rFonts w:cs="Lato"/>
          <w:sz w:val="24"/>
          <w:szCs w:val="24"/>
        </w:rPr>
      </w:pPr>
    </w:p>
    <w:p w:rsidR="00D0180D" w:rsidRDefault="00D0180D" w:rsidP="00EC0AB9">
      <w:pPr>
        <w:pStyle w:val="PargrafodaLista"/>
        <w:numPr>
          <w:ilvl w:val="0"/>
          <w:numId w:val="3"/>
        </w:numPr>
        <w:spacing w:after="0"/>
        <w:ind w:left="0"/>
        <w:jc w:val="center"/>
        <w:rPr>
          <w:rFonts w:cs="Aharoni"/>
          <w:b/>
          <w:color w:val="365F91" w:themeColor="accent1" w:themeShade="BF"/>
          <w:sz w:val="28"/>
          <w:szCs w:val="28"/>
        </w:rPr>
      </w:pPr>
      <w:r w:rsidRPr="00EC0AB9">
        <w:rPr>
          <w:rFonts w:cs="Aharoni"/>
          <w:b/>
          <w:color w:val="365F91" w:themeColor="accent1" w:themeShade="BF"/>
          <w:sz w:val="28"/>
          <w:szCs w:val="28"/>
        </w:rPr>
        <w:t xml:space="preserve">Referências </w:t>
      </w:r>
    </w:p>
    <w:p w:rsidR="001F76E4" w:rsidRPr="00EC0AB9" w:rsidRDefault="001F76E4" w:rsidP="001F76E4">
      <w:pPr>
        <w:pStyle w:val="PargrafodaLista"/>
        <w:spacing w:after="0"/>
        <w:ind w:left="0"/>
        <w:rPr>
          <w:rFonts w:cs="Aharoni"/>
          <w:b/>
          <w:color w:val="365F91" w:themeColor="accent1" w:themeShade="BF"/>
          <w:sz w:val="28"/>
          <w:szCs w:val="28"/>
        </w:rPr>
      </w:pPr>
    </w:p>
    <w:p w:rsidR="00D0180D" w:rsidRPr="006C2FED" w:rsidRDefault="00D0180D" w:rsidP="006C2FED">
      <w:pPr>
        <w:autoSpaceDE w:val="0"/>
        <w:autoSpaceDN w:val="0"/>
        <w:adjustRightInd w:val="0"/>
        <w:spacing w:before="120" w:after="120" w:line="240" w:lineRule="auto"/>
        <w:ind w:firstLine="709"/>
        <w:jc w:val="both"/>
        <w:rPr>
          <w:rFonts w:cs="Lato"/>
          <w:sz w:val="24"/>
          <w:szCs w:val="24"/>
        </w:rPr>
      </w:pPr>
      <w:r w:rsidRPr="006C2FED">
        <w:rPr>
          <w:rFonts w:cs="Lato"/>
          <w:sz w:val="24"/>
          <w:szCs w:val="24"/>
        </w:rPr>
        <w:t xml:space="preserve">BRASIL. </w:t>
      </w:r>
      <w:r w:rsidRPr="007B62B0">
        <w:rPr>
          <w:rFonts w:cs="Lato"/>
          <w:b/>
          <w:bCs/>
          <w:sz w:val="24"/>
          <w:szCs w:val="24"/>
        </w:rPr>
        <w:t>Lei No. 10.861 de abril de 2004</w:t>
      </w:r>
      <w:r w:rsidRPr="006C2FED">
        <w:rPr>
          <w:rFonts w:cs="Lato"/>
          <w:sz w:val="24"/>
          <w:szCs w:val="24"/>
        </w:rPr>
        <w:t>. Institui o Sistema Nacional de Avaliação da</w:t>
      </w:r>
      <w:r w:rsidR="006C2FED">
        <w:rPr>
          <w:rFonts w:cs="Lato"/>
          <w:sz w:val="24"/>
          <w:szCs w:val="24"/>
        </w:rPr>
        <w:t xml:space="preserve"> </w:t>
      </w:r>
      <w:r w:rsidRPr="006C2FED">
        <w:rPr>
          <w:rFonts w:cs="Lato"/>
          <w:sz w:val="24"/>
          <w:szCs w:val="24"/>
        </w:rPr>
        <w:t>Educação Superior – SINAES e dá outras providências. Publicada no D.O.U de 15 de abril</w:t>
      </w:r>
      <w:r w:rsidR="006C2FED">
        <w:rPr>
          <w:rFonts w:cs="Lato"/>
          <w:sz w:val="24"/>
          <w:szCs w:val="24"/>
        </w:rPr>
        <w:t xml:space="preserve"> </w:t>
      </w:r>
      <w:r w:rsidRPr="006C2FED">
        <w:rPr>
          <w:rFonts w:cs="Lato"/>
          <w:sz w:val="24"/>
          <w:szCs w:val="24"/>
        </w:rPr>
        <w:t>de 2004.</w:t>
      </w:r>
    </w:p>
    <w:p w:rsidR="00D0180D" w:rsidRPr="006C2FED" w:rsidRDefault="00D0180D" w:rsidP="006C2FED">
      <w:pPr>
        <w:autoSpaceDE w:val="0"/>
        <w:autoSpaceDN w:val="0"/>
        <w:adjustRightInd w:val="0"/>
        <w:spacing w:before="120" w:after="120" w:line="240" w:lineRule="auto"/>
        <w:ind w:firstLine="709"/>
        <w:jc w:val="both"/>
        <w:rPr>
          <w:rFonts w:cs="Lato"/>
          <w:sz w:val="24"/>
          <w:szCs w:val="24"/>
        </w:rPr>
      </w:pPr>
      <w:r w:rsidRPr="006C2FED">
        <w:rPr>
          <w:rFonts w:cs="Lato"/>
          <w:sz w:val="24"/>
          <w:szCs w:val="24"/>
        </w:rPr>
        <w:t xml:space="preserve">BRASIL. Ministério da Educação. INEP. </w:t>
      </w:r>
      <w:r w:rsidRPr="007B62B0">
        <w:rPr>
          <w:rFonts w:cs="Lato"/>
          <w:b/>
          <w:bCs/>
          <w:sz w:val="24"/>
          <w:szCs w:val="24"/>
        </w:rPr>
        <w:t>Roteiro para Relatório de Autoavaliação</w:t>
      </w:r>
      <w:r w:rsidR="006C2FED" w:rsidRPr="007B62B0">
        <w:rPr>
          <w:rFonts w:cs="Lato"/>
          <w:b/>
          <w:bCs/>
          <w:sz w:val="24"/>
          <w:szCs w:val="24"/>
        </w:rPr>
        <w:t xml:space="preserve"> </w:t>
      </w:r>
      <w:r w:rsidRPr="007B62B0">
        <w:rPr>
          <w:rFonts w:cs="Lato"/>
          <w:b/>
          <w:bCs/>
          <w:sz w:val="24"/>
          <w:szCs w:val="24"/>
        </w:rPr>
        <w:t>Institucional.</w:t>
      </w:r>
      <w:r w:rsidRPr="006C2FED">
        <w:rPr>
          <w:rFonts w:cs="Lato"/>
          <w:sz w:val="24"/>
          <w:szCs w:val="24"/>
        </w:rPr>
        <w:t xml:space="preserve"> Nota Técnica INEP/DAES/CONAES No 065, 09 de outubro de 2014.</w:t>
      </w:r>
    </w:p>
    <w:p w:rsidR="00D0180D" w:rsidRDefault="00D0180D" w:rsidP="006C2FED">
      <w:pPr>
        <w:autoSpaceDE w:val="0"/>
        <w:autoSpaceDN w:val="0"/>
        <w:adjustRightInd w:val="0"/>
        <w:spacing w:before="120" w:after="120" w:line="240" w:lineRule="auto"/>
        <w:ind w:firstLine="709"/>
        <w:jc w:val="both"/>
        <w:rPr>
          <w:rFonts w:cs="Lato"/>
          <w:sz w:val="24"/>
          <w:szCs w:val="24"/>
        </w:rPr>
      </w:pPr>
      <w:r w:rsidRPr="006C2FED">
        <w:rPr>
          <w:rFonts w:cs="Lato"/>
          <w:sz w:val="24"/>
          <w:szCs w:val="24"/>
        </w:rPr>
        <w:t xml:space="preserve">BRASIL. Ministério da Educação. </w:t>
      </w:r>
      <w:r w:rsidRPr="007B62B0">
        <w:rPr>
          <w:rFonts w:cs="Lato"/>
          <w:b/>
          <w:bCs/>
          <w:sz w:val="24"/>
          <w:szCs w:val="24"/>
        </w:rPr>
        <w:t>Instrumento de Avaliação Institucional Externa:</w:t>
      </w:r>
      <w:r w:rsidR="006C2FED">
        <w:rPr>
          <w:rFonts w:cs="Lato"/>
          <w:sz w:val="24"/>
          <w:szCs w:val="24"/>
        </w:rPr>
        <w:t xml:space="preserve"> </w:t>
      </w:r>
      <w:r w:rsidRPr="006C2FED">
        <w:rPr>
          <w:rFonts w:cs="Lato"/>
          <w:sz w:val="24"/>
          <w:szCs w:val="24"/>
        </w:rPr>
        <w:t>subsidia os atos de credenciamento, recredenciamento e transformação da organização</w:t>
      </w:r>
      <w:r w:rsidR="006C2FED">
        <w:rPr>
          <w:rFonts w:cs="Lato"/>
          <w:sz w:val="24"/>
          <w:szCs w:val="24"/>
        </w:rPr>
        <w:t xml:space="preserve"> </w:t>
      </w:r>
      <w:r w:rsidRPr="006C2FED">
        <w:rPr>
          <w:rFonts w:cs="Lato"/>
          <w:sz w:val="24"/>
          <w:szCs w:val="24"/>
        </w:rPr>
        <w:t>acadêmica presencial. Agosto de 2014.</w:t>
      </w:r>
    </w:p>
    <w:p w:rsidR="00D0180D" w:rsidRDefault="007B62B0" w:rsidP="006C2FED">
      <w:pPr>
        <w:autoSpaceDE w:val="0"/>
        <w:autoSpaceDN w:val="0"/>
        <w:adjustRightInd w:val="0"/>
        <w:spacing w:before="120" w:after="120" w:line="240" w:lineRule="auto"/>
        <w:ind w:firstLine="709"/>
        <w:jc w:val="both"/>
        <w:rPr>
          <w:rFonts w:cs="Lato"/>
          <w:sz w:val="24"/>
          <w:szCs w:val="24"/>
        </w:rPr>
      </w:pPr>
      <w:r>
        <w:rPr>
          <w:rFonts w:cs="Lato"/>
          <w:sz w:val="24"/>
          <w:szCs w:val="24"/>
        </w:rPr>
        <w:t>UNIRIO</w:t>
      </w:r>
      <w:r w:rsidR="00D0180D" w:rsidRPr="006C2FED">
        <w:rPr>
          <w:rFonts w:cs="Lato"/>
          <w:sz w:val="24"/>
          <w:szCs w:val="24"/>
        </w:rPr>
        <w:t xml:space="preserve">. </w:t>
      </w:r>
      <w:r w:rsidR="00D0180D" w:rsidRPr="007B62B0">
        <w:rPr>
          <w:rFonts w:cs="Lato"/>
          <w:b/>
          <w:bCs/>
          <w:sz w:val="24"/>
          <w:szCs w:val="24"/>
        </w:rPr>
        <w:t>Plano de Desenvolvimento Institucional 201</w:t>
      </w:r>
      <w:r w:rsidR="00465B69">
        <w:rPr>
          <w:rFonts w:cs="Lato"/>
          <w:b/>
          <w:bCs/>
          <w:sz w:val="24"/>
          <w:szCs w:val="24"/>
        </w:rPr>
        <w:t>7</w:t>
      </w:r>
      <w:r w:rsidR="00D0180D" w:rsidRPr="007B62B0">
        <w:rPr>
          <w:rFonts w:cs="Lato"/>
          <w:b/>
          <w:bCs/>
          <w:sz w:val="24"/>
          <w:szCs w:val="24"/>
        </w:rPr>
        <w:t>-202</w:t>
      </w:r>
      <w:r w:rsidR="00465B69">
        <w:rPr>
          <w:rFonts w:cs="Lato"/>
          <w:b/>
          <w:bCs/>
          <w:sz w:val="24"/>
          <w:szCs w:val="24"/>
        </w:rPr>
        <w:t>1</w:t>
      </w:r>
      <w:r w:rsidR="00D0180D" w:rsidRPr="006C2FED">
        <w:rPr>
          <w:rFonts w:cs="Lato"/>
          <w:sz w:val="24"/>
          <w:szCs w:val="24"/>
        </w:rPr>
        <w:t xml:space="preserve">. Resolução nº </w:t>
      </w:r>
      <w:r w:rsidR="001E19BC">
        <w:rPr>
          <w:rFonts w:cs="Lato"/>
          <w:sz w:val="24"/>
          <w:szCs w:val="24"/>
        </w:rPr>
        <w:t>4.800</w:t>
      </w:r>
      <w:r w:rsidR="00D0180D" w:rsidRPr="006C2FED">
        <w:rPr>
          <w:rFonts w:cs="Lato"/>
          <w:sz w:val="24"/>
          <w:szCs w:val="24"/>
        </w:rPr>
        <w:t xml:space="preserve">, de </w:t>
      </w:r>
      <w:r w:rsidR="001E19BC">
        <w:rPr>
          <w:rFonts w:cs="Lato"/>
          <w:sz w:val="24"/>
          <w:szCs w:val="24"/>
        </w:rPr>
        <w:t>09 de maio</w:t>
      </w:r>
      <w:r w:rsidR="00D0180D" w:rsidRPr="006C2FED">
        <w:rPr>
          <w:rFonts w:cs="Lato"/>
          <w:sz w:val="24"/>
          <w:szCs w:val="24"/>
        </w:rPr>
        <w:t xml:space="preserve"> de 201</w:t>
      </w:r>
      <w:r w:rsidR="001E19BC">
        <w:rPr>
          <w:rFonts w:cs="Lato"/>
          <w:sz w:val="24"/>
          <w:szCs w:val="24"/>
        </w:rPr>
        <w:t>7,</w:t>
      </w:r>
      <w:r w:rsidR="00D0180D" w:rsidRPr="006C2FED">
        <w:rPr>
          <w:rFonts w:cs="Lato"/>
          <w:sz w:val="24"/>
          <w:szCs w:val="24"/>
        </w:rPr>
        <w:t xml:space="preserve"> pelo Conselho Universitário da </w:t>
      </w:r>
      <w:r>
        <w:rPr>
          <w:rFonts w:cs="Lato"/>
          <w:sz w:val="24"/>
          <w:szCs w:val="24"/>
        </w:rPr>
        <w:t>UNIRIO</w:t>
      </w:r>
      <w:r w:rsidR="00D0180D" w:rsidRPr="006C2FED">
        <w:rPr>
          <w:rFonts w:cs="Lato"/>
          <w:sz w:val="24"/>
          <w:szCs w:val="24"/>
        </w:rPr>
        <w:t>.</w:t>
      </w:r>
    </w:p>
    <w:p w:rsidR="007E3A65" w:rsidRDefault="007E3A65" w:rsidP="006C2FED">
      <w:pPr>
        <w:autoSpaceDE w:val="0"/>
        <w:autoSpaceDN w:val="0"/>
        <w:adjustRightInd w:val="0"/>
        <w:spacing w:before="120" w:after="120" w:line="240" w:lineRule="auto"/>
        <w:ind w:firstLine="709"/>
        <w:jc w:val="both"/>
        <w:rPr>
          <w:rFonts w:cs="Lato"/>
          <w:sz w:val="24"/>
          <w:szCs w:val="24"/>
        </w:rPr>
      </w:pPr>
      <w:r w:rsidRPr="00FB42BA">
        <w:rPr>
          <w:rFonts w:cs="Lato"/>
          <w:sz w:val="24"/>
          <w:szCs w:val="24"/>
        </w:rPr>
        <w:t xml:space="preserve">SEBRAE. </w:t>
      </w:r>
      <w:r w:rsidRPr="00FB42BA">
        <w:rPr>
          <w:rFonts w:cs="Lato"/>
          <w:b/>
          <w:bCs/>
          <w:sz w:val="24"/>
          <w:szCs w:val="24"/>
        </w:rPr>
        <w:t>Painel regional</w:t>
      </w:r>
      <w:r w:rsidRPr="00FB42BA">
        <w:rPr>
          <w:rFonts w:cs="Lato"/>
          <w:sz w:val="24"/>
          <w:szCs w:val="24"/>
        </w:rPr>
        <w:t>: Rio de Janeiro e bairros / Observatório Sebrae/RJ. - Rio de Janeiro: SEBRAE/RJ, 2015.</w:t>
      </w:r>
    </w:p>
    <w:p w:rsidR="00D24078" w:rsidRDefault="00D24078" w:rsidP="006C2FED">
      <w:pPr>
        <w:autoSpaceDE w:val="0"/>
        <w:autoSpaceDN w:val="0"/>
        <w:adjustRightInd w:val="0"/>
        <w:spacing w:before="120" w:after="120" w:line="240" w:lineRule="auto"/>
        <w:ind w:firstLine="709"/>
        <w:jc w:val="both"/>
        <w:rPr>
          <w:rFonts w:cs="Lato"/>
          <w:sz w:val="24"/>
          <w:szCs w:val="24"/>
        </w:rPr>
      </w:pPr>
    </w:p>
    <w:sectPr w:rsidR="00D24078" w:rsidSect="00931812">
      <w:pgSz w:w="11906" w:h="16838"/>
      <w:pgMar w:top="1207" w:right="1701" w:bottom="1276" w:left="1701" w:header="708" w:footer="8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813" w:rsidRDefault="006E0813" w:rsidP="007332CB">
      <w:pPr>
        <w:spacing w:after="0" w:line="240" w:lineRule="auto"/>
      </w:pPr>
      <w:r>
        <w:separator/>
      </w:r>
    </w:p>
  </w:endnote>
  <w:endnote w:type="continuationSeparator" w:id="0">
    <w:p w:rsidR="006E0813" w:rsidRDefault="006E0813" w:rsidP="0073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MS Gothic"/>
    <w:panose1 w:val="00000000000000000000"/>
    <w:charset w:val="00"/>
    <w:family w:val="swiss"/>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IDFont+F2">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813" w:rsidRDefault="006E0813" w:rsidP="007332CB">
      <w:pPr>
        <w:spacing w:after="0" w:line="240" w:lineRule="auto"/>
      </w:pPr>
      <w:r>
        <w:separator/>
      </w:r>
    </w:p>
  </w:footnote>
  <w:footnote w:type="continuationSeparator" w:id="0">
    <w:p w:rsidR="006E0813" w:rsidRDefault="006E0813" w:rsidP="00733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93976"/>
      <w:docPartObj>
        <w:docPartGallery w:val="Page Numbers (Top of Page)"/>
        <w:docPartUnique/>
      </w:docPartObj>
    </w:sdtPr>
    <w:sdtContent>
      <w:p w:rsidR="00C94B32" w:rsidRPr="00ED3C3C" w:rsidRDefault="00C94B32" w:rsidP="00ED3C3C">
        <w:pPr>
          <w:pStyle w:val="Rodap"/>
          <w:tabs>
            <w:tab w:val="clear" w:pos="4252"/>
            <w:tab w:val="center" w:pos="2410"/>
          </w:tabs>
          <w:rPr>
            <w:rFonts w:ascii="Arial" w:hAnsi="Arial" w:cs="Arial"/>
            <w:b/>
            <w:i/>
            <w:sz w:val="20"/>
            <w:szCs w:val="20"/>
          </w:rPr>
        </w:pPr>
        <w:r>
          <w:rPr>
            <w:b/>
            <w:bCs/>
            <w:noProof/>
            <w:sz w:val="36"/>
            <w:szCs w:val="36"/>
            <w:lang w:eastAsia="pt-BR"/>
          </w:rPr>
          <w:drawing>
            <wp:anchor distT="0" distB="0" distL="114300" distR="114300" simplePos="0" relativeHeight="251647488" behindDoc="0" locked="0" layoutInCell="1" allowOverlap="1">
              <wp:simplePos x="0" y="0"/>
              <wp:positionH relativeFrom="column">
                <wp:align>right</wp:align>
              </wp:positionH>
              <wp:positionV relativeFrom="paragraph">
                <wp:posOffset>-78105</wp:posOffset>
              </wp:positionV>
              <wp:extent cx="438150" cy="419100"/>
              <wp:effectExtent l="19050" t="0" r="0" b="0"/>
              <wp:wrapSquare wrapText="bothSides"/>
              <wp:docPr id="292" name="Imagem 5" descr="logo CP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PA 2.jpg"/>
                      <pic:cNvPicPr/>
                    </pic:nvPicPr>
                    <pic:blipFill>
                      <a:blip r:embed="rId1" cstate="print">
                        <a:lum bright="-9000" contrast="70000"/>
                        <a:extLst>
                          <a:ext uri="{28A0092B-C50C-407E-A947-70E740481C1C}">
                            <a14:useLocalDpi xmlns:a14="http://schemas.microsoft.com/office/drawing/2010/main" val="0"/>
                          </a:ext>
                        </a:extLst>
                      </a:blip>
                      <a:stretch>
                        <a:fillRect/>
                      </a:stretch>
                    </pic:blipFill>
                    <pic:spPr>
                      <a:xfrm>
                        <a:off x="0" y="0"/>
                        <a:ext cx="438150" cy="419100"/>
                      </a:xfrm>
                      <a:prstGeom prst="rect">
                        <a:avLst/>
                      </a:prstGeom>
                    </pic:spPr>
                  </pic:pic>
                </a:graphicData>
              </a:graphic>
            </wp:anchor>
          </w:drawing>
        </w:r>
        <w:r>
          <w:rPr>
            <w:rFonts w:ascii="Arial" w:hAnsi="Arial" w:cs="Arial"/>
            <w:b/>
            <w:sz w:val="20"/>
            <w:szCs w:val="20"/>
          </w:rPr>
          <w:t>Projeto</w:t>
        </w:r>
        <w:r w:rsidRPr="00371658">
          <w:rPr>
            <w:rFonts w:ascii="Arial" w:hAnsi="Arial" w:cs="Arial"/>
            <w:b/>
            <w:sz w:val="20"/>
            <w:szCs w:val="20"/>
          </w:rPr>
          <w:t xml:space="preserve"> de Autoavaliação </w:t>
        </w:r>
        <w:r>
          <w:rPr>
            <w:rFonts w:ascii="Arial" w:hAnsi="Arial" w:cs="Arial"/>
            <w:b/>
            <w:sz w:val="20"/>
            <w:szCs w:val="20"/>
          </w:rPr>
          <w:t>I</w:t>
        </w:r>
        <w:r w:rsidRPr="00371658">
          <w:rPr>
            <w:rFonts w:ascii="Arial" w:hAnsi="Arial" w:cs="Arial"/>
            <w:b/>
            <w:sz w:val="20"/>
            <w:szCs w:val="20"/>
          </w:rPr>
          <w:t xml:space="preserve">nstitucional </w:t>
        </w:r>
        <w:r>
          <w:rPr>
            <w:rFonts w:ascii="Arial" w:hAnsi="Arial" w:cs="Arial"/>
            <w:b/>
            <w:sz w:val="20"/>
            <w:szCs w:val="20"/>
          </w:rPr>
          <w:t xml:space="preserve">2019-2020 </w:t>
        </w:r>
      </w:p>
      <w:p w:rsidR="00C94B32" w:rsidRPr="00ED3C3C" w:rsidRDefault="00C94B32">
        <w:pPr>
          <w:pStyle w:val="Cabealho"/>
          <w:rPr>
            <w:b/>
            <w:bCs/>
            <w:sz w:val="24"/>
            <w:szCs w:val="24"/>
          </w:rPr>
        </w:pPr>
        <w:r>
          <w:rPr>
            <w:noProof/>
          </w:rPr>
          <w:pict>
            <v:shapetype id="_x0000_t32" coordsize="21600,21600" o:spt="32" o:oned="t" path="m,l21600,21600e" filled="f">
              <v:path arrowok="t" fillok="f" o:connecttype="none"/>
              <o:lock v:ext="edit" shapetype="t"/>
            </v:shapetype>
            <v:shape id="_x0000_s2052" type="#_x0000_t32" style="position:absolute;margin-left:.8pt;margin-top:15.85pt;width:398pt;height:0;z-index:251658240" o:connectortype="straight" strokecolor="#365f91 [2404]" strokeweight="1.5pt">
              <w10:wrap type="square"/>
            </v:shape>
          </w:pict>
        </w:r>
        <w:r>
          <w:t xml:space="preserve">Página </w:t>
        </w:r>
        <w:r>
          <w:rPr>
            <w:b/>
            <w:bCs/>
            <w:sz w:val="24"/>
            <w:szCs w:val="24"/>
          </w:rPr>
          <w:fldChar w:fldCharType="begin"/>
        </w:r>
        <w:r>
          <w:rPr>
            <w:b/>
            <w:bCs/>
          </w:rPr>
          <w:instrText>PAGE</w:instrText>
        </w:r>
        <w:r>
          <w:rPr>
            <w:b/>
            <w:bCs/>
            <w:sz w:val="24"/>
            <w:szCs w:val="24"/>
          </w:rPr>
          <w:fldChar w:fldCharType="separate"/>
        </w:r>
        <w:r>
          <w:rPr>
            <w:b/>
            <w:bCs/>
            <w:noProof/>
          </w:rPr>
          <w:t>16</w:t>
        </w:r>
        <w:r>
          <w:rPr>
            <w:b/>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3048"/>
      <w:docPartObj>
        <w:docPartGallery w:val="Page Numbers (Top of Page)"/>
        <w:docPartUnique/>
      </w:docPartObj>
    </w:sdtPr>
    <w:sdtContent>
      <w:p w:rsidR="00C94B32" w:rsidRPr="00ED3C3C" w:rsidRDefault="00C94B32" w:rsidP="00E013BF">
        <w:pPr>
          <w:pStyle w:val="Rodap"/>
          <w:tabs>
            <w:tab w:val="clear" w:pos="4252"/>
            <w:tab w:val="center" w:pos="2410"/>
          </w:tabs>
          <w:jc w:val="right"/>
          <w:rPr>
            <w:rFonts w:ascii="Arial" w:hAnsi="Arial" w:cs="Arial"/>
            <w:b/>
            <w:i/>
            <w:sz w:val="20"/>
            <w:szCs w:val="20"/>
          </w:rPr>
        </w:pPr>
        <w:r>
          <w:rPr>
            <w:b/>
            <w:bCs/>
            <w:noProof/>
            <w:sz w:val="36"/>
            <w:szCs w:val="36"/>
            <w:lang w:eastAsia="pt-BR"/>
          </w:rPr>
          <w:drawing>
            <wp:anchor distT="0" distB="0" distL="114300" distR="114300" simplePos="0" relativeHeight="251688448" behindDoc="0" locked="0" layoutInCell="1" allowOverlap="1">
              <wp:simplePos x="0" y="0"/>
              <wp:positionH relativeFrom="column">
                <wp:posOffset>-2540</wp:posOffset>
              </wp:positionH>
              <wp:positionV relativeFrom="paragraph">
                <wp:posOffset>-59055</wp:posOffset>
              </wp:positionV>
              <wp:extent cx="436245" cy="419100"/>
              <wp:effectExtent l="0" t="0" r="0" b="0"/>
              <wp:wrapSquare wrapText="bothSides"/>
              <wp:docPr id="293" name="Imagem 5" descr="logo CP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PA 2.jpg"/>
                      <pic:cNvPicPr/>
                    </pic:nvPicPr>
                    <pic:blipFill>
                      <a:blip r:embed="rId1" cstate="print">
                        <a:lum bright="-9000" contrast="70000"/>
                        <a:extLst>
                          <a:ext uri="{28A0092B-C50C-407E-A947-70E740481C1C}">
                            <a14:useLocalDpi xmlns:a14="http://schemas.microsoft.com/office/drawing/2010/main" val="0"/>
                          </a:ext>
                        </a:extLst>
                      </a:blip>
                      <a:stretch>
                        <a:fillRect/>
                      </a:stretch>
                    </pic:blipFill>
                    <pic:spPr>
                      <a:xfrm>
                        <a:off x="0" y="0"/>
                        <a:ext cx="436245" cy="419100"/>
                      </a:xfrm>
                      <a:prstGeom prst="rect">
                        <a:avLst/>
                      </a:prstGeom>
                    </pic:spPr>
                  </pic:pic>
                </a:graphicData>
              </a:graphic>
            </wp:anchor>
          </w:drawing>
        </w:r>
        <w:r>
          <w:rPr>
            <w:rFonts w:ascii="Arial" w:hAnsi="Arial" w:cs="Arial"/>
            <w:b/>
            <w:sz w:val="20"/>
            <w:szCs w:val="20"/>
          </w:rPr>
          <w:t>Projeto</w:t>
        </w:r>
        <w:r w:rsidRPr="00371658">
          <w:rPr>
            <w:rFonts w:ascii="Arial" w:hAnsi="Arial" w:cs="Arial"/>
            <w:b/>
            <w:sz w:val="20"/>
            <w:szCs w:val="20"/>
          </w:rPr>
          <w:t xml:space="preserve"> de Autoavaliação </w:t>
        </w:r>
        <w:r>
          <w:rPr>
            <w:rFonts w:ascii="Arial" w:hAnsi="Arial" w:cs="Arial"/>
            <w:b/>
            <w:sz w:val="20"/>
            <w:szCs w:val="20"/>
          </w:rPr>
          <w:t>I</w:t>
        </w:r>
        <w:r w:rsidRPr="00371658">
          <w:rPr>
            <w:rFonts w:ascii="Arial" w:hAnsi="Arial" w:cs="Arial"/>
            <w:b/>
            <w:sz w:val="20"/>
            <w:szCs w:val="20"/>
          </w:rPr>
          <w:t xml:space="preserve">nstitucional </w:t>
        </w:r>
        <w:r>
          <w:rPr>
            <w:rFonts w:ascii="Arial" w:hAnsi="Arial" w:cs="Arial"/>
            <w:b/>
            <w:sz w:val="20"/>
            <w:szCs w:val="20"/>
          </w:rPr>
          <w:t xml:space="preserve">2019-2020 </w:t>
        </w:r>
      </w:p>
      <w:p w:rsidR="00C94B32" w:rsidRPr="00ED3C3C" w:rsidRDefault="00C94B32" w:rsidP="00E013BF">
        <w:pPr>
          <w:pStyle w:val="Cabealho"/>
          <w:jc w:val="right"/>
          <w:rPr>
            <w:b/>
            <w:bCs/>
            <w:sz w:val="24"/>
            <w:szCs w:val="24"/>
          </w:rPr>
        </w:pPr>
        <w:r>
          <w:t xml:space="preserve">Página </w:t>
        </w:r>
        <w:r>
          <w:rPr>
            <w:b/>
            <w:bCs/>
            <w:sz w:val="24"/>
            <w:szCs w:val="24"/>
          </w:rPr>
          <w:fldChar w:fldCharType="begin"/>
        </w:r>
        <w:r>
          <w:rPr>
            <w:b/>
            <w:bCs/>
          </w:rPr>
          <w:instrText>PAGE</w:instrText>
        </w:r>
        <w:r>
          <w:rPr>
            <w:b/>
            <w:bCs/>
            <w:sz w:val="24"/>
            <w:szCs w:val="24"/>
          </w:rPr>
          <w:fldChar w:fldCharType="separate"/>
        </w:r>
        <w:r>
          <w:rPr>
            <w:b/>
            <w:bCs/>
            <w:noProof/>
          </w:rPr>
          <w:t>15</w:t>
        </w:r>
        <w:r>
          <w:rPr>
            <w:b/>
            <w:bCs/>
            <w:sz w:val="24"/>
            <w:szCs w:val="24"/>
          </w:rPr>
          <w:fldChar w:fldCharType="end"/>
        </w:r>
      </w:p>
    </w:sdtContent>
  </w:sdt>
  <w:p w:rsidR="00C94B32" w:rsidRPr="00E013BF" w:rsidRDefault="00C94B32" w:rsidP="00E013BF">
    <w:pPr>
      <w:pStyle w:val="Cabealho"/>
    </w:pPr>
    <w:r>
      <w:rPr>
        <w:noProof/>
      </w:rPr>
      <w:pict>
        <v:shapetype id="_x0000_t32" coordsize="21600,21600" o:spt="32" o:oned="t" path="m,l21600,21600e" filled="f">
          <v:path arrowok="t" fillok="f" o:connecttype="none"/>
          <o:lock v:ext="edit" shapetype="t"/>
        </v:shapetype>
        <v:shape id="_x0000_s2053" type="#_x0000_t32" style="position:absolute;margin-left:4192.15pt;margin-top:1.8pt;width:393.95pt;height:.05pt;z-index:251659264;mso-position-horizontal:right" o:connectortype="straight" strokecolor="#365f91 [2404]" strokeweight="1.5pt">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3049"/>
      <w:docPartObj>
        <w:docPartGallery w:val="Page Numbers (Top of Page)"/>
        <w:docPartUnique/>
      </w:docPartObj>
    </w:sdtPr>
    <w:sdtContent>
      <w:p w:rsidR="00C94B32" w:rsidRPr="00ED3C3C" w:rsidRDefault="00C94B32" w:rsidP="009C2D56">
        <w:pPr>
          <w:pStyle w:val="Rodap"/>
          <w:tabs>
            <w:tab w:val="clear" w:pos="4252"/>
            <w:tab w:val="center" w:pos="2410"/>
          </w:tabs>
          <w:rPr>
            <w:rFonts w:ascii="Arial" w:hAnsi="Arial" w:cs="Arial"/>
            <w:b/>
            <w:i/>
            <w:sz w:val="20"/>
            <w:szCs w:val="20"/>
          </w:rPr>
        </w:pPr>
        <w:r>
          <w:rPr>
            <w:b/>
            <w:bCs/>
            <w:noProof/>
            <w:sz w:val="36"/>
            <w:szCs w:val="36"/>
            <w:lang w:eastAsia="pt-BR"/>
          </w:rPr>
          <w:drawing>
            <wp:anchor distT="0" distB="0" distL="114300" distR="114300" simplePos="0" relativeHeight="251661312" behindDoc="0" locked="0" layoutInCell="1" allowOverlap="1">
              <wp:simplePos x="0" y="0"/>
              <wp:positionH relativeFrom="column">
                <wp:align>right</wp:align>
              </wp:positionH>
              <wp:positionV relativeFrom="paragraph">
                <wp:posOffset>-59055</wp:posOffset>
              </wp:positionV>
              <wp:extent cx="438150" cy="419100"/>
              <wp:effectExtent l="19050" t="0" r="0" b="0"/>
              <wp:wrapSquare wrapText="right"/>
              <wp:docPr id="294" name="Imagem 5" descr="logo CP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PA 2.jpg"/>
                      <pic:cNvPicPr/>
                    </pic:nvPicPr>
                    <pic:blipFill>
                      <a:blip r:embed="rId1" cstate="print">
                        <a:lum bright="-9000" contrast="70000"/>
                        <a:extLst>
                          <a:ext uri="{28A0092B-C50C-407E-A947-70E740481C1C}">
                            <a14:useLocalDpi xmlns:a14="http://schemas.microsoft.com/office/drawing/2010/main" val="0"/>
                          </a:ext>
                        </a:extLst>
                      </a:blip>
                      <a:stretch>
                        <a:fillRect/>
                      </a:stretch>
                    </pic:blipFill>
                    <pic:spPr>
                      <a:xfrm>
                        <a:off x="0" y="0"/>
                        <a:ext cx="438150" cy="419100"/>
                      </a:xfrm>
                      <a:prstGeom prst="rect">
                        <a:avLst/>
                      </a:prstGeom>
                    </pic:spPr>
                  </pic:pic>
                </a:graphicData>
              </a:graphic>
            </wp:anchor>
          </w:drawing>
        </w:r>
        <w:r>
          <w:rPr>
            <w:rFonts w:ascii="Arial" w:hAnsi="Arial" w:cs="Arial"/>
            <w:b/>
            <w:sz w:val="20"/>
            <w:szCs w:val="20"/>
          </w:rPr>
          <w:t>Relatório</w:t>
        </w:r>
        <w:r w:rsidRPr="00371658">
          <w:rPr>
            <w:rFonts w:ascii="Arial" w:hAnsi="Arial" w:cs="Arial"/>
            <w:b/>
            <w:sz w:val="20"/>
            <w:szCs w:val="20"/>
          </w:rPr>
          <w:t xml:space="preserve"> de Autoavaliação </w:t>
        </w:r>
        <w:r>
          <w:rPr>
            <w:rFonts w:ascii="Arial" w:hAnsi="Arial" w:cs="Arial"/>
            <w:b/>
            <w:sz w:val="20"/>
            <w:szCs w:val="20"/>
          </w:rPr>
          <w:t>I</w:t>
        </w:r>
        <w:r w:rsidRPr="00371658">
          <w:rPr>
            <w:rFonts w:ascii="Arial" w:hAnsi="Arial" w:cs="Arial"/>
            <w:b/>
            <w:sz w:val="20"/>
            <w:szCs w:val="20"/>
          </w:rPr>
          <w:t xml:space="preserve">nstitucional </w:t>
        </w:r>
        <w:r>
          <w:rPr>
            <w:rFonts w:ascii="Arial" w:hAnsi="Arial" w:cs="Arial"/>
            <w:b/>
            <w:sz w:val="20"/>
            <w:szCs w:val="20"/>
          </w:rPr>
          <w:t xml:space="preserve">2020, ano base 2019 </w:t>
        </w:r>
      </w:p>
      <w:p w:rsidR="00C94B32" w:rsidRPr="00ED3C3C" w:rsidRDefault="00C94B32" w:rsidP="009C2D56">
        <w:pPr>
          <w:pStyle w:val="Cabealho"/>
          <w:rPr>
            <w:b/>
            <w:bCs/>
            <w:sz w:val="24"/>
            <w:szCs w:val="24"/>
          </w:rPr>
        </w:pPr>
        <w:r>
          <w:t xml:space="preserve">Página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p>
    </w:sdtContent>
  </w:sdt>
  <w:p w:rsidR="00C94B32" w:rsidRPr="00E013BF" w:rsidRDefault="00C94B32" w:rsidP="009C2D56">
    <w:pPr>
      <w:pStyle w:val="Cabealho"/>
    </w:pPr>
    <w:r>
      <w:rPr>
        <w:noProof/>
      </w:rPr>
      <w:pict>
        <v:shapetype id="_x0000_t32" coordsize="21600,21600" o:spt="32" o:oned="t" path="m,l21600,21600e" filled="f">
          <v:path arrowok="t" fillok="f" o:connecttype="none"/>
          <o:lock v:ext="edit" shapetype="t"/>
        </v:shapetype>
        <v:shape id="_x0000_s2054" type="#_x0000_t32" style="position:absolute;margin-left:0;margin-top:2.65pt;width:396.85pt;height:0;z-index:251662336;mso-position-horizontal:left" o:connectortype="straight" strokecolor="#365f91 [2404]" strokeweight="1.5pt">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7DC"/>
    <w:multiLevelType w:val="hybridMultilevel"/>
    <w:tmpl w:val="EE56E78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21E6B8D"/>
    <w:multiLevelType w:val="hybridMultilevel"/>
    <w:tmpl w:val="831A0CD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35573A8"/>
    <w:multiLevelType w:val="hybridMultilevel"/>
    <w:tmpl w:val="832CBC40"/>
    <w:lvl w:ilvl="0" w:tplc="A20418DC">
      <w:start w:val="1"/>
      <w:numFmt w:val="decimal"/>
      <w:lvlText w:val="%1º."/>
      <w:lvlJc w:val="left"/>
      <w:pPr>
        <w:ind w:left="142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E9306A"/>
    <w:multiLevelType w:val="hybridMultilevel"/>
    <w:tmpl w:val="F97EFE6A"/>
    <w:lvl w:ilvl="0" w:tplc="EF82FE36">
      <w:start w:val="1"/>
      <w:numFmt w:val="bullet"/>
      <w:lvlText w:val="•"/>
      <w:lvlJc w:val="left"/>
      <w:pPr>
        <w:tabs>
          <w:tab w:val="num" w:pos="720"/>
        </w:tabs>
        <w:ind w:left="720" w:hanging="360"/>
      </w:pPr>
      <w:rPr>
        <w:rFonts w:ascii="Arial" w:hAnsi="Arial" w:hint="default"/>
      </w:rPr>
    </w:lvl>
    <w:lvl w:ilvl="1" w:tplc="209438EA" w:tentative="1">
      <w:start w:val="1"/>
      <w:numFmt w:val="bullet"/>
      <w:lvlText w:val="•"/>
      <w:lvlJc w:val="left"/>
      <w:pPr>
        <w:tabs>
          <w:tab w:val="num" w:pos="1440"/>
        </w:tabs>
        <w:ind w:left="1440" w:hanging="360"/>
      </w:pPr>
      <w:rPr>
        <w:rFonts w:ascii="Arial" w:hAnsi="Arial" w:hint="default"/>
      </w:rPr>
    </w:lvl>
    <w:lvl w:ilvl="2" w:tplc="D6AAD5CC" w:tentative="1">
      <w:start w:val="1"/>
      <w:numFmt w:val="bullet"/>
      <w:lvlText w:val="•"/>
      <w:lvlJc w:val="left"/>
      <w:pPr>
        <w:tabs>
          <w:tab w:val="num" w:pos="2160"/>
        </w:tabs>
        <w:ind w:left="2160" w:hanging="360"/>
      </w:pPr>
      <w:rPr>
        <w:rFonts w:ascii="Arial" w:hAnsi="Arial" w:hint="default"/>
      </w:rPr>
    </w:lvl>
    <w:lvl w:ilvl="3" w:tplc="6A3023D2" w:tentative="1">
      <w:start w:val="1"/>
      <w:numFmt w:val="bullet"/>
      <w:lvlText w:val="•"/>
      <w:lvlJc w:val="left"/>
      <w:pPr>
        <w:tabs>
          <w:tab w:val="num" w:pos="2880"/>
        </w:tabs>
        <w:ind w:left="2880" w:hanging="360"/>
      </w:pPr>
      <w:rPr>
        <w:rFonts w:ascii="Arial" w:hAnsi="Arial" w:hint="default"/>
      </w:rPr>
    </w:lvl>
    <w:lvl w:ilvl="4" w:tplc="AE300148" w:tentative="1">
      <w:start w:val="1"/>
      <w:numFmt w:val="bullet"/>
      <w:lvlText w:val="•"/>
      <w:lvlJc w:val="left"/>
      <w:pPr>
        <w:tabs>
          <w:tab w:val="num" w:pos="3600"/>
        </w:tabs>
        <w:ind w:left="3600" w:hanging="360"/>
      </w:pPr>
      <w:rPr>
        <w:rFonts w:ascii="Arial" w:hAnsi="Arial" w:hint="default"/>
      </w:rPr>
    </w:lvl>
    <w:lvl w:ilvl="5" w:tplc="7D74561E" w:tentative="1">
      <w:start w:val="1"/>
      <w:numFmt w:val="bullet"/>
      <w:lvlText w:val="•"/>
      <w:lvlJc w:val="left"/>
      <w:pPr>
        <w:tabs>
          <w:tab w:val="num" w:pos="4320"/>
        </w:tabs>
        <w:ind w:left="4320" w:hanging="360"/>
      </w:pPr>
      <w:rPr>
        <w:rFonts w:ascii="Arial" w:hAnsi="Arial" w:hint="default"/>
      </w:rPr>
    </w:lvl>
    <w:lvl w:ilvl="6" w:tplc="198092CC" w:tentative="1">
      <w:start w:val="1"/>
      <w:numFmt w:val="bullet"/>
      <w:lvlText w:val="•"/>
      <w:lvlJc w:val="left"/>
      <w:pPr>
        <w:tabs>
          <w:tab w:val="num" w:pos="5040"/>
        </w:tabs>
        <w:ind w:left="5040" w:hanging="360"/>
      </w:pPr>
      <w:rPr>
        <w:rFonts w:ascii="Arial" w:hAnsi="Arial" w:hint="default"/>
      </w:rPr>
    </w:lvl>
    <w:lvl w:ilvl="7" w:tplc="FF8E7798" w:tentative="1">
      <w:start w:val="1"/>
      <w:numFmt w:val="bullet"/>
      <w:lvlText w:val="•"/>
      <w:lvlJc w:val="left"/>
      <w:pPr>
        <w:tabs>
          <w:tab w:val="num" w:pos="5760"/>
        </w:tabs>
        <w:ind w:left="5760" w:hanging="360"/>
      </w:pPr>
      <w:rPr>
        <w:rFonts w:ascii="Arial" w:hAnsi="Arial" w:hint="default"/>
      </w:rPr>
    </w:lvl>
    <w:lvl w:ilvl="8" w:tplc="839426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C45665"/>
    <w:multiLevelType w:val="hybridMultilevel"/>
    <w:tmpl w:val="74263D6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067F7136"/>
    <w:multiLevelType w:val="hybridMultilevel"/>
    <w:tmpl w:val="C690FF7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07590CD2"/>
    <w:multiLevelType w:val="hybridMultilevel"/>
    <w:tmpl w:val="B98A5210"/>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90F4470C">
      <w:start w:val="1"/>
      <w:numFmt w:val="bullet"/>
      <w:lvlText w:val="•"/>
      <w:lvlJc w:val="left"/>
      <w:pPr>
        <w:ind w:left="2869" w:hanging="360"/>
      </w:pPr>
      <w:rPr>
        <w:rFonts w:ascii="Calibri" w:eastAsiaTheme="minorHAnsi" w:hAnsi="Calibri" w:cstheme="minorBidi"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08A71EED"/>
    <w:multiLevelType w:val="hybridMultilevel"/>
    <w:tmpl w:val="1E5407A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0A5464CA"/>
    <w:multiLevelType w:val="hybridMultilevel"/>
    <w:tmpl w:val="B324F1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CB942D9"/>
    <w:multiLevelType w:val="hybridMultilevel"/>
    <w:tmpl w:val="808850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2FB58D8"/>
    <w:multiLevelType w:val="hybridMultilevel"/>
    <w:tmpl w:val="566CFCE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42114E"/>
    <w:multiLevelType w:val="hybridMultilevel"/>
    <w:tmpl w:val="5D60A316"/>
    <w:lvl w:ilvl="0" w:tplc="04160001">
      <w:start w:val="1"/>
      <w:numFmt w:val="bullet"/>
      <w:lvlText w:val=""/>
      <w:lvlJc w:val="left"/>
      <w:pPr>
        <w:ind w:left="1429" w:hanging="360"/>
      </w:pPr>
      <w:rPr>
        <w:rFonts w:ascii="Symbol" w:hAnsi="Symbol" w:hint="default"/>
      </w:rPr>
    </w:lvl>
    <w:lvl w:ilvl="1" w:tplc="04160009">
      <w:start w:val="1"/>
      <w:numFmt w:val="bullet"/>
      <w:lvlText w:val=""/>
      <w:lvlJc w:val="left"/>
      <w:pPr>
        <w:ind w:left="2149" w:hanging="360"/>
      </w:pPr>
      <w:rPr>
        <w:rFonts w:ascii="Wingdings" w:hAnsi="Wingding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13583F4D"/>
    <w:multiLevelType w:val="hybridMultilevel"/>
    <w:tmpl w:val="499673AE"/>
    <w:lvl w:ilvl="0" w:tplc="71065594">
      <w:start w:val="1"/>
      <w:numFmt w:val="bullet"/>
      <w:lvlText w:val="•"/>
      <w:lvlJc w:val="left"/>
      <w:pPr>
        <w:tabs>
          <w:tab w:val="num" w:pos="720"/>
        </w:tabs>
        <w:ind w:left="720" w:hanging="360"/>
      </w:pPr>
      <w:rPr>
        <w:rFonts w:ascii="Arial" w:hAnsi="Arial" w:hint="default"/>
      </w:rPr>
    </w:lvl>
    <w:lvl w:ilvl="1" w:tplc="A650ECBC" w:tentative="1">
      <w:start w:val="1"/>
      <w:numFmt w:val="bullet"/>
      <w:lvlText w:val="•"/>
      <w:lvlJc w:val="left"/>
      <w:pPr>
        <w:tabs>
          <w:tab w:val="num" w:pos="1440"/>
        </w:tabs>
        <w:ind w:left="1440" w:hanging="360"/>
      </w:pPr>
      <w:rPr>
        <w:rFonts w:ascii="Arial" w:hAnsi="Arial" w:hint="default"/>
      </w:rPr>
    </w:lvl>
    <w:lvl w:ilvl="2" w:tplc="8638A26A" w:tentative="1">
      <w:start w:val="1"/>
      <w:numFmt w:val="bullet"/>
      <w:lvlText w:val="•"/>
      <w:lvlJc w:val="left"/>
      <w:pPr>
        <w:tabs>
          <w:tab w:val="num" w:pos="2160"/>
        </w:tabs>
        <w:ind w:left="2160" w:hanging="360"/>
      </w:pPr>
      <w:rPr>
        <w:rFonts w:ascii="Arial" w:hAnsi="Arial" w:hint="default"/>
      </w:rPr>
    </w:lvl>
    <w:lvl w:ilvl="3" w:tplc="46081DE8" w:tentative="1">
      <w:start w:val="1"/>
      <w:numFmt w:val="bullet"/>
      <w:lvlText w:val="•"/>
      <w:lvlJc w:val="left"/>
      <w:pPr>
        <w:tabs>
          <w:tab w:val="num" w:pos="2880"/>
        </w:tabs>
        <w:ind w:left="2880" w:hanging="360"/>
      </w:pPr>
      <w:rPr>
        <w:rFonts w:ascii="Arial" w:hAnsi="Arial" w:hint="default"/>
      </w:rPr>
    </w:lvl>
    <w:lvl w:ilvl="4" w:tplc="93DE4820" w:tentative="1">
      <w:start w:val="1"/>
      <w:numFmt w:val="bullet"/>
      <w:lvlText w:val="•"/>
      <w:lvlJc w:val="left"/>
      <w:pPr>
        <w:tabs>
          <w:tab w:val="num" w:pos="3600"/>
        </w:tabs>
        <w:ind w:left="3600" w:hanging="360"/>
      </w:pPr>
      <w:rPr>
        <w:rFonts w:ascii="Arial" w:hAnsi="Arial" w:hint="default"/>
      </w:rPr>
    </w:lvl>
    <w:lvl w:ilvl="5" w:tplc="56960E22" w:tentative="1">
      <w:start w:val="1"/>
      <w:numFmt w:val="bullet"/>
      <w:lvlText w:val="•"/>
      <w:lvlJc w:val="left"/>
      <w:pPr>
        <w:tabs>
          <w:tab w:val="num" w:pos="4320"/>
        </w:tabs>
        <w:ind w:left="4320" w:hanging="360"/>
      </w:pPr>
      <w:rPr>
        <w:rFonts w:ascii="Arial" w:hAnsi="Arial" w:hint="default"/>
      </w:rPr>
    </w:lvl>
    <w:lvl w:ilvl="6" w:tplc="6D24603C" w:tentative="1">
      <w:start w:val="1"/>
      <w:numFmt w:val="bullet"/>
      <w:lvlText w:val="•"/>
      <w:lvlJc w:val="left"/>
      <w:pPr>
        <w:tabs>
          <w:tab w:val="num" w:pos="5040"/>
        </w:tabs>
        <w:ind w:left="5040" w:hanging="360"/>
      </w:pPr>
      <w:rPr>
        <w:rFonts w:ascii="Arial" w:hAnsi="Arial" w:hint="default"/>
      </w:rPr>
    </w:lvl>
    <w:lvl w:ilvl="7" w:tplc="5C023046" w:tentative="1">
      <w:start w:val="1"/>
      <w:numFmt w:val="bullet"/>
      <w:lvlText w:val="•"/>
      <w:lvlJc w:val="left"/>
      <w:pPr>
        <w:tabs>
          <w:tab w:val="num" w:pos="5760"/>
        </w:tabs>
        <w:ind w:left="5760" w:hanging="360"/>
      </w:pPr>
      <w:rPr>
        <w:rFonts w:ascii="Arial" w:hAnsi="Arial" w:hint="default"/>
      </w:rPr>
    </w:lvl>
    <w:lvl w:ilvl="8" w:tplc="4FF002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5C437B4"/>
    <w:multiLevelType w:val="multilevel"/>
    <w:tmpl w:val="564632D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7595E5D"/>
    <w:multiLevelType w:val="hybridMultilevel"/>
    <w:tmpl w:val="A2E82BC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1A4034EF"/>
    <w:multiLevelType w:val="hybridMultilevel"/>
    <w:tmpl w:val="C2443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A9A4BCD"/>
    <w:multiLevelType w:val="hybridMultilevel"/>
    <w:tmpl w:val="95205D0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1BA65548"/>
    <w:multiLevelType w:val="hybridMultilevel"/>
    <w:tmpl w:val="FEC43F88"/>
    <w:lvl w:ilvl="0" w:tplc="C4846DDC">
      <w:start w:val="1"/>
      <w:numFmt w:val="bullet"/>
      <w:lvlText w:val="•"/>
      <w:lvlJc w:val="left"/>
      <w:pPr>
        <w:tabs>
          <w:tab w:val="num" w:pos="720"/>
        </w:tabs>
        <w:ind w:left="720" w:hanging="360"/>
      </w:pPr>
      <w:rPr>
        <w:rFonts w:ascii="Arial" w:hAnsi="Arial" w:hint="default"/>
      </w:rPr>
    </w:lvl>
    <w:lvl w:ilvl="1" w:tplc="337C8FCE" w:tentative="1">
      <w:start w:val="1"/>
      <w:numFmt w:val="bullet"/>
      <w:lvlText w:val="•"/>
      <w:lvlJc w:val="left"/>
      <w:pPr>
        <w:tabs>
          <w:tab w:val="num" w:pos="1440"/>
        </w:tabs>
        <w:ind w:left="1440" w:hanging="360"/>
      </w:pPr>
      <w:rPr>
        <w:rFonts w:ascii="Arial" w:hAnsi="Arial" w:hint="default"/>
      </w:rPr>
    </w:lvl>
    <w:lvl w:ilvl="2" w:tplc="79B0F46E" w:tentative="1">
      <w:start w:val="1"/>
      <w:numFmt w:val="bullet"/>
      <w:lvlText w:val="•"/>
      <w:lvlJc w:val="left"/>
      <w:pPr>
        <w:tabs>
          <w:tab w:val="num" w:pos="2160"/>
        </w:tabs>
        <w:ind w:left="2160" w:hanging="360"/>
      </w:pPr>
      <w:rPr>
        <w:rFonts w:ascii="Arial" w:hAnsi="Arial" w:hint="default"/>
      </w:rPr>
    </w:lvl>
    <w:lvl w:ilvl="3" w:tplc="DC52E216" w:tentative="1">
      <w:start w:val="1"/>
      <w:numFmt w:val="bullet"/>
      <w:lvlText w:val="•"/>
      <w:lvlJc w:val="left"/>
      <w:pPr>
        <w:tabs>
          <w:tab w:val="num" w:pos="2880"/>
        </w:tabs>
        <w:ind w:left="2880" w:hanging="360"/>
      </w:pPr>
      <w:rPr>
        <w:rFonts w:ascii="Arial" w:hAnsi="Arial" w:hint="default"/>
      </w:rPr>
    </w:lvl>
    <w:lvl w:ilvl="4" w:tplc="0D3AD88E" w:tentative="1">
      <w:start w:val="1"/>
      <w:numFmt w:val="bullet"/>
      <w:lvlText w:val="•"/>
      <w:lvlJc w:val="left"/>
      <w:pPr>
        <w:tabs>
          <w:tab w:val="num" w:pos="3600"/>
        </w:tabs>
        <w:ind w:left="3600" w:hanging="360"/>
      </w:pPr>
      <w:rPr>
        <w:rFonts w:ascii="Arial" w:hAnsi="Arial" w:hint="default"/>
      </w:rPr>
    </w:lvl>
    <w:lvl w:ilvl="5" w:tplc="3F1201A2" w:tentative="1">
      <w:start w:val="1"/>
      <w:numFmt w:val="bullet"/>
      <w:lvlText w:val="•"/>
      <w:lvlJc w:val="left"/>
      <w:pPr>
        <w:tabs>
          <w:tab w:val="num" w:pos="4320"/>
        </w:tabs>
        <w:ind w:left="4320" w:hanging="360"/>
      </w:pPr>
      <w:rPr>
        <w:rFonts w:ascii="Arial" w:hAnsi="Arial" w:hint="default"/>
      </w:rPr>
    </w:lvl>
    <w:lvl w:ilvl="6" w:tplc="269C8DCC" w:tentative="1">
      <w:start w:val="1"/>
      <w:numFmt w:val="bullet"/>
      <w:lvlText w:val="•"/>
      <w:lvlJc w:val="left"/>
      <w:pPr>
        <w:tabs>
          <w:tab w:val="num" w:pos="5040"/>
        </w:tabs>
        <w:ind w:left="5040" w:hanging="360"/>
      </w:pPr>
      <w:rPr>
        <w:rFonts w:ascii="Arial" w:hAnsi="Arial" w:hint="default"/>
      </w:rPr>
    </w:lvl>
    <w:lvl w:ilvl="7" w:tplc="42564C36" w:tentative="1">
      <w:start w:val="1"/>
      <w:numFmt w:val="bullet"/>
      <w:lvlText w:val="•"/>
      <w:lvlJc w:val="left"/>
      <w:pPr>
        <w:tabs>
          <w:tab w:val="num" w:pos="5760"/>
        </w:tabs>
        <w:ind w:left="5760" w:hanging="360"/>
      </w:pPr>
      <w:rPr>
        <w:rFonts w:ascii="Arial" w:hAnsi="Arial" w:hint="default"/>
      </w:rPr>
    </w:lvl>
    <w:lvl w:ilvl="8" w:tplc="3FF2725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CE24C56"/>
    <w:multiLevelType w:val="hybridMultilevel"/>
    <w:tmpl w:val="8BB4ED5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1D5A3DB0"/>
    <w:multiLevelType w:val="hybridMultilevel"/>
    <w:tmpl w:val="91C60634"/>
    <w:lvl w:ilvl="0" w:tplc="466886DE">
      <w:start w:val="1"/>
      <w:numFmt w:val="bullet"/>
      <w:lvlText w:val="•"/>
      <w:lvlJc w:val="left"/>
      <w:pPr>
        <w:tabs>
          <w:tab w:val="num" w:pos="720"/>
        </w:tabs>
        <w:ind w:left="720" w:hanging="360"/>
      </w:pPr>
      <w:rPr>
        <w:rFonts w:ascii="Arial" w:hAnsi="Arial" w:hint="default"/>
      </w:rPr>
    </w:lvl>
    <w:lvl w:ilvl="1" w:tplc="717AE07A" w:tentative="1">
      <w:start w:val="1"/>
      <w:numFmt w:val="bullet"/>
      <w:lvlText w:val="•"/>
      <w:lvlJc w:val="left"/>
      <w:pPr>
        <w:tabs>
          <w:tab w:val="num" w:pos="1440"/>
        </w:tabs>
        <w:ind w:left="1440" w:hanging="360"/>
      </w:pPr>
      <w:rPr>
        <w:rFonts w:ascii="Arial" w:hAnsi="Arial" w:hint="default"/>
      </w:rPr>
    </w:lvl>
    <w:lvl w:ilvl="2" w:tplc="5DB2E284" w:tentative="1">
      <w:start w:val="1"/>
      <w:numFmt w:val="bullet"/>
      <w:lvlText w:val="•"/>
      <w:lvlJc w:val="left"/>
      <w:pPr>
        <w:tabs>
          <w:tab w:val="num" w:pos="2160"/>
        </w:tabs>
        <w:ind w:left="2160" w:hanging="360"/>
      </w:pPr>
      <w:rPr>
        <w:rFonts w:ascii="Arial" w:hAnsi="Arial" w:hint="default"/>
      </w:rPr>
    </w:lvl>
    <w:lvl w:ilvl="3" w:tplc="737AA7B2" w:tentative="1">
      <w:start w:val="1"/>
      <w:numFmt w:val="bullet"/>
      <w:lvlText w:val="•"/>
      <w:lvlJc w:val="left"/>
      <w:pPr>
        <w:tabs>
          <w:tab w:val="num" w:pos="2880"/>
        </w:tabs>
        <w:ind w:left="2880" w:hanging="360"/>
      </w:pPr>
      <w:rPr>
        <w:rFonts w:ascii="Arial" w:hAnsi="Arial" w:hint="default"/>
      </w:rPr>
    </w:lvl>
    <w:lvl w:ilvl="4" w:tplc="D5247F86" w:tentative="1">
      <w:start w:val="1"/>
      <w:numFmt w:val="bullet"/>
      <w:lvlText w:val="•"/>
      <w:lvlJc w:val="left"/>
      <w:pPr>
        <w:tabs>
          <w:tab w:val="num" w:pos="3600"/>
        </w:tabs>
        <w:ind w:left="3600" w:hanging="360"/>
      </w:pPr>
      <w:rPr>
        <w:rFonts w:ascii="Arial" w:hAnsi="Arial" w:hint="default"/>
      </w:rPr>
    </w:lvl>
    <w:lvl w:ilvl="5" w:tplc="9B0A4AA8" w:tentative="1">
      <w:start w:val="1"/>
      <w:numFmt w:val="bullet"/>
      <w:lvlText w:val="•"/>
      <w:lvlJc w:val="left"/>
      <w:pPr>
        <w:tabs>
          <w:tab w:val="num" w:pos="4320"/>
        </w:tabs>
        <w:ind w:left="4320" w:hanging="360"/>
      </w:pPr>
      <w:rPr>
        <w:rFonts w:ascii="Arial" w:hAnsi="Arial" w:hint="default"/>
      </w:rPr>
    </w:lvl>
    <w:lvl w:ilvl="6" w:tplc="7CAC650E" w:tentative="1">
      <w:start w:val="1"/>
      <w:numFmt w:val="bullet"/>
      <w:lvlText w:val="•"/>
      <w:lvlJc w:val="left"/>
      <w:pPr>
        <w:tabs>
          <w:tab w:val="num" w:pos="5040"/>
        </w:tabs>
        <w:ind w:left="5040" w:hanging="360"/>
      </w:pPr>
      <w:rPr>
        <w:rFonts w:ascii="Arial" w:hAnsi="Arial" w:hint="default"/>
      </w:rPr>
    </w:lvl>
    <w:lvl w:ilvl="7" w:tplc="2AEAD770" w:tentative="1">
      <w:start w:val="1"/>
      <w:numFmt w:val="bullet"/>
      <w:lvlText w:val="•"/>
      <w:lvlJc w:val="left"/>
      <w:pPr>
        <w:tabs>
          <w:tab w:val="num" w:pos="5760"/>
        </w:tabs>
        <w:ind w:left="5760" w:hanging="360"/>
      </w:pPr>
      <w:rPr>
        <w:rFonts w:ascii="Arial" w:hAnsi="Arial" w:hint="default"/>
      </w:rPr>
    </w:lvl>
    <w:lvl w:ilvl="8" w:tplc="7A404E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E27787E"/>
    <w:multiLevelType w:val="hybridMultilevel"/>
    <w:tmpl w:val="99B43960"/>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23911D59"/>
    <w:multiLevelType w:val="hybridMultilevel"/>
    <w:tmpl w:val="444217E6"/>
    <w:lvl w:ilvl="0" w:tplc="A15CF1C2">
      <w:numFmt w:val="bullet"/>
      <w:lvlText w:val=""/>
      <w:lvlJc w:val="left"/>
      <w:pPr>
        <w:ind w:left="1069" w:hanging="360"/>
      </w:pPr>
      <w:rPr>
        <w:rFonts w:ascii="Symbol" w:eastAsiaTheme="minorHAnsi" w:hAnsi="Symbol" w:cs="Lato"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2" w15:restartNumberingAfterBreak="0">
    <w:nsid w:val="2442251D"/>
    <w:multiLevelType w:val="hybridMultilevel"/>
    <w:tmpl w:val="326CC148"/>
    <w:lvl w:ilvl="0" w:tplc="64441EB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24465CA0"/>
    <w:multiLevelType w:val="hybridMultilevel"/>
    <w:tmpl w:val="72E2D96C"/>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24" w15:restartNumberingAfterBreak="0">
    <w:nsid w:val="27243EEF"/>
    <w:multiLevelType w:val="hybridMultilevel"/>
    <w:tmpl w:val="4F84CF26"/>
    <w:lvl w:ilvl="0" w:tplc="758AA1D6">
      <w:start w:val="1"/>
      <w:numFmt w:val="bullet"/>
      <w:lvlText w:val="•"/>
      <w:lvlJc w:val="left"/>
      <w:pPr>
        <w:tabs>
          <w:tab w:val="num" w:pos="720"/>
        </w:tabs>
        <w:ind w:left="720" w:hanging="360"/>
      </w:pPr>
      <w:rPr>
        <w:rFonts w:ascii="Arial" w:hAnsi="Arial" w:hint="default"/>
      </w:rPr>
    </w:lvl>
    <w:lvl w:ilvl="1" w:tplc="2CA28AC6">
      <w:numFmt w:val="bullet"/>
      <w:lvlText w:val="–"/>
      <w:lvlJc w:val="left"/>
      <w:pPr>
        <w:tabs>
          <w:tab w:val="num" w:pos="1440"/>
        </w:tabs>
        <w:ind w:left="1440" w:hanging="360"/>
      </w:pPr>
      <w:rPr>
        <w:rFonts w:ascii="Arial" w:hAnsi="Arial" w:hint="default"/>
      </w:rPr>
    </w:lvl>
    <w:lvl w:ilvl="2" w:tplc="7644A85C" w:tentative="1">
      <w:start w:val="1"/>
      <w:numFmt w:val="bullet"/>
      <w:lvlText w:val="•"/>
      <w:lvlJc w:val="left"/>
      <w:pPr>
        <w:tabs>
          <w:tab w:val="num" w:pos="2160"/>
        </w:tabs>
        <w:ind w:left="2160" w:hanging="360"/>
      </w:pPr>
      <w:rPr>
        <w:rFonts w:ascii="Arial" w:hAnsi="Arial" w:hint="default"/>
      </w:rPr>
    </w:lvl>
    <w:lvl w:ilvl="3" w:tplc="40A8ED7C" w:tentative="1">
      <w:start w:val="1"/>
      <w:numFmt w:val="bullet"/>
      <w:lvlText w:val="•"/>
      <w:lvlJc w:val="left"/>
      <w:pPr>
        <w:tabs>
          <w:tab w:val="num" w:pos="2880"/>
        </w:tabs>
        <w:ind w:left="2880" w:hanging="360"/>
      </w:pPr>
      <w:rPr>
        <w:rFonts w:ascii="Arial" w:hAnsi="Arial" w:hint="default"/>
      </w:rPr>
    </w:lvl>
    <w:lvl w:ilvl="4" w:tplc="4C98D03C" w:tentative="1">
      <w:start w:val="1"/>
      <w:numFmt w:val="bullet"/>
      <w:lvlText w:val="•"/>
      <w:lvlJc w:val="left"/>
      <w:pPr>
        <w:tabs>
          <w:tab w:val="num" w:pos="3600"/>
        </w:tabs>
        <w:ind w:left="3600" w:hanging="360"/>
      </w:pPr>
      <w:rPr>
        <w:rFonts w:ascii="Arial" w:hAnsi="Arial" w:hint="default"/>
      </w:rPr>
    </w:lvl>
    <w:lvl w:ilvl="5" w:tplc="0A9092EE" w:tentative="1">
      <w:start w:val="1"/>
      <w:numFmt w:val="bullet"/>
      <w:lvlText w:val="•"/>
      <w:lvlJc w:val="left"/>
      <w:pPr>
        <w:tabs>
          <w:tab w:val="num" w:pos="4320"/>
        </w:tabs>
        <w:ind w:left="4320" w:hanging="360"/>
      </w:pPr>
      <w:rPr>
        <w:rFonts w:ascii="Arial" w:hAnsi="Arial" w:hint="default"/>
      </w:rPr>
    </w:lvl>
    <w:lvl w:ilvl="6" w:tplc="49FA5CD8" w:tentative="1">
      <w:start w:val="1"/>
      <w:numFmt w:val="bullet"/>
      <w:lvlText w:val="•"/>
      <w:lvlJc w:val="left"/>
      <w:pPr>
        <w:tabs>
          <w:tab w:val="num" w:pos="5040"/>
        </w:tabs>
        <w:ind w:left="5040" w:hanging="360"/>
      </w:pPr>
      <w:rPr>
        <w:rFonts w:ascii="Arial" w:hAnsi="Arial" w:hint="default"/>
      </w:rPr>
    </w:lvl>
    <w:lvl w:ilvl="7" w:tplc="48CC0C94" w:tentative="1">
      <w:start w:val="1"/>
      <w:numFmt w:val="bullet"/>
      <w:lvlText w:val="•"/>
      <w:lvlJc w:val="left"/>
      <w:pPr>
        <w:tabs>
          <w:tab w:val="num" w:pos="5760"/>
        </w:tabs>
        <w:ind w:left="5760" w:hanging="360"/>
      </w:pPr>
      <w:rPr>
        <w:rFonts w:ascii="Arial" w:hAnsi="Arial" w:hint="default"/>
      </w:rPr>
    </w:lvl>
    <w:lvl w:ilvl="8" w:tplc="FB28F87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A7A3CDC"/>
    <w:multiLevelType w:val="hybridMultilevel"/>
    <w:tmpl w:val="2A102C3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2BE359AA"/>
    <w:multiLevelType w:val="hybridMultilevel"/>
    <w:tmpl w:val="38EC15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3366939"/>
    <w:multiLevelType w:val="hybridMultilevel"/>
    <w:tmpl w:val="00B8109E"/>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338067CA"/>
    <w:multiLevelType w:val="hybridMultilevel"/>
    <w:tmpl w:val="EFBE0BA0"/>
    <w:lvl w:ilvl="0" w:tplc="7034D800">
      <w:start w:val="1"/>
      <w:numFmt w:val="bullet"/>
      <w:lvlText w:val="-"/>
      <w:lvlJc w:val="left"/>
      <w:pPr>
        <w:tabs>
          <w:tab w:val="num" w:pos="720"/>
        </w:tabs>
        <w:ind w:left="720" w:hanging="360"/>
      </w:pPr>
      <w:rPr>
        <w:rFonts w:ascii="Times New Roman" w:hAnsi="Times New Roman" w:hint="default"/>
      </w:rPr>
    </w:lvl>
    <w:lvl w:ilvl="1" w:tplc="2B524744" w:tentative="1">
      <w:start w:val="1"/>
      <w:numFmt w:val="bullet"/>
      <w:lvlText w:val="-"/>
      <w:lvlJc w:val="left"/>
      <w:pPr>
        <w:tabs>
          <w:tab w:val="num" w:pos="1440"/>
        </w:tabs>
        <w:ind w:left="1440" w:hanging="360"/>
      </w:pPr>
      <w:rPr>
        <w:rFonts w:ascii="Times New Roman" w:hAnsi="Times New Roman" w:hint="default"/>
      </w:rPr>
    </w:lvl>
    <w:lvl w:ilvl="2" w:tplc="8E0259A4" w:tentative="1">
      <w:start w:val="1"/>
      <w:numFmt w:val="bullet"/>
      <w:lvlText w:val="-"/>
      <w:lvlJc w:val="left"/>
      <w:pPr>
        <w:tabs>
          <w:tab w:val="num" w:pos="2160"/>
        </w:tabs>
        <w:ind w:left="2160" w:hanging="360"/>
      </w:pPr>
      <w:rPr>
        <w:rFonts w:ascii="Times New Roman" w:hAnsi="Times New Roman" w:hint="default"/>
      </w:rPr>
    </w:lvl>
    <w:lvl w:ilvl="3" w:tplc="5E963BB6" w:tentative="1">
      <w:start w:val="1"/>
      <w:numFmt w:val="bullet"/>
      <w:lvlText w:val="-"/>
      <w:lvlJc w:val="left"/>
      <w:pPr>
        <w:tabs>
          <w:tab w:val="num" w:pos="2880"/>
        </w:tabs>
        <w:ind w:left="2880" w:hanging="360"/>
      </w:pPr>
      <w:rPr>
        <w:rFonts w:ascii="Times New Roman" w:hAnsi="Times New Roman" w:hint="default"/>
      </w:rPr>
    </w:lvl>
    <w:lvl w:ilvl="4" w:tplc="03E23E6E" w:tentative="1">
      <w:start w:val="1"/>
      <w:numFmt w:val="bullet"/>
      <w:lvlText w:val="-"/>
      <w:lvlJc w:val="left"/>
      <w:pPr>
        <w:tabs>
          <w:tab w:val="num" w:pos="3600"/>
        </w:tabs>
        <w:ind w:left="3600" w:hanging="360"/>
      </w:pPr>
      <w:rPr>
        <w:rFonts w:ascii="Times New Roman" w:hAnsi="Times New Roman" w:hint="default"/>
      </w:rPr>
    </w:lvl>
    <w:lvl w:ilvl="5" w:tplc="652EEC4A" w:tentative="1">
      <w:start w:val="1"/>
      <w:numFmt w:val="bullet"/>
      <w:lvlText w:val="-"/>
      <w:lvlJc w:val="left"/>
      <w:pPr>
        <w:tabs>
          <w:tab w:val="num" w:pos="4320"/>
        </w:tabs>
        <w:ind w:left="4320" w:hanging="360"/>
      </w:pPr>
      <w:rPr>
        <w:rFonts w:ascii="Times New Roman" w:hAnsi="Times New Roman" w:hint="default"/>
      </w:rPr>
    </w:lvl>
    <w:lvl w:ilvl="6" w:tplc="7A1285EC" w:tentative="1">
      <w:start w:val="1"/>
      <w:numFmt w:val="bullet"/>
      <w:lvlText w:val="-"/>
      <w:lvlJc w:val="left"/>
      <w:pPr>
        <w:tabs>
          <w:tab w:val="num" w:pos="5040"/>
        </w:tabs>
        <w:ind w:left="5040" w:hanging="360"/>
      </w:pPr>
      <w:rPr>
        <w:rFonts w:ascii="Times New Roman" w:hAnsi="Times New Roman" w:hint="default"/>
      </w:rPr>
    </w:lvl>
    <w:lvl w:ilvl="7" w:tplc="3C18BE08" w:tentative="1">
      <w:start w:val="1"/>
      <w:numFmt w:val="bullet"/>
      <w:lvlText w:val="-"/>
      <w:lvlJc w:val="left"/>
      <w:pPr>
        <w:tabs>
          <w:tab w:val="num" w:pos="5760"/>
        </w:tabs>
        <w:ind w:left="5760" w:hanging="360"/>
      </w:pPr>
      <w:rPr>
        <w:rFonts w:ascii="Times New Roman" w:hAnsi="Times New Roman" w:hint="default"/>
      </w:rPr>
    </w:lvl>
    <w:lvl w:ilvl="8" w:tplc="D30AD3C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D1057D3"/>
    <w:multiLevelType w:val="hybridMultilevel"/>
    <w:tmpl w:val="F5C636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15:restartNumberingAfterBreak="0">
    <w:nsid w:val="3D2B5C62"/>
    <w:multiLevelType w:val="hybridMultilevel"/>
    <w:tmpl w:val="B3F8E68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1" w15:restartNumberingAfterBreak="0">
    <w:nsid w:val="413673E9"/>
    <w:multiLevelType w:val="hybridMultilevel"/>
    <w:tmpl w:val="EF68F696"/>
    <w:lvl w:ilvl="0" w:tplc="04160015">
      <w:start w:val="1"/>
      <w:numFmt w:val="upp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2" w15:restartNumberingAfterBreak="0">
    <w:nsid w:val="424D46A7"/>
    <w:multiLevelType w:val="multilevel"/>
    <w:tmpl w:val="708C32B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31D04F2"/>
    <w:multiLevelType w:val="hybridMultilevel"/>
    <w:tmpl w:val="F56E05DE"/>
    <w:lvl w:ilvl="0" w:tplc="04160001">
      <w:start w:val="1"/>
      <w:numFmt w:val="bullet"/>
      <w:lvlText w:val=""/>
      <w:lvlJc w:val="left"/>
      <w:pPr>
        <w:ind w:left="1429" w:hanging="360"/>
      </w:pPr>
      <w:rPr>
        <w:rFonts w:ascii="Symbol" w:hAnsi="Symbo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4" w15:restartNumberingAfterBreak="0">
    <w:nsid w:val="48DB2F40"/>
    <w:multiLevelType w:val="hybridMultilevel"/>
    <w:tmpl w:val="EC540562"/>
    <w:lvl w:ilvl="0" w:tplc="04160009">
      <w:start w:val="1"/>
      <w:numFmt w:val="bullet"/>
      <w:lvlText w:val=""/>
      <w:lvlJc w:val="left"/>
      <w:pPr>
        <w:tabs>
          <w:tab w:val="num" w:pos="1068"/>
        </w:tabs>
        <w:ind w:left="1068" w:hanging="360"/>
      </w:pPr>
      <w:rPr>
        <w:rFonts w:ascii="Wingdings" w:hAnsi="Wingdings" w:hint="default"/>
      </w:rPr>
    </w:lvl>
    <w:lvl w:ilvl="1" w:tplc="717AE07A" w:tentative="1">
      <w:start w:val="1"/>
      <w:numFmt w:val="bullet"/>
      <w:lvlText w:val="•"/>
      <w:lvlJc w:val="left"/>
      <w:pPr>
        <w:tabs>
          <w:tab w:val="num" w:pos="1788"/>
        </w:tabs>
        <w:ind w:left="1788" w:hanging="360"/>
      </w:pPr>
      <w:rPr>
        <w:rFonts w:ascii="Arial" w:hAnsi="Arial" w:hint="default"/>
      </w:rPr>
    </w:lvl>
    <w:lvl w:ilvl="2" w:tplc="5DB2E284" w:tentative="1">
      <w:start w:val="1"/>
      <w:numFmt w:val="bullet"/>
      <w:lvlText w:val="•"/>
      <w:lvlJc w:val="left"/>
      <w:pPr>
        <w:tabs>
          <w:tab w:val="num" w:pos="2508"/>
        </w:tabs>
        <w:ind w:left="2508" w:hanging="360"/>
      </w:pPr>
      <w:rPr>
        <w:rFonts w:ascii="Arial" w:hAnsi="Arial" w:hint="default"/>
      </w:rPr>
    </w:lvl>
    <w:lvl w:ilvl="3" w:tplc="737AA7B2" w:tentative="1">
      <w:start w:val="1"/>
      <w:numFmt w:val="bullet"/>
      <w:lvlText w:val="•"/>
      <w:lvlJc w:val="left"/>
      <w:pPr>
        <w:tabs>
          <w:tab w:val="num" w:pos="3228"/>
        </w:tabs>
        <w:ind w:left="3228" w:hanging="360"/>
      </w:pPr>
      <w:rPr>
        <w:rFonts w:ascii="Arial" w:hAnsi="Arial" w:hint="default"/>
      </w:rPr>
    </w:lvl>
    <w:lvl w:ilvl="4" w:tplc="D5247F86" w:tentative="1">
      <w:start w:val="1"/>
      <w:numFmt w:val="bullet"/>
      <w:lvlText w:val="•"/>
      <w:lvlJc w:val="left"/>
      <w:pPr>
        <w:tabs>
          <w:tab w:val="num" w:pos="3948"/>
        </w:tabs>
        <w:ind w:left="3948" w:hanging="360"/>
      </w:pPr>
      <w:rPr>
        <w:rFonts w:ascii="Arial" w:hAnsi="Arial" w:hint="default"/>
      </w:rPr>
    </w:lvl>
    <w:lvl w:ilvl="5" w:tplc="9B0A4AA8" w:tentative="1">
      <w:start w:val="1"/>
      <w:numFmt w:val="bullet"/>
      <w:lvlText w:val="•"/>
      <w:lvlJc w:val="left"/>
      <w:pPr>
        <w:tabs>
          <w:tab w:val="num" w:pos="4668"/>
        </w:tabs>
        <w:ind w:left="4668" w:hanging="360"/>
      </w:pPr>
      <w:rPr>
        <w:rFonts w:ascii="Arial" w:hAnsi="Arial" w:hint="default"/>
      </w:rPr>
    </w:lvl>
    <w:lvl w:ilvl="6" w:tplc="7CAC650E" w:tentative="1">
      <w:start w:val="1"/>
      <w:numFmt w:val="bullet"/>
      <w:lvlText w:val="•"/>
      <w:lvlJc w:val="left"/>
      <w:pPr>
        <w:tabs>
          <w:tab w:val="num" w:pos="5388"/>
        </w:tabs>
        <w:ind w:left="5388" w:hanging="360"/>
      </w:pPr>
      <w:rPr>
        <w:rFonts w:ascii="Arial" w:hAnsi="Arial" w:hint="default"/>
      </w:rPr>
    </w:lvl>
    <w:lvl w:ilvl="7" w:tplc="2AEAD770" w:tentative="1">
      <w:start w:val="1"/>
      <w:numFmt w:val="bullet"/>
      <w:lvlText w:val="•"/>
      <w:lvlJc w:val="left"/>
      <w:pPr>
        <w:tabs>
          <w:tab w:val="num" w:pos="6108"/>
        </w:tabs>
        <w:ind w:left="6108" w:hanging="360"/>
      </w:pPr>
      <w:rPr>
        <w:rFonts w:ascii="Arial" w:hAnsi="Arial" w:hint="default"/>
      </w:rPr>
    </w:lvl>
    <w:lvl w:ilvl="8" w:tplc="7A404E72" w:tentative="1">
      <w:start w:val="1"/>
      <w:numFmt w:val="bullet"/>
      <w:lvlText w:val="•"/>
      <w:lvlJc w:val="left"/>
      <w:pPr>
        <w:tabs>
          <w:tab w:val="num" w:pos="6828"/>
        </w:tabs>
        <w:ind w:left="6828" w:hanging="360"/>
      </w:pPr>
      <w:rPr>
        <w:rFonts w:ascii="Arial" w:hAnsi="Arial" w:hint="default"/>
      </w:rPr>
    </w:lvl>
  </w:abstractNum>
  <w:abstractNum w:abstractNumId="35" w15:restartNumberingAfterBreak="0">
    <w:nsid w:val="4FB92597"/>
    <w:multiLevelType w:val="hybridMultilevel"/>
    <w:tmpl w:val="AAAC06B8"/>
    <w:lvl w:ilvl="0" w:tplc="6E728FB6">
      <w:start w:val="1"/>
      <w:numFmt w:val="bullet"/>
      <w:lvlText w:val="͏"/>
      <w:lvlJc w:val="left"/>
      <w:pPr>
        <w:ind w:left="1429" w:hanging="360"/>
      </w:pPr>
      <w:rPr>
        <w:rFonts w:ascii="Tahoma" w:hAnsi="Tahoma" w:hint="default"/>
      </w:rPr>
    </w:lvl>
    <w:lvl w:ilvl="1" w:tplc="04160009">
      <w:start w:val="1"/>
      <w:numFmt w:val="bullet"/>
      <w:lvlText w:val=""/>
      <w:lvlJc w:val="left"/>
      <w:pPr>
        <w:ind w:left="2149" w:hanging="360"/>
      </w:pPr>
      <w:rPr>
        <w:rFonts w:ascii="Wingdings" w:hAnsi="Wingding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6" w15:restartNumberingAfterBreak="0">
    <w:nsid w:val="506A4BE2"/>
    <w:multiLevelType w:val="hybridMultilevel"/>
    <w:tmpl w:val="BD1A1B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7" w15:restartNumberingAfterBreak="0">
    <w:nsid w:val="5769132C"/>
    <w:multiLevelType w:val="hybridMultilevel"/>
    <w:tmpl w:val="87EE2E9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8" w15:restartNumberingAfterBreak="0">
    <w:nsid w:val="5942078C"/>
    <w:multiLevelType w:val="hybridMultilevel"/>
    <w:tmpl w:val="77E291E6"/>
    <w:lvl w:ilvl="0" w:tplc="A5706198">
      <w:start w:val="1"/>
      <w:numFmt w:val="bullet"/>
      <w:lvlText w:val="•"/>
      <w:lvlJc w:val="left"/>
      <w:pPr>
        <w:tabs>
          <w:tab w:val="num" w:pos="720"/>
        </w:tabs>
        <w:ind w:left="720" w:hanging="360"/>
      </w:pPr>
      <w:rPr>
        <w:rFonts w:ascii="Arial" w:hAnsi="Arial" w:hint="default"/>
      </w:rPr>
    </w:lvl>
    <w:lvl w:ilvl="1" w:tplc="A002E610">
      <w:numFmt w:val="bullet"/>
      <w:lvlText w:val="–"/>
      <w:lvlJc w:val="left"/>
      <w:pPr>
        <w:tabs>
          <w:tab w:val="num" w:pos="1440"/>
        </w:tabs>
        <w:ind w:left="1440" w:hanging="360"/>
      </w:pPr>
      <w:rPr>
        <w:rFonts w:ascii="Arial" w:hAnsi="Arial" w:hint="default"/>
      </w:rPr>
    </w:lvl>
    <w:lvl w:ilvl="2" w:tplc="B3A2F508" w:tentative="1">
      <w:start w:val="1"/>
      <w:numFmt w:val="bullet"/>
      <w:lvlText w:val="•"/>
      <w:lvlJc w:val="left"/>
      <w:pPr>
        <w:tabs>
          <w:tab w:val="num" w:pos="2160"/>
        </w:tabs>
        <w:ind w:left="2160" w:hanging="360"/>
      </w:pPr>
      <w:rPr>
        <w:rFonts w:ascii="Arial" w:hAnsi="Arial" w:hint="default"/>
      </w:rPr>
    </w:lvl>
    <w:lvl w:ilvl="3" w:tplc="C7E6411C" w:tentative="1">
      <w:start w:val="1"/>
      <w:numFmt w:val="bullet"/>
      <w:lvlText w:val="•"/>
      <w:lvlJc w:val="left"/>
      <w:pPr>
        <w:tabs>
          <w:tab w:val="num" w:pos="2880"/>
        </w:tabs>
        <w:ind w:left="2880" w:hanging="360"/>
      </w:pPr>
      <w:rPr>
        <w:rFonts w:ascii="Arial" w:hAnsi="Arial" w:hint="default"/>
      </w:rPr>
    </w:lvl>
    <w:lvl w:ilvl="4" w:tplc="596AAE02" w:tentative="1">
      <w:start w:val="1"/>
      <w:numFmt w:val="bullet"/>
      <w:lvlText w:val="•"/>
      <w:lvlJc w:val="left"/>
      <w:pPr>
        <w:tabs>
          <w:tab w:val="num" w:pos="3600"/>
        </w:tabs>
        <w:ind w:left="3600" w:hanging="360"/>
      </w:pPr>
      <w:rPr>
        <w:rFonts w:ascii="Arial" w:hAnsi="Arial" w:hint="default"/>
      </w:rPr>
    </w:lvl>
    <w:lvl w:ilvl="5" w:tplc="F7B21626" w:tentative="1">
      <w:start w:val="1"/>
      <w:numFmt w:val="bullet"/>
      <w:lvlText w:val="•"/>
      <w:lvlJc w:val="left"/>
      <w:pPr>
        <w:tabs>
          <w:tab w:val="num" w:pos="4320"/>
        </w:tabs>
        <w:ind w:left="4320" w:hanging="360"/>
      </w:pPr>
      <w:rPr>
        <w:rFonts w:ascii="Arial" w:hAnsi="Arial" w:hint="default"/>
      </w:rPr>
    </w:lvl>
    <w:lvl w:ilvl="6" w:tplc="F4E497C6" w:tentative="1">
      <w:start w:val="1"/>
      <w:numFmt w:val="bullet"/>
      <w:lvlText w:val="•"/>
      <w:lvlJc w:val="left"/>
      <w:pPr>
        <w:tabs>
          <w:tab w:val="num" w:pos="5040"/>
        </w:tabs>
        <w:ind w:left="5040" w:hanging="360"/>
      </w:pPr>
      <w:rPr>
        <w:rFonts w:ascii="Arial" w:hAnsi="Arial" w:hint="default"/>
      </w:rPr>
    </w:lvl>
    <w:lvl w:ilvl="7" w:tplc="FE444364" w:tentative="1">
      <w:start w:val="1"/>
      <w:numFmt w:val="bullet"/>
      <w:lvlText w:val="•"/>
      <w:lvlJc w:val="left"/>
      <w:pPr>
        <w:tabs>
          <w:tab w:val="num" w:pos="5760"/>
        </w:tabs>
        <w:ind w:left="5760" w:hanging="360"/>
      </w:pPr>
      <w:rPr>
        <w:rFonts w:ascii="Arial" w:hAnsi="Arial" w:hint="default"/>
      </w:rPr>
    </w:lvl>
    <w:lvl w:ilvl="8" w:tplc="BC661A5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BCB3B59"/>
    <w:multiLevelType w:val="hybridMultilevel"/>
    <w:tmpl w:val="E5D82834"/>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40" w15:restartNumberingAfterBreak="0">
    <w:nsid w:val="615D7194"/>
    <w:multiLevelType w:val="hybridMultilevel"/>
    <w:tmpl w:val="15EC8076"/>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1" w15:restartNumberingAfterBreak="0">
    <w:nsid w:val="640C6A6F"/>
    <w:multiLevelType w:val="hybridMultilevel"/>
    <w:tmpl w:val="CF94F7BE"/>
    <w:lvl w:ilvl="0" w:tplc="FCB8D922">
      <w:start w:val="1"/>
      <w:numFmt w:val="bullet"/>
      <w:lvlText w:val="-"/>
      <w:lvlJc w:val="left"/>
      <w:pPr>
        <w:tabs>
          <w:tab w:val="num" w:pos="720"/>
        </w:tabs>
        <w:ind w:left="720" w:hanging="360"/>
      </w:pPr>
      <w:rPr>
        <w:rFonts w:ascii="Times New Roman" w:hAnsi="Times New Roman" w:hint="default"/>
      </w:rPr>
    </w:lvl>
    <w:lvl w:ilvl="1" w:tplc="91C6CBAE" w:tentative="1">
      <w:start w:val="1"/>
      <w:numFmt w:val="bullet"/>
      <w:lvlText w:val="-"/>
      <w:lvlJc w:val="left"/>
      <w:pPr>
        <w:tabs>
          <w:tab w:val="num" w:pos="1440"/>
        </w:tabs>
        <w:ind w:left="1440" w:hanging="360"/>
      </w:pPr>
      <w:rPr>
        <w:rFonts w:ascii="Times New Roman" w:hAnsi="Times New Roman" w:hint="default"/>
      </w:rPr>
    </w:lvl>
    <w:lvl w:ilvl="2" w:tplc="79005EFA" w:tentative="1">
      <w:start w:val="1"/>
      <w:numFmt w:val="bullet"/>
      <w:lvlText w:val="-"/>
      <w:lvlJc w:val="left"/>
      <w:pPr>
        <w:tabs>
          <w:tab w:val="num" w:pos="2160"/>
        </w:tabs>
        <w:ind w:left="2160" w:hanging="360"/>
      </w:pPr>
      <w:rPr>
        <w:rFonts w:ascii="Times New Roman" w:hAnsi="Times New Roman" w:hint="default"/>
      </w:rPr>
    </w:lvl>
    <w:lvl w:ilvl="3" w:tplc="1166ED3E" w:tentative="1">
      <w:start w:val="1"/>
      <w:numFmt w:val="bullet"/>
      <w:lvlText w:val="-"/>
      <w:lvlJc w:val="left"/>
      <w:pPr>
        <w:tabs>
          <w:tab w:val="num" w:pos="2880"/>
        </w:tabs>
        <w:ind w:left="2880" w:hanging="360"/>
      </w:pPr>
      <w:rPr>
        <w:rFonts w:ascii="Times New Roman" w:hAnsi="Times New Roman" w:hint="default"/>
      </w:rPr>
    </w:lvl>
    <w:lvl w:ilvl="4" w:tplc="F8AEBDF2" w:tentative="1">
      <w:start w:val="1"/>
      <w:numFmt w:val="bullet"/>
      <w:lvlText w:val="-"/>
      <w:lvlJc w:val="left"/>
      <w:pPr>
        <w:tabs>
          <w:tab w:val="num" w:pos="3600"/>
        </w:tabs>
        <w:ind w:left="3600" w:hanging="360"/>
      </w:pPr>
      <w:rPr>
        <w:rFonts w:ascii="Times New Roman" w:hAnsi="Times New Roman" w:hint="default"/>
      </w:rPr>
    </w:lvl>
    <w:lvl w:ilvl="5" w:tplc="6D643032" w:tentative="1">
      <w:start w:val="1"/>
      <w:numFmt w:val="bullet"/>
      <w:lvlText w:val="-"/>
      <w:lvlJc w:val="left"/>
      <w:pPr>
        <w:tabs>
          <w:tab w:val="num" w:pos="4320"/>
        </w:tabs>
        <w:ind w:left="4320" w:hanging="360"/>
      </w:pPr>
      <w:rPr>
        <w:rFonts w:ascii="Times New Roman" w:hAnsi="Times New Roman" w:hint="default"/>
      </w:rPr>
    </w:lvl>
    <w:lvl w:ilvl="6" w:tplc="670EFB38" w:tentative="1">
      <w:start w:val="1"/>
      <w:numFmt w:val="bullet"/>
      <w:lvlText w:val="-"/>
      <w:lvlJc w:val="left"/>
      <w:pPr>
        <w:tabs>
          <w:tab w:val="num" w:pos="5040"/>
        </w:tabs>
        <w:ind w:left="5040" w:hanging="360"/>
      </w:pPr>
      <w:rPr>
        <w:rFonts w:ascii="Times New Roman" w:hAnsi="Times New Roman" w:hint="default"/>
      </w:rPr>
    </w:lvl>
    <w:lvl w:ilvl="7" w:tplc="323C8014" w:tentative="1">
      <w:start w:val="1"/>
      <w:numFmt w:val="bullet"/>
      <w:lvlText w:val="-"/>
      <w:lvlJc w:val="left"/>
      <w:pPr>
        <w:tabs>
          <w:tab w:val="num" w:pos="5760"/>
        </w:tabs>
        <w:ind w:left="5760" w:hanging="360"/>
      </w:pPr>
      <w:rPr>
        <w:rFonts w:ascii="Times New Roman" w:hAnsi="Times New Roman" w:hint="default"/>
      </w:rPr>
    </w:lvl>
    <w:lvl w:ilvl="8" w:tplc="E104F80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67573C8"/>
    <w:multiLevelType w:val="multilevel"/>
    <w:tmpl w:val="B3569CB8"/>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3" w15:restartNumberingAfterBreak="0">
    <w:nsid w:val="6BDB7EE8"/>
    <w:multiLevelType w:val="hybridMultilevel"/>
    <w:tmpl w:val="CBE48E0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4" w15:restartNumberingAfterBreak="0">
    <w:nsid w:val="6FA01726"/>
    <w:multiLevelType w:val="hybridMultilevel"/>
    <w:tmpl w:val="64F0BE0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5" w15:restartNumberingAfterBreak="0">
    <w:nsid w:val="782159F4"/>
    <w:multiLevelType w:val="multilevel"/>
    <w:tmpl w:val="3F46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ED54CB"/>
    <w:multiLevelType w:val="hybridMultilevel"/>
    <w:tmpl w:val="946A1734"/>
    <w:lvl w:ilvl="0" w:tplc="6C50B4A6">
      <w:start w:val="1"/>
      <w:numFmt w:val="bullet"/>
      <w:lvlText w:val="-"/>
      <w:lvlJc w:val="left"/>
      <w:pPr>
        <w:tabs>
          <w:tab w:val="num" w:pos="720"/>
        </w:tabs>
        <w:ind w:left="720" w:hanging="360"/>
      </w:pPr>
      <w:rPr>
        <w:rFonts w:ascii="Times New Roman" w:hAnsi="Times New Roman" w:hint="default"/>
      </w:rPr>
    </w:lvl>
    <w:lvl w:ilvl="1" w:tplc="D61EB9C2" w:tentative="1">
      <w:start w:val="1"/>
      <w:numFmt w:val="bullet"/>
      <w:lvlText w:val="-"/>
      <w:lvlJc w:val="left"/>
      <w:pPr>
        <w:tabs>
          <w:tab w:val="num" w:pos="1440"/>
        </w:tabs>
        <w:ind w:left="1440" w:hanging="360"/>
      </w:pPr>
      <w:rPr>
        <w:rFonts w:ascii="Times New Roman" w:hAnsi="Times New Roman" w:hint="default"/>
      </w:rPr>
    </w:lvl>
    <w:lvl w:ilvl="2" w:tplc="CF0CAD9A" w:tentative="1">
      <w:start w:val="1"/>
      <w:numFmt w:val="bullet"/>
      <w:lvlText w:val="-"/>
      <w:lvlJc w:val="left"/>
      <w:pPr>
        <w:tabs>
          <w:tab w:val="num" w:pos="2160"/>
        </w:tabs>
        <w:ind w:left="2160" w:hanging="360"/>
      </w:pPr>
      <w:rPr>
        <w:rFonts w:ascii="Times New Roman" w:hAnsi="Times New Roman" w:hint="default"/>
      </w:rPr>
    </w:lvl>
    <w:lvl w:ilvl="3" w:tplc="817CE240" w:tentative="1">
      <w:start w:val="1"/>
      <w:numFmt w:val="bullet"/>
      <w:lvlText w:val="-"/>
      <w:lvlJc w:val="left"/>
      <w:pPr>
        <w:tabs>
          <w:tab w:val="num" w:pos="2880"/>
        </w:tabs>
        <w:ind w:left="2880" w:hanging="360"/>
      </w:pPr>
      <w:rPr>
        <w:rFonts w:ascii="Times New Roman" w:hAnsi="Times New Roman" w:hint="default"/>
      </w:rPr>
    </w:lvl>
    <w:lvl w:ilvl="4" w:tplc="454842F2" w:tentative="1">
      <w:start w:val="1"/>
      <w:numFmt w:val="bullet"/>
      <w:lvlText w:val="-"/>
      <w:lvlJc w:val="left"/>
      <w:pPr>
        <w:tabs>
          <w:tab w:val="num" w:pos="3600"/>
        </w:tabs>
        <w:ind w:left="3600" w:hanging="360"/>
      </w:pPr>
      <w:rPr>
        <w:rFonts w:ascii="Times New Roman" w:hAnsi="Times New Roman" w:hint="default"/>
      </w:rPr>
    </w:lvl>
    <w:lvl w:ilvl="5" w:tplc="8F260E7A" w:tentative="1">
      <w:start w:val="1"/>
      <w:numFmt w:val="bullet"/>
      <w:lvlText w:val="-"/>
      <w:lvlJc w:val="left"/>
      <w:pPr>
        <w:tabs>
          <w:tab w:val="num" w:pos="4320"/>
        </w:tabs>
        <w:ind w:left="4320" w:hanging="360"/>
      </w:pPr>
      <w:rPr>
        <w:rFonts w:ascii="Times New Roman" w:hAnsi="Times New Roman" w:hint="default"/>
      </w:rPr>
    </w:lvl>
    <w:lvl w:ilvl="6" w:tplc="C9D0A926" w:tentative="1">
      <w:start w:val="1"/>
      <w:numFmt w:val="bullet"/>
      <w:lvlText w:val="-"/>
      <w:lvlJc w:val="left"/>
      <w:pPr>
        <w:tabs>
          <w:tab w:val="num" w:pos="5040"/>
        </w:tabs>
        <w:ind w:left="5040" w:hanging="360"/>
      </w:pPr>
      <w:rPr>
        <w:rFonts w:ascii="Times New Roman" w:hAnsi="Times New Roman" w:hint="default"/>
      </w:rPr>
    </w:lvl>
    <w:lvl w:ilvl="7" w:tplc="9CB42FB2" w:tentative="1">
      <w:start w:val="1"/>
      <w:numFmt w:val="bullet"/>
      <w:lvlText w:val="-"/>
      <w:lvlJc w:val="left"/>
      <w:pPr>
        <w:tabs>
          <w:tab w:val="num" w:pos="5760"/>
        </w:tabs>
        <w:ind w:left="5760" w:hanging="360"/>
      </w:pPr>
      <w:rPr>
        <w:rFonts w:ascii="Times New Roman" w:hAnsi="Times New Roman" w:hint="default"/>
      </w:rPr>
    </w:lvl>
    <w:lvl w:ilvl="8" w:tplc="1E3C275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B147D36"/>
    <w:multiLevelType w:val="hybridMultilevel"/>
    <w:tmpl w:val="B378A012"/>
    <w:lvl w:ilvl="0" w:tplc="77BA89BC">
      <w:start w:val="1"/>
      <w:numFmt w:val="bullet"/>
      <w:lvlText w:val="•"/>
      <w:lvlJc w:val="left"/>
      <w:pPr>
        <w:tabs>
          <w:tab w:val="num" w:pos="720"/>
        </w:tabs>
        <w:ind w:left="720" w:hanging="360"/>
      </w:pPr>
      <w:rPr>
        <w:rFonts w:ascii="Arial" w:hAnsi="Arial" w:hint="default"/>
      </w:rPr>
    </w:lvl>
    <w:lvl w:ilvl="1" w:tplc="762AA606" w:tentative="1">
      <w:start w:val="1"/>
      <w:numFmt w:val="bullet"/>
      <w:lvlText w:val="•"/>
      <w:lvlJc w:val="left"/>
      <w:pPr>
        <w:tabs>
          <w:tab w:val="num" w:pos="1440"/>
        </w:tabs>
        <w:ind w:left="1440" w:hanging="360"/>
      </w:pPr>
      <w:rPr>
        <w:rFonts w:ascii="Arial" w:hAnsi="Arial" w:hint="default"/>
      </w:rPr>
    </w:lvl>
    <w:lvl w:ilvl="2" w:tplc="B05AE884" w:tentative="1">
      <w:start w:val="1"/>
      <w:numFmt w:val="bullet"/>
      <w:lvlText w:val="•"/>
      <w:lvlJc w:val="left"/>
      <w:pPr>
        <w:tabs>
          <w:tab w:val="num" w:pos="2160"/>
        </w:tabs>
        <w:ind w:left="2160" w:hanging="360"/>
      </w:pPr>
      <w:rPr>
        <w:rFonts w:ascii="Arial" w:hAnsi="Arial" w:hint="default"/>
      </w:rPr>
    </w:lvl>
    <w:lvl w:ilvl="3" w:tplc="C9CE6F9C" w:tentative="1">
      <w:start w:val="1"/>
      <w:numFmt w:val="bullet"/>
      <w:lvlText w:val="•"/>
      <w:lvlJc w:val="left"/>
      <w:pPr>
        <w:tabs>
          <w:tab w:val="num" w:pos="2880"/>
        </w:tabs>
        <w:ind w:left="2880" w:hanging="360"/>
      </w:pPr>
      <w:rPr>
        <w:rFonts w:ascii="Arial" w:hAnsi="Arial" w:hint="default"/>
      </w:rPr>
    </w:lvl>
    <w:lvl w:ilvl="4" w:tplc="534C0B76" w:tentative="1">
      <w:start w:val="1"/>
      <w:numFmt w:val="bullet"/>
      <w:lvlText w:val="•"/>
      <w:lvlJc w:val="left"/>
      <w:pPr>
        <w:tabs>
          <w:tab w:val="num" w:pos="3600"/>
        </w:tabs>
        <w:ind w:left="3600" w:hanging="360"/>
      </w:pPr>
      <w:rPr>
        <w:rFonts w:ascii="Arial" w:hAnsi="Arial" w:hint="default"/>
      </w:rPr>
    </w:lvl>
    <w:lvl w:ilvl="5" w:tplc="0D360F4E" w:tentative="1">
      <w:start w:val="1"/>
      <w:numFmt w:val="bullet"/>
      <w:lvlText w:val="•"/>
      <w:lvlJc w:val="left"/>
      <w:pPr>
        <w:tabs>
          <w:tab w:val="num" w:pos="4320"/>
        </w:tabs>
        <w:ind w:left="4320" w:hanging="360"/>
      </w:pPr>
      <w:rPr>
        <w:rFonts w:ascii="Arial" w:hAnsi="Arial" w:hint="default"/>
      </w:rPr>
    </w:lvl>
    <w:lvl w:ilvl="6" w:tplc="6DCC9D80" w:tentative="1">
      <w:start w:val="1"/>
      <w:numFmt w:val="bullet"/>
      <w:lvlText w:val="•"/>
      <w:lvlJc w:val="left"/>
      <w:pPr>
        <w:tabs>
          <w:tab w:val="num" w:pos="5040"/>
        </w:tabs>
        <w:ind w:left="5040" w:hanging="360"/>
      </w:pPr>
      <w:rPr>
        <w:rFonts w:ascii="Arial" w:hAnsi="Arial" w:hint="default"/>
      </w:rPr>
    </w:lvl>
    <w:lvl w:ilvl="7" w:tplc="DBE67FD6" w:tentative="1">
      <w:start w:val="1"/>
      <w:numFmt w:val="bullet"/>
      <w:lvlText w:val="•"/>
      <w:lvlJc w:val="left"/>
      <w:pPr>
        <w:tabs>
          <w:tab w:val="num" w:pos="5760"/>
        </w:tabs>
        <w:ind w:left="5760" w:hanging="360"/>
      </w:pPr>
      <w:rPr>
        <w:rFonts w:ascii="Arial" w:hAnsi="Arial" w:hint="default"/>
      </w:rPr>
    </w:lvl>
    <w:lvl w:ilvl="8" w:tplc="D44C09A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DE802C4"/>
    <w:multiLevelType w:val="hybridMultilevel"/>
    <w:tmpl w:val="6D3E50A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3"/>
  </w:num>
  <w:num w:numId="2">
    <w:abstractNumId w:val="21"/>
  </w:num>
  <w:num w:numId="3">
    <w:abstractNumId w:val="42"/>
  </w:num>
  <w:num w:numId="4">
    <w:abstractNumId w:val="4"/>
  </w:num>
  <w:num w:numId="5">
    <w:abstractNumId w:val="43"/>
  </w:num>
  <w:num w:numId="6">
    <w:abstractNumId w:val="37"/>
  </w:num>
  <w:num w:numId="7">
    <w:abstractNumId w:val="6"/>
  </w:num>
  <w:num w:numId="8">
    <w:abstractNumId w:val="20"/>
  </w:num>
  <w:num w:numId="9">
    <w:abstractNumId w:val="11"/>
  </w:num>
  <w:num w:numId="10">
    <w:abstractNumId w:val="2"/>
  </w:num>
  <w:num w:numId="11">
    <w:abstractNumId w:val="0"/>
  </w:num>
  <w:num w:numId="12">
    <w:abstractNumId w:val="40"/>
  </w:num>
  <w:num w:numId="13">
    <w:abstractNumId w:val="35"/>
  </w:num>
  <w:num w:numId="14">
    <w:abstractNumId w:val="8"/>
  </w:num>
  <w:num w:numId="15">
    <w:abstractNumId w:val="18"/>
  </w:num>
  <w:num w:numId="16">
    <w:abstractNumId w:val="5"/>
  </w:num>
  <w:num w:numId="17">
    <w:abstractNumId w:val="48"/>
  </w:num>
  <w:num w:numId="18">
    <w:abstractNumId w:val="45"/>
  </w:num>
  <w:num w:numId="19">
    <w:abstractNumId w:val="26"/>
  </w:num>
  <w:num w:numId="20">
    <w:abstractNumId w:val="29"/>
  </w:num>
  <w:num w:numId="21">
    <w:abstractNumId w:val="31"/>
  </w:num>
  <w:num w:numId="22">
    <w:abstractNumId w:val="14"/>
  </w:num>
  <w:num w:numId="23">
    <w:abstractNumId w:val="30"/>
  </w:num>
  <w:num w:numId="24">
    <w:abstractNumId w:val="36"/>
  </w:num>
  <w:num w:numId="25">
    <w:abstractNumId w:val="10"/>
  </w:num>
  <w:num w:numId="26">
    <w:abstractNumId w:val="39"/>
  </w:num>
  <w:num w:numId="27">
    <w:abstractNumId w:val="23"/>
  </w:num>
  <w:num w:numId="28">
    <w:abstractNumId w:val="25"/>
  </w:num>
  <w:num w:numId="29">
    <w:abstractNumId w:val="16"/>
  </w:num>
  <w:num w:numId="30">
    <w:abstractNumId w:val="7"/>
  </w:num>
  <w:num w:numId="31">
    <w:abstractNumId w:val="33"/>
  </w:num>
  <w:num w:numId="32">
    <w:abstractNumId w:val="27"/>
  </w:num>
  <w:num w:numId="33">
    <w:abstractNumId w:val="32"/>
  </w:num>
  <w:num w:numId="34">
    <w:abstractNumId w:val="15"/>
  </w:num>
  <w:num w:numId="35">
    <w:abstractNumId w:val="9"/>
  </w:num>
  <w:num w:numId="36">
    <w:abstractNumId w:val="44"/>
  </w:num>
  <w:num w:numId="37">
    <w:abstractNumId w:val="19"/>
  </w:num>
  <w:num w:numId="38">
    <w:abstractNumId w:val="24"/>
  </w:num>
  <w:num w:numId="39">
    <w:abstractNumId w:val="17"/>
  </w:num>
  <w:num w:numId="40">
    <w:abstractNumId w:val="34"/>
  </w:num>
  <w:num w:numId="41">
    <w:abstractNumId w:val="47"/>
  </w:num>
  <w:num w:numId="42">
    <w:abstractNumId w:val="12"/>
  </w:num>
  <w:num w:numId="43">
    <w:abstractNumId w:val="3"/>
  </w:num>
  <w:num w:numId="44">
    <w:abstractNumId w:val="46"/>
  </w:num>
  <w:num w:numId="45">
    <w:abstractNumId w:val="41"/>
  </w:num>
  <w:num w:numId="46">
    <w:abstractNumId w:val="28"/>
  </w:num>
  <w:num w:numId="47">
    <w:abstractNumId w:val="38"/>
  </w:num>
  <w:num w:numId="48">
    <w:abstractNumId w:val="1"/>
  </w:num>
  <w:num w:numId="4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5"/>
    <o:shapelayout v:ext="edit">
      <o:idmap v:ext="edit" data="2"/>
      <o:rules v:ext="edit">
        <o:r id="V:Rule1" type="connector" idref="#_x0000_s2053"/>
        <o:r id="V:Rule2" type="connector" idref="#_x0000_s2052"/>
        <o:r id="V:Rule3" type="connector" idref="#_x0000_s205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32CB"/>
    <w:rsid w:val="0000089E"/>
    <w:rsid w:val="00001136"/>
    <w:rsid w:val="00007510"/>
    <w:rsid w:val="00012A4C"/>
    <w:rsid w:val="0002119B"/>
    <w:rsid w:val="00021408"/>
    <w:rsid w:val="0002178B"/>
    <w:rsid w:val="00023500"/>
    <w:rsid w:val="00032F58"/>
    <w:rsid w:val="000341D4"/>
    <w:rsid w:val="000342D5"/>
    <w:rsid w:val="00034A79"/>
    <w:rsid w:val="00035BD9"/>
    <w:rsid w:val="00040F4D"/>
    <w:rsid w:val="00045CBA"/>
    <w:rsid w:val="00047474"/>
    <w:rsid w:val="000514A9"/>
    <w:rsid w:val="0006046B"/>
    <w:rsid w:val="00061C2E"/>
    <w:rsid w:val="00061F92"/>
    <w:rsid w:val="00066D3C"/>
    <w:rsid w:val="00070F02"/>
    <w:rsid w:val="00080066"/>
    <w:rsid w:val="00082052"/>
    <w:rsid w:val="000823A1"/>
    <w:rsid w:val="00096466"/>
    <w:rsid w:val="00097415"/>
    <w:rsid w:val="000A0196"/>
    <w:rsid w:val="000A04DE"/>
    <w:rsid w:val="000A5D39"/>
    <w:rsid w:val="000B5F60"/>
    <w:rsid w:val="000C045D"/>
    <w:rsid w:val="000C77E0"/>
    <w:rsid w:val="000D1CC0"/>
    <w:rsid w:val="000D2943"/>
    <w:rsid w:val="000D31F9"/>
    <w:rsid w:val="000D509F"/>
    <w:rsid w:val="000E0109"/>
    <w:rsid w:val="000E4113"/>
    <w:rsid w:val="000F21AB"/>
    <w:rsid w:val="000F22C6"/>
    <w:rsid w:val="000F733E"/>
    <w:rsid w:val="00101044"/>
    <w:rsid w:val="001013EF"/>
    <w:rsid w:val="00102951"/>
    <w:rsid w:val="0011037A"/>
    <w:rsid w:val="00110C98"/>
    <w:rsid w:val="00116AA5"/>
    <w:rsid w:val="00117CD5"/>
    <w:rsid w:val="00117DB7"/>
    <w:rsid w:val="001201C2"/>
    <w:rsid w:val="00120C35"/>
    <w:rsid w:val="00124DD4"/>
    <w:rsid w:val="001277B4"/>
    <w:rsid w:val="00130D21"/>
    <w:rsid w:val="001374B8"/>
    <w:rsid w:val="001442BD"/>
    <w:rsid w:val="001455A3"/>
    <w:rsid w:val="00145ABB"/>
    <w:rsid w:val="001468BA"/>
    <w:rsid w:val="0014714F"/>
    <w:rsid w:val="00151873"/>
    <w:rsid w:val="00153ABB"/>
    <w:rsid w:val="00153F6B"/>
    <w:rsid w:val="001571BD"/>
    <w:rsid w:val="00157783"/>
    <w:rsid w:val="00160A28"/>
    <w:rsid w:val="001611FB"/>
    <w:rsid w:val="001730BA"/>
    <w:rsid w:val="00174928"/>
    <w:rsid w:val="00177C69"/>
    <w:rsid w:val="00177FC2"/>
    <w:rsid w:val="00183200"/>
    <w:rsid w:val="00195FC5"/>
    <w:rsid w:val="0019622A"/>
    <w:rsid w:val="00197FA0"/>
    <w:rsid w:val="001A1191"/>
    <w:rsid w:val="001A3D89"/>
    <w:rsid w:val="001A440E"/>
    <w:rsid w:val="001A5228"/>
    <w:rsid w:val="001A56FB"/>
    <w:rsid w:val="001A6C0C"/>
    <w:rsid w:val="001B1727"/>
    <w:rsid w:val="001B4D0A"/>
    <w:rsid w:val="001B6275"/>
    <w:rsid w:val="001C5A02"/>
    <w:rsid w:val="001C7505"/>
    <w:rsid w:val="001D242C"/>
    <w:rsid w:val="001D2E48"/>
    <w:rsid w:val="001D3044"/>
    <w:rsid w:val="001D31E7"/>
    <w:rsid w:val="001D6AD6"/>
    <w:rsid w:val="001E19BC"/>
    <w:rsid w:val="001E36DE"/>
    <w:rsid w:val="001E4688"/>
    <w:rsid w:val="001F011B"/>
    <w:rsid w:val="001F0DB6"/>
    <w:rsid w:val="001F185E"/>
    <w:rsid w:val="001F4CDB"/>
    <w:rsid w:val="001F76E4"/>
    <w:rsid w:val="001F7CA2"/>
    <w:rsid w:val="00201FFD"/>
    <w:rsid w:val="002061AF"/>
    <w:rsid w:val="00210A40"/>
    <w:rsid w:val="00213679"/>
    <w:rsid w:val="0021778E"/>
    <w:rsid w:val="00222447"/>
    <w:rsid w:val="00223F8D"/>
    <w:rsid w:val="002245C2"/>
    <w:rsid w:val="00225030"/>
    <w:rsid w:val="0023131E"/>
    <w:rsid w:val="00235665"/>
    <w:rsid w:val="00235BA9"/>
    <w:rsid w:val="0024010D"/>
    <w:rsid w:val="00245D02"/>
    <w:rsid w:val="00251517"/>
    <w:rsid w:val="0025189C"/>
    <w:rsid w:val="00257431"/>
    <w:rsid w:val="002577CB"/>
    <w:rsid w:val="00257D96"/>
    <w:rsid w:val="002610AC"/>
    <w:rsid w:val="00261282"/>
    <w:rsid w:val="0026383E"/>
    <w:rsid w:val="00263950"/>
    <w:rsid w:val="00266F41"/>
    <w:rsid w:val="002713AF"/>
    <w:rsid w:val="00274122"/>
    <w:rsid w:val="002747CF"/>
    <w:rsid w:val="00277876"/>
    <w:rsid w:val="00282FDD"/>
    <w:rsid w:val="00290434"/>
    <w:rsid w:val="00294675"/>
    <w:rsid w:val="002A1492"/>
    <w:rsid w:val="002A1658"/>
    <w:rsid w:val="002A4C02"/>
    <w:rsid w:val="002A799F"/>
    <w:rsid w:val="002B0C2A"/>
    <w:rsid w:val="002B5E29"/>
    <w:rsid w:val="002B6C59"/>
    <w:rsid w:val="002C5B1C"/>
    <w:rsid w:val="002D0BDD"/>
    <w:rsid w:val="002D15B7"/>
    <w:rsid w:val="002D4F77"/>
    <w:rsid w:val="002D52C9"/>
    <w:rsid w:val="002E050A"/>
    <w:rsid w:val="002E12B7"/>
    <w:rsid w:val="002E601E"/>
    <w:rsid w:val="002E6799"/>
    <w:rsid w:val="002E6FF3"/>
    <w:rsid w:val="002E7390"/>
    <w:rsid w:val="002F452D"/>
    <w:rsid w:val="002F4C74"/>
    <w:rsid w:val="002F72AB"/>
    <w:rsid w:val="002F7B8F"/>
    <w:rsid w:val="00312FFF"/>
    <w:rsid w:val="00316D4E"/>
    <w:rsid w:val="00320D36"/>
    <w:rsid w:val="00322C5D"/>
    <w:rsid w:val="003272F0"/>
    <w:rsid w:val="00330C78"/>
    <w:rsid w:val="00332F94"/>
    <w:rsid w:val="003372C9"/>
    <w:rsid w:val="00342609"/>
    <w:rsid w:val="00344A0A"/>
    <w:rsid w:val="003456C0"/>
    <w:rsid w:val="00345FAE"/>
    <w:rsid w:val="00346531"/>
    <w:rsid w:val="00347A05"/>
    <w:rsid w:val="00361D60"/>
    <w:rsid w:val="0036243C"/>
    <w:rsid w:val="00363282"/>
    <w:rsid w:val="00363D19"/>
    <w:rsid w:val="003642D9"/>
    <w:rsid w:val="00364A1B"/>
    <w:rsid w:val="00367F89"/>
    <w:rsid w:val="00367FDB"/>
    <w:rsid w:val="00371658"/>
    <w:rsid w:val="00371DC4"/>
    <w:rsid w:val="003724C2"/>
    <w:rsid w:val="00380DAB"/>
    <w:rsid w:val="003824E8"/>
    <w:rsid w:val="00383C1C"/>
    <w:rsid w:val="00384575"/>
    <w:rsid w:val="0039183D"/>
    <w:rsid w:val="00392F42"/>
    <w:rsid w:val="0039426F"/>
    <w:rsid w:val="00394A55"/>
    <w:rsid w:val="003A00DA"/>
    <w:rsid w:val="003A1ADD"/>
    <w:rsid w:val="003A325C"/>
    <w:rsid w:val="003A4B49"/>
    <w:rsid w:val="003A5DE8"/>
    <w:rsid w:val="003A6BEA"/>
    <w:rsid w:val="003A7573"/>
    <w:rsid w:val="003B2654"/>
    <w:rsid w:val="003B45B5"/>
    <w:rsid w:val="003B4C81"/>
    <w:rsid w:val="003C2CD6"/>
    <w:rsid w:val="003C391B"/>
    <w:rsid w:val="003D18D1"/>
    <w:rsid w:val="003D1C55"/>
    <w:rsid w:val="003E062A"/>
    <w:rsid w:val="003E1874"/>
    <w:rsid w:val="003E21B5"/>
    <w:rsid w:val="003E43AA"/>
    <w:rsid w:val="003E69A7"/>
    <w:rsid w:val="003F02E8"/>
    <w:rsid w:val="003F2B23"/>
    <w:rsid w:val="003F2FB6"/>
    <w:rsid w:val="003F3BAD"/>
    <w:rsid w:val="003F4A9B"/>
    <w:rsid w:val="0040022E"/>
    <w:rsid w:val="00403BF6"/>
    <w:rsid w:val="00406EBB"/>
    <w:rsid w:val="00426E04"/>
    <w:rsid w:val="00435CAB"/>
    <w:rsid w:val="00436080"/>
    <w:rsid w:val="0045184B"/>
    <w:rsid w:val="00453233"/>
    <w:rsid w:val="0045377F"/>
    <w:rsid w:val="00465B69"/>
    <w:rsid w:val="004668A6"/>
    <w:rsid w:val="00466FD2"/>
    <w:rsid w:val="00472B75"/>
    <w:rsid w:val="00480461"/>
    <w:rsid w:val="00481DD6"/>
    <w:rsid w:val="00485319"/>
    <w:rsid w:val="00486804"/>
    <w:rsid w:val="00487E6B"/>
    <w:rsid w:val="0049296B"/>
    <w:rsid w:val="00492A3D"/>
    <w:rsid w:val="004944CC"/>
    <w:rsid w:val="00494ED8"/>
    <w:rsid w:val="004A0CC7"/>
    <w:rsid w:val="004A1D25"/>
    <w:rsid w:val="004A22F6"/>
    <w:rsid w:val="004A6BC0"/>
    <w:rsid w:val="004A6DFD"/>
    <w:rsid w:val="004A76EB"/>
    <w:rsid w:val="004B0B22"/>
    <w:rsid w:val="004B3913"/>
    <w:rsid w:val="004B7E9D"/>
    <w:rsid w:val="004D08F6"/>
    <w:rsid w:val="004D0BC0"/>
    <w:rsid w:val="004D2184"/>
    <w:rsid w:val="004D554C"/>
    <w:rsid w:val="004D5B96"/>
    <w:rsid w:val="004D6D51"/>
    <w:rsid w:val="004E3B39"/>
    <w:rsid w:val="004E528E"/>
    <w:rsid w:val="004F0440"/>
    <w:rsid w:val="004F1816"/>
    <w:rsid w:val="004F2EF5"/>
    <w:rsid w:val="004F7FD2"/>
    <w:rsid w:val="00505800"/>
    <w:rsid w:val="0050669F"/>
    <w:rsid w:val="00507EC1"/>
    <w:rsid w:val="00512269"/>
    <w:rsid w:val="00513FBB"/>
    <w:rsid w:val="005237AD"/>
    <w:rsid w:val="00532FC8"/>
    <w:rsid w:val="00534D5A"/>
    <w:rsid w:val="00540C1D"/>
    <w:rsid w:val="0054280A"/>
    <w:rsid w:val="0054530F"/>
    <w:rsid w:val="005475B3"/>
    <w:rsid w:val="005524F8"/>
    <w:rsid w:val="00556A17"/>
    <w:rsid w:val="00565BC6"/>
    <w:rsid w:val="00567F1B"/>
    <w:rsid w:val="0057164D"/>
    <w:rsid w:val="0057326E"/>
    <w:rsid w:val="00573D6F"/>
    <w:rsid w:val="00577CAB"/>
    <w:rsid w:val="00582625"/>
    <w:rsid w:val="00587AA2"/>
    <w:rsid w:val="005918D4"/>
    <w:rsid w:val="00592C62"/>
    <w:rsid w:val="00593B3C"/>
    <w:rsid w:val="00594337"/>
    <w:rsid w:val="0059546E"/>
    <w:rsid w:val="00597078"/>
    <w:rsid w:val="00597E90"/>
    <w:rsid w:val="005A0ED8"/>
    <w:rsid w:val="005A46BB"/>
    <w:rsid w:val="005A6B2C"/>
    <w:rsid w:val="005B6D4C"/>
    <w:rsid w:val="005B6DD6"/>
    <w:rsid w:val="005C5ED4"/>
    <w:rsid w:val="005D1174"/>
    <w:rsid w:val="005E34C2"/>
    <w:rsid w:val="005E37E9"/>
    <w:rsid w:val="005E4807"/>
    <w:rsid w:val="005E6DA9"/>
    <w:rsid w:val="005E7142"/>
    <w:rsid w:val="005F16AB"/>
    <w:rsid w:val="005F34D9"/>
    <w:rsid w:val="005F546D"/>
    <w:rsid w:val="005F5E2A"/>
    <w:rsid w:val="00604955"/>
    <w:rsid w:val="00604E3B"/>
    <w:rsid w:val="006101F3"/>
    <w:rsid w:val="0061413C"/>
    <w:rsid w:val="0062097C"/>
    <w:rsid w:val="00623D67"/>
    <w:rsid w:val="00626116"/>
    <w:rsid w:val="00631468"/>
    <w:rsid w:val="00631F91"/>
    <w:rsid w:val="00637E31"/>
    <w:rsid w:val="00641541"/>
    <w:rsid w:val="0064375A"/>
    <w:rsid w:val="00643E4F"/>
    <w:rsid w:val="00647D53"/>
    <w:rsid w:val="00650628"/>
    <w:rsid w:val="00651078"/>
    <w:rsid w:val="00652990"/>
    <w:rsid w:val="0065550E"/>
    <w:rsid w:val="0066076E"/>
    <w:rsid w:val="00661614"/>
    <w:rsid w:val="00663122"/>
    <w:rsid w:val="006652CE"/>
    <w:rsid w:val="006674D4"/>
    <w:rsid w:val="00670D6D"/>
    <w:rsid w:val="006737A2"/>
    <w:rsid w:val="00673E48"/>
    <w:rsid w:val="00675229"/>
    <w:rsid w:val="0068149A"/>
    <w:rsid w:val="00682202"/>
    <w:rsid w:val="00682DE7"/>
    <w:rsid w:val="006837D6"/>
    <w:rsid w:val="00690E8F"/>
    <w:rsid w:val="00691FBF"/>
    <w:rsid w:val="00692E9B"/>
    <w:rsid w:val="0069674B"/>
    <w:rsid w:val="006A0B00"/>
    <w:rsid w:val="006A273E"/>
    <w:rsid w:val="006A67D8"/>
    <w:rsid w:val="006A720E"/>
    <w:rsid w:val="006A772F"/>
    <w:rsid w:val="006A79E4"/>
    <w:rsid w:val="006A7C3F"/>
    <w:rsid w:val="006B64BF"/>
    <w:rsid w:val="006B6CC0"/>
    <w:rsid w:val="006B7EBF"/>
    <w:rsid w:val="006C0EF5"/>
    <w:rsid w:val="006C278E"/>
    <w:rsid w:val="006C2A19"/>
    <w:rsid w:val="006C2FED"/>
    <w:rsid w:val="006C3EAA"/>
    <w:rsid w:val="006C5BC6"/>
    <w:rsid w:val="006D2002"/>
    <w:rsid w:val="006E0813"/>
    <w:rsid w:val="006E0DB7"/>
    <w:rsid w:val="006E22E4"/>
    <w:rsid w:val="006E5CCA"/>
    <w:rsid w:val="006F03EB"/>
    <w:rsid w:val="006F111D"/>
    <w:rsid w:val="006F1D38"/>
    <w:rsid w:val="006F1FFD"/>
    <w:rsid w:val="00706A9C"/>
    <w:rsid w:val="007071EC"/>
    <w:rsid w:val="00713863"/>
    <w:rsid w:val="00715B8B"/>
    <w:rsid w:val="007202DF"/>
    <w:rsid w:val="0072788A"/>
    <w:rsid w:val="00732694"/>
    <w:rsid w:val="007332CB"/>
    <w:rsid w:val="007362CF"/>
    <w:rsid w:val="0073648F"/>
    <w:rsid w:val="007374E5"/>
    <w:rsid w:val="0074257A"/>
    <w:rsid w:val="007454D8"/>
    <w:rsid w:val="00753A47"/>
    <w:rsid w:val="00762116"/>
    <w:rsid w:val="007658D8"/>
    <w:rsid w:val="00766142"/>
    <w:rsid w:val="007707DF"/>
    <w:rsid w:val="00774433"/>
    <w:rsid w:val="007766D3"/>
    <w:rsid w:val="007769BF"/>
    <w:rsid w:val="0078142F"/>
    <w:rsid w:val="00781683"/>
    <w:rsid w:val="00781DF2"/>
    <w:rsid w:val="007865AA"/>
    <w:rsid w:val="00790762"/>
    <w:rsid w:val="00792B1B"/>
    <w:rsid w:val="007941AA"/>
    <w:rsid w:val="007963B4"/>
    <w:rsid w:val="00797A1A"/>
    <w:rsid w:val="007A0088"/>
    <w:rsid w:val="007A02CC"/>
    <w:rsid w:val="007A5626"/>
    <w:rsid w:val="007A5A5B"/>
    <w:rsid w:val="007A6546"/>
    <w:rsid w:val="007B246E"/>
    <w:rsid w:val="007B457B"/>
    <w:rsid w:val="007B62B0"/>
    <w:rsid w:val="007C04E2"/>
    <w:rsid w:val="007C22CB"/>
    <w:rsid w:val="007C3423"/>
    <w:rsid w:val="007C4467"/>
    <w:rsid w:val="007D042F"/>
    <w:rsid w:val="007D4FBD"/>
    <w:rsid w:val="007E2476"/>
    <w:rsid w:val="007E3A65"/>
    <w:rsid w:val="007E49B0"/>
    <w:rsid w:val="007E4C91"/>
    <w:rsid w:val="007E5538"/>
    <w:rsid w:val="007E73EE"/>
    <w:rsid w:val="007E7C5F"/>
    <w:rsid w:val="007F28A4"/>
    <w:rsid w:val="007F3290"/>
    <w:rsid w:val="007F6172"/>
    <w:rsid w:val="00801D13"/>
    <w:rsid w:val="00802856"/>
    <w:rsid w:val="0080617E"/>
    <w:rsid w:val="008064E3"/>
    <w:rsid w:val="008076A3"/>
    <w:rsid w:val="008113B0"/>
    <w:rsid w:val="0081218D"/>
    <w:rsid w:val="0081256A"/>
    <w:rsid w:val="0082260F"/>
    <w:rsid w:val="00822689"/>
    <w:rsid w:val="008325F7"/>
    <w:rsid w:val="0083340E"/>
    <w:rsid w:val="00835B45"/>
    <w:rsid w:val="008371A9"/>
    <w:rsid w:val="0083725E"/>
    <w:rsid w:val="0084233F"/>
    <w:rsid w:val="00843A06"/>
    <w:rsid w:val="00844F47"/>
    <w:rsid w:val="00845F1A"/>
    <w:rsid w:val="00853865"/>
    <w:rsid w:val="00855C6D"/>
    <w:rsid w:val="0085618F"/>
    <w:rsid w:val="00856B9B"/>
    <w:rsid w:val="008611F4"/>
    <w:rsid w:val="00861EB5"/>
    <w:rsid w:val="0086360D"/>
    <w:rsid w:val="00865908"/>
    <w:rsid w:val="00867FBD"/>
    <w:rsid w:val="00875371"/>
    <w:rsid w:val="00876E6A"/>
    <w:rsid w:val="00880096"/>
    <w:rsid w:val="00881D4C"/>
    <w:rsid w:val="008828C6"/>
    <w:rsid w:val="008833B7"/>
    <w:rsid w:val="00887091"/>
    <w:rsid w:val="00887C24"/>
    <w:rsid w:val="008904F6"/>
    <w:rsid w:val="00890A12"/>
    <w:rsid w:val="00892A56"/>
    <w:rsid w:val="008A0F5F"/>
    <w:rsid w:val="008A38D9"/>
    <w:rsid w:val="008B33B6"/>
    <w:rsid w:val="008C30F2"/>
    <w:rsid w:val="008C4D04"/>
    <w:rsid w:val="008D0B8A"/>
    <w:rsid w:val="008D3509"/>
    <w:rsid w:val="008D50E6"/>
    <w:rsid w:val="008D58C2"/>
    <w:rsid w:val="008D5B7D"/>
    <w:rsid w:val="008D5F8A"/>
    <w:rsid w:val="008D64AB"/>
    <w:rsid w:val="008D6E6B"/>
    <w:rsid w:val="008E05B9"/>
    <w:rsid w:val="008E1BE6"/>
    <w:rsid w:val="008E3F39"/>
    <w:rsid w:val="008E4EEE"/>
    <w:rsid w:val="008E6AE3"/>
    <w:rsid w:val="008E709F"/>
    <w:rsid w:val="008F52DB"/>
    <w:rsid w:val="008F6104"/>
    <w:rsid w:val="009007DF"/>
    <w:rsid w:val="00902F35"/>
    <w:rsid w:val="0090391B"/>
    <w:rsid w:val="00903F5C"/>
    <w:rsid w:val="009067C6"/>
    <w:rsid w:val="009068D0"/>
    <w:rsid w:val="00912ACA"/>
    <w:rsid w:val="0091330D"/>
    <w:rsid w:val="00915D58"/>
    <w:rsid w:val="00915FCF"/>
    <w:rsid w:val="0092094D"/>
    <w:rsid w:val="00920E03"/>
    <w:rsid w:val="0092303B"/>
    <w:rsid w:val="00931812"/>
    <w:rsid w:val="0093299D"/>
    <w:rsid w:val="00933814"/>
    <w:rsid w:val="009426FA"/>
    <w:rsid w:val="009564EB"/>
    <w:rsid w:val="00961778"/>
    <w:rsid w:val="00962EFB"/>
    <w:rsid w:val="00962F6A"/>
    <w:rsid w:val="00964A97"/>
    <w:rsid w:val="00965484"/>
    <w:rsid w:val="00966584"/>
    <w:rsid w:val="00972F45"/>
    <w:rsid w:val="009733D3"/>
    <w:rsid w:val="00975DCE"/>
    <w:rsid w:val="00980935"/>
    <w:rsid w:val="009814D6"/>
    <w:rsid w:val="00985B81"/>
    <w:rsid w:val="00992BFA"/>
    <w:rsid w:val="00996E5F"/>
    <w:rsid w:val="00997AEA"/>
    <w:rsid w:val="00997EDD"/>
    <w:rsid w:val="009A2D76"/>
    <w:rsid w:val="009A6D48"/>
    <w:rsid w:val="009B1F2A"/>
    <w:rsid w:val="009B2579"/>
    <w:rsid w:val="009B30D7"/>
    <w:rsid w:val="009B5CEC"/>
    <w:rsid w:val="009B63F7"/>
    <w:rsid w:val="009C0447"/>
    <w:rsid w:val="009C1521"/>
    <w:rsid w:val="009C184E"/>
    <w:rsid w:val="009C2D56"/>
    <w:rsid w:val="009C4C48"/>
    <w:rsid w:val="009C4C9D"/>
    <w:rsid w:val="009D3172"/>
    <w:rsid w:val="009E02D2"/>
    <w:rsid w:val="009E040C"/>
    <w:rsid w:val="009E0E15"/>
    <w:rsid w:val="009E143A"/>
    <w:rsid w:val="009E4D00"/>
    <w:rsid w:val="009E7354"/>
    <w:rsid w:val="009E7481"/>
    <w:rsid w:val="009E769C"/>
    <w:rsid w:val="009E76A9"/>
    <w:rsid w:val="009F10E9"/>
    <w:rsid w:val="009F1441"/>
    <w:rsid w:val="009F2BD8"/>
    <w:rsid w:val="009F4C63"/>
    <w:rsid w:val="00A01C43"/>
    <w:rsid w:val="00A03D3D"/>
    <w:rsid w:val="00A14D03"/>
    <w:rsid w:val="00A14D50"/>
    <w:rsid w:val="00A16646"/>
    <w:rsid w:val="00A1677B"/>
    <w:rsid w:val="00A175D7"/>
    <w:rsid w:val="00A20A9A"/>
    <w:rsid w:val="00A2315D"/>
    <w:rsid w:val="00A25DBF"/>
    <w:rsid w:val="00A3159B"/>
    <w:rsid w:val="00A323DD"/>
    <w:rsid w:val="00A33113"/>
    <w:rsid w:val="00A3334D"/>
    <w:rsid w:val="00A35DE4"/>
    <w:rsid w:val="00A368BF"/>
    <w:rsid w:val="00A471DA"/>
    <w:rsid w:val="00A54E8A"/>
    <w:rsid w:val="00A66841"/>
    <w:rsid w:val="00A700CE"/>
    <w:rsid w:val="00A70580"/>
    <w:rsid w:val="00A70B73"/>
    <w:rsid w:val="00A70EF4"/>
    <w:rsid w:val="00A731F3"/>
    <w:rsid w:val="00A75F57"/>
    <w:rsid w:val="00A77E12"/>
    <w:rsid w:val="00A8043F"/>
    <w:rsid w:val="00A86502"/>
    <w:rsid w:val="00A8767F"/>
    <w:rsid w:val="00A90EC4"/>
    <w:rsid w:val="00A92C86"/>
    <w:rsid w:val="00A93FE2"/>
    <w:rsid w:val="00A9659B"/>
    <w:rsid w:val="00A97540"/>
    <w:rsid w:val="00AA3048"/>
    <w:rsid w:val="00AB1401"/>
    <w:rsid w:val="00AB2730"/>
    <w:rsid w:val="00AB3A09"/>
    <w:rsid w:val="00AC10C2"/>
    <w:rsid w:val="00AC1AB7"/>
    <w:rsid w:val="00AC2B21"/>
    <w:rsid w:val="00AC341A"/>
    <w:rsid w:val="00AC3D93"/>
    <w:rsid w:val="00AC419A"/>
    <w:rsid w:val="00AD7BBA"/>
    <w:rsid w:val="00AE0209"/>
    <w:rsid w:val="00AE02B7"/>
    <w:rsid w:val="00AE3665"/>
    <w:rsid w:val="00AE554F"/>
    <w:rsid w:val="00AE659B"/>
    <w:rsid w:val="00AE7293"/>
    <w:rsid w:val="00AF12F0"/>
    <w:rsid w:val="00AF1D7C"/>
    <w:rsid w:val="00AF3ED2"/>
    <w:rsid w:val="00AF4084"/>
    <w:rsid w:val="00AF4D7D"/>
    <w:rsid w:val="00AF7BDE"/>
    <w:rsid w:val="00AF7E47"/>
    <w:rsid w:val="00B0539F"/>
    <w:rsid w:val="00B1094E"/>
    <w:rsid w:val="00B11C0C"/>
    <w:rsid w:val="00B1307B"/>
    <w:rsid w:val="00B156ED"/>
    <w:rsid w:val="00B15CAC"/>
    <w:rsid w:val="00B325CE"/>
    <w:rsid w:val="00B32ED8"/>
    <w:rsid w:val="00B34FE4"/>
    <w:rsid w:val="00B412C4"/>
    <w:rsid w:val="00B41834"/>
    <w:rsid w:val="00B433CE"/>
    <w:rsid w:val="00B43A06"/>
    <w:rsid w:val="00B450D2"/>
    <w:rsid w:val="00B47DE2"/>
    <w:rsid w:val="00B52471"/>
    <w:rsid w:val="00B55015"/>
    <w:rsid w:val="00B55491"/>
    <w:rsid w:val="00B62423"/>
    <w:rsid w:val="00B65D69"/>
    <w:rsid w:val="00B66C8F"/>
    <w:rsid w:val="00B70FF8"/>
    <w:rsid w:val="00B736E1"/>
    <w:rsid w:val="00B82B93"/>
    <w:rsid w:val="00B8518A"/>
    <w:rsid w:val="00B852C0"/>
    <w:rsid w:val="00B8590B"/>
    <w:rsid w:val="00B92380"/>
    <w:rsid w:val="00B923C7"/>
    <w:rsid w:val="00B94B9C"/>
    <w:rsid w:val="00B96662"/>
    <w:rsid w:val="00BA1E78"/>
    <w:rsid w:val="00BA224D"/>
    <w:rsid w:val="00BA2AD6"/>
    <w:rsid w:val="00BB479E"/>
    <w:rsid w:val="00BB6925"/>
    <w:rsid w:val="00BB6C84"/>
    <w:rsid w:val="00BB72DE"/>
    <w:rsid w:val="00BB785B"/>
    <w:rsid w:val="00BC110B"/>
    <w:rsid w:val="00BC388A"/>
    <w:rsid w:val="00BD31C9"/>
    <w:rsid w:val="00BD4C08"/>
    <w:rsid w:val="00BD7042"/>
    <w:rsid w:val="00BE20C7"/>
    <w:rsid w:val="00BE5A47"/>
    <w:rsid w:val="00BF0200"/>
    <w:rsid w:val="00BF021D"/>
    <w:rsid w:val="00BF0B90"/>
    <w:rsid w:val="00BF39E6"/>
    <w:rsid w:val="00BF73BE"/>
    <w:rsid w:val="00C062B2"/>
    <w:rsid w:val="00C13A5A"/>
    <w:rsid w:val="00C21C10"/>
    <w:rsid w:val="00C2291B"/>
    <w:rsid w:val="00C22AB0"/>
    <w:rsid w:val="00C22E9D"/>
    <w:rsid w:val="00C23459"/>
    <w:rsid w:val="00C24665"/>
    <w:rsid w:val="00C26B41"/>
    <w:rsid w:val="00C27DCD"/>
    <w:rsid w:val="00C32E1B"/>
    <w:rsid w:val="00C3672B"/>
    <w:rsid w:val="00C408D8"/>
    <w:rsid w:val="00C52379"/>
    <w:rsid w:val="00C550A2"/>
    <w:rsid w:val="00C5733A"/>
    <w:rsid w:val="00C64CD7"/>
    <w:rsid w:val="00C65510"/>
    <w:rsid w:val="00C71E24"/>
    <w:rsid w:val="00C80034"/>
    <w:rsid w:val="00C80D47"/>
    <w:rsid w:val="00C83C70"/>
    <w:rsid w:val="00C94B32"/>
    <w:rsid w:val="00C94E0A"/>
    <w:rsid w:val="00CA0A3E"/>
    <w:rsid w:val="00CA0FBA"/>
    <w:rsid w:val="00CA3312"/>
    <w:rsid w:val="00CA4D4C"/>
    <w:rsid w:val="00CA7A50"/>
    <w:rsid w:val="00CA7ABC"/>
    <w:rsid w:val="00CB12DF"/>
    <w:rsid w:val="00CB1BDB"/>
    <w:rsid w:val="00CB299D"/>
    <w:rsid w:val="00CB5B22"/>
    <w:rsid w:val="00CC1A29"/>
    <w:rsid w:val="00CC5380"/>
    <w:rsid w:val="00CD3616"/>
    <w:rsid w:val="00CD60E7"/>
    <w:rsid w:val="00CD6F17"/>
    <w:rsid w:val="00CE0149"/>
    <w:rsid w:val="00CE226C"/>
    <w:rsid w:val="00CE3E82"/>
    <w:rsid w:val="00CF1557"/>
    <w:rsid w:val="00CF4143"/>
    <w:rsid w:val="00CF6B1B"/>
    <w:rsid w:val="00D00343"/>
    <w:rsid w:val="00D01037"/>
    <w:rsid w:val="00D0180D"/>
    <w:rsid w:val="00D04E53"/>
    <w:rsid w:val="00D0601E"/>
    <w:rsid w:val="00D071F4"/>
    <w:rsid w:val="00D14DB5"/>
    <w:rsid w:val="00D16A86"/>
    <w:rsid w:val="00D175D2"/>
    <w:rsid w:val="00D2022B"/>
    <w:rsid w:val="00D24078"/>
    <w:rsid w:val="00D24AB1"/>
    <w:rsid w:val="00D351A7"/>
    <w:rsid w:val="00D428E2"/>
    <w:rsid w:val="00D43179"/>
    <w:rsid w:val="00D471F2"/>
    <w:rsid w:val="00D52FD6"/>
    <w:rsid w:val="00D619F2"/>
    <w:rsid w:val="00D63216"/>
    <w:rsid w:val="00D64E0F"/>
    <w:rsid w:val="00D67538"/>
    <w:rsid w:val="00D700BE"/>
    <w:rsid w:val="00D7345F"/>
    <w:rsid w:val="00D751FE"/>
    <w:rsid w:val="00D81687"/>
    <w:rsid w:val="00D81DD1"/>
    <w:rsid w:val="00D82BF1"/>
    <w:rsid w:val="00D84016"/>
    <w:rsid w:val="00D8788B"/>
    <w:rsid w:val="00D9130F"/>
    <w:rsid w:val="00D91DED"/>
    <w:rsid w:val="00D93BEA"/>
    <w:rsid w:val="00D93DBD"/>
    <w:rsid w:val="00D95BC1"/>
    <w:rsid w:val="00D96E44"/>
    <w:rsid w:val="00D96F3E"/>
    <w:rsid w:val="00DA1AE7"/>
    <w:rsid w:val="00DA5BA2"/>
    <w:rsid w:val="00DB2C3F"/>
    <w:rsid w:val="00DC3442"/>
    <w:rsid w:val="00DC44C3"/>
    <w:rsid w:val="00DC7B00"/>
    <w:rsid w:val="00DD30CF"/>
    <w:rsid w:val="00DD55B2"/>
    <w:rsid w:val="00DE0448"/>
    <w:rsid w:val="00DE0DD1"/>
    <w:rsid w:val="00DF07EA"/>
    <w:rsid w:val="00DF3248"/>
    <w:rsid w:val="00DF37C0"/>
    <w:rsid w:val="00DF38EF"/>
    <w:rsid w:val="00DF6025"/>
    <w:rsid w:val="00DF653A"/>
    <w:rsid w:val="00E0027B"/>
    <w:rsid w:val="00E0034D"/>
    <w:rsid w:val="00E013BF"/>
    <w:rsid w:val="00E077CB"/>
    <w:rsid w:val="00E1185C"/>
    <w:rsid w:val="00E11F8E"/>
    <w:rsid w:val="00E13E0C"/>
    <w:rsid w:val="00E153DF"/>
    <w:rsid w:val="00E2118D"/>
    <w:rsid w:val="00E26C7C"/>
    <w:rsid w:val="00E2768A"/>
    <w:rsid w:val="00E330F2"/>
    <w:rsid w:val="00E36A93"/>
    <w:rsid w:val="00E413E4"/>
    <w:rsid w:val="00E420E4"/>
    <w:rsid w:val="00E4354F"/>
    <w:rsid w:val="00E43AAD"/>
    <w:rsid w:val="00E44268"/>
    <w:rsid w:val="00E45827"/>
    <w:rsid w:val="00E50565"/>
    <w:rsid w:val="00E50756"/>
    <w:rsid w:val="00E5525D"/>
    <w:rsid w:val="00E627C9"/>
    <w:rsid w:val="00E81F2B"/>
    <w:rsid w:val="00E84282"/>
    <w:rsid w:val="00E84AE4"/>
    <w:rsid w:val="00E84C26"/>
    <w:rsid w:val="00E91E64"/>
    <w:rsid w:val="00E92E5E"/>
    <w:rsid w:val="00E94308"/>
    <w:rsid w:val="00E94496"/>
    <w:rsid w:val="00E94CA2"/>
    <w:rsid w:val="00E97D91"/>
    <w:rsid w:val="00EA03BD"/>
    <w:rsid w:val="00EA1B8F"/>
    <w:rsid w:val="00EA24CF"/>
    <w:rsid w:val="00EA35D4"/>
    <w:rsid w:val="00EB0257"/>
    <w:rsid w:val="00EB0385"/>
    <w:rsid w:val="00EB3C56"/>
    <w:rsid w:val="00EB56D8"/>
    <w:rsid w:val="00EB754D"/>
    <w:rsid w:val="00EC0AB9"/>
    <w:rsid w:val="00EC334B"/>
    <w:rsid w:val="00EC435B"/>
    <w:rsid w:val="00ED13F1"/>
    <w:rsid w:val="00ED2A05"/>
    <w:rsid w:val="00ED3C3C"/>
    <w:rsid w:val="00ED3EC0"/>
    <w:rsid w:val="00EE2E84"/>
    <w:rsid w:val="00EE4DBC"/>
    <w:rsid w:val="00EE697F"/>
    <w:rsid w:val="00EF1E3E"/>
    <w:rsid w:val="00EF2DD7"/>
    <w:rsid w:val="00EF34C5"/>
    <w:rsid w:val="00EF4ECC"/>
    <w:rsid w:val="00F01C2A"/>
    <w:rsid w:val="00F03E38"/>
    <w:rsid w:val="00F077BD"/>
    <w:rsid w:val="00F10726"/>
    <w:rsid w:val="00F10D56"/>
    <w:rsid w:val="00F12EE4"/>
    <w:rsid w:val="00F168DB"/>
    <w:rsid w:val="00F2009C"/>
    <w:rsid w:val="00F218B4"/>
    <w:rsid w:val="00F21C22"/>
    <w:rsid w:val="00F245D6"/>
    <w:rsid w:val="00F246F9"/>
    <w:rsid w:val="00F2635A"/>
    <w:rsid w:val="00F326E4"/>
    <w:rsid w:val="00F41327"/>
    <w:rsid w:val="00F46C3B"/>
    <w:rsid w:val="00F51EAA"/>
    <w:rsid w:val="00F52E74"/>
    <w:rsid w:val="00F53D64"/>
    <w:rsid w:val="00F54093"/>
    <w:rsid w:val="00F54ACE"/>
    <w:rsid w:val="00F55619"/>
    <w:rsid w:val="00F57924"/>
    <w:rsid w:val="00F61338"/>
    <w:rsid w:val="00F70F91"/>
    <w:rsid w:val="00F71977"/>
    <w:rsid w:val="00F72C73"/>
    <w:rsid w:val="00F7317F"/>
    <w:rsid w:val="00F73CE7"/>
    <w:rsid w:val="00F82E6D"/>
    <w:rsid w:val="00F832B7"/>
    <w:rsid w:val="00F927C9"/>
    <w:rsid w:val="00F93F5B"/>
    <w:rsid w:val="00FA25C2"/>
    <w:rsid w:val="00FA5A38"/>
    <w:rsid w:val="00FA685D"/>
    <w:rsid w:val="00FA770A"/>
    <w:rsid w:val="00FB06B4"/>
    <w:rsid w:val="00FB42BA"/>
    <w:rsid w:val="00FB5FA4"/>
    <w:rsid w:val="00FB62B1"/>
    <w:rsid w:val="00FB62C6"/>
    <w:rsid w:val="00FB77ED"/>
    <w:rsid w:val="00FC4672"/>
    <w:rsid w:val="00FC5C02"/>
    <w:rsid w:val="00FC5FB8"/>
    <w:rsid w:val="00FC66A8"/>
    <w:rsid w:val="00FC7522"/>
    <w:rsid w:val="00FD015F"/>
    <w:rsid w:val="00FD26CD"/>
    <w:rsid w:val="00FD4D63"/>
    <w:rsid w:val="00FD5E48"/>
    <w:rsid w:val="00FD7690"/>
    <w:rsid w:val="00FE02CC"/>
    <w:rsid w:val="00FE2490"/>
    <w:rsid w:val="00FE3033"/>
    <w:rsid w:val="00FE325E"/>
    <w:rsid w:val="00FE3639"/>
    <w:rsid w:val="00FF6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6"/>
      </o:rules>
    </o:shapelayout>
  </w:shapeDefaults>
  <w:decimalSymbol w:val=","/>
  <w:listSeparator w:val=";"/>
  <w14:docId w14:val="7298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A12"/>
  </w:style>
  <w:style w:type="paragraph" w:styleId="Ttulo1">
    <w:name w:val="heading 1"/>
    <w:basedOn w:val="Normal"/>
    <w:link w:val="Ttulo1Char"/>
    <w:uiPriority w:val="9"/>
    <w:qFormat/>
    <w:rsid w:val="00BB72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1D6AD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1D6AD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332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32CB"/>
  </w:style>
  <w:style w:type="paragraph" w:styleId="Rodap">
    <w:name w:val="footer"/>
    <w:basedOn w:val="Normal"/>
    <w:link w:val="RodapChar"/>
    <w:uiPriority w:val="99"/>
    <w:unhideWhenUsed/>
    <w:rsid w:val="007332CB"/>
    <w:pPr>
      <w:tabs>
        <w:tab w:val="center" w:pos="4252"/>
        <w:tab w:val="right" w:pos="8504"/>
      </w:tabs>
      <w:spacing w:after="0" w:line="240" w:lineRule="auto"/>
    </w:pPr>
  </w:style>
  <w:style w:type="character" w:customStyle="1" w:styleId="RodapChar">
    <w:name w:val="Rodapé Char"/>
    <w:basedOn w:val="Fontepargpadro"/>
    <w:link w:val="Rodap"/>
    <w:uiPriority w:val="99"/>
    <w:rsid w:val="007332CB"/>
  </w:style>
  <w:style w:type="paragraph" w:styleId="Textodebalo">
    <w:name w:val="Balloon Text"/>
    <w:basedOn w:val="Normal"/>
    <w:link w:val="TextodebaloChar"/>
    <w:uiPriority w:val="99"/>
    <w:semiHidden/>
    <w:unhideWhenUsed/>
    <w:rsid w:val="007332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32CB"/>
    <w:rPr>
      <w:rFonts w:ascii="Tahoma" w:hAnsi="Tahoma" w:cs="Tahoma"/>
      <w:sz w:val="16"/>
      <w:szCs w:val="16"/>
    </w:rPr>
  </w:style>
  <w:style w:type="paragraph" w:customStyle="1" w:styleId="Default">
    <w:name w:val="Default"/>
    <w:rsid w:val="00E43AAD"/>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312FFF"/>
    <w:pPr>
      <w:ind w:left="720"/>
      <w:contextualSpacing/>
    </w:pPr>
  </w:style>
  <w:style w:type="character" w:styleId="Forte">
    <w:name w:val="Strong"/>
    <w:basedOn w:val="Fontepargpadro"/>
    <w:uiPriority w:val="22"/>
    <w:qFormat/>
    <w:rsid w:val="00BB72DE"/>
    <w:rPr>
      <w:b/>
      <w:bCs/>
    </w:rPr>
  </w:style>
  <w:style w:type="paragraph" w:styleId="NormalWeb">
    <w:name w:val="Normal (Web)"/>
    <w:basedOn w:val="Normal"/>
    <w:uiPriority w:val="99"/>
    <w:unhideWhenUsed/>
    <w:rsid w:val="00BB72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B72DE"/>
    <w:rPr>
      <w:color w:val="0000FF"/>
      <w:u w:val="single"/>
    </w:rPr>
  </w:style>
  <w:style w:type="character" w:customStyle="1" w:styleId="Ttulo1Char">
    <w:name w:val="Título 1 Char"/>
    <w:basedOn w:val="Fontepargpadro"/>
    <w:link w:val="Ttulo1"/>
    <w:uiPriority w:val="9"/>
    <w:rsid w:val="00BB72DE"/>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5A0ED8"/>
    <w:rPr>
      <w:i/>
      <w:iCs/>
    </w:rPr>
  </w:style>
  <w:style w:type="character" w:styleId="Refdecomentrio">
    <w:name w:val="annotation reference"/>
    <w:basedOn w:val="Fontepargpadro"/>
    <w:uiPriority w:val="99"/>
    <w:semiHidden/>
    <w:unhideWhenUsed/>
    <w:rsid w:val="00980935"/>
    <w:rPr>
      <w:sz w:val="16"/>
      <w:szCs w:val="16"/>
    </w:rPr>
  </w:style>
  <w:style w:type="paragraph" w:styleId="Textodecomentrio">
    <w:name w:val="annotation text"/>
    <w:basedOn w:val="Normal"/>
    <w:link w:val="TextodecomentrioChar"/>
    <w:uiPriority w:val="99"/>
    <w:unhideWhenUsed/>
    <w:rsid w:val="00980935"/>
    <w:pPr>
      <w:spacing w:line="240" w:lineRule="auto"/>
    </w:pPr>
    <w:rPr>
      <w:sz w:val="20"/>
      <w:szCs w:val="20"/>
    </w:rPr>
  </w:style>
  <w:style w:type="character" w:customStyle="1" w:styleId="TextodecomentrioChar">
    <w:name w:val="Texto de comentário Char"/>
    <w:basedOn w:val="Fontepargpadro"/>
    <w:link w:val="Textodecomentrio"/>
    <w:uiPriority w:val="99"/>
    <w:rsid w:val="00980935"/>
    <w:rPr>
      <w:sz w:val="20"/>
      <w:szCs w:val="20"/>
    </w:rPr>
  </w:style>
  <w:style w:type="paragraph" w:styleId="Assuntodocomentrio">
    <w:name w:val="annotation subject"/>
    <w:basedOn w:val="Textodecomentrio"/>
    <w:next w:val="Textodecomentrio"/>
    <w:link w:val="AssuntodocomentrioChar"/>
    <w:uiPriority w:val="99"/>
    <w:semiHidden/>
    <w:unhideWhenUsed/>
    <w:rsid w:val="00980935"/>
    <w:rPr>
      <w:b/>
      <w:bCs/>
    </w:rPr>
  </w:style>
  <w:style w:type="character" w:customStyle="1" w:styleId="AssuntodocomentrioChar">
    <w:name w:val="Assunto do comentário Char"/>
    <w:basedOn w:val="TextodecomentrioChar"/>
    <w:link w:val="Assuntodocomentrio"/>
    <w:uiPriority w:val="99"/>
    <w:semiHidden/>
    <w:rsid w:val="00980935"/>
    <w:rPr>
      <w:b/>
      <w:bCs/>
      <w:sz w:val="20"/>
      <w:szCs w:val="20"/>
    </w:rPr>
  </w:style>
  <w:style w:type="character" w:customStyle="1" w:styleId="MenoPendente1">
    <w:name w:val="Menção Pendente1"/>
    <w:basedOn w:val="Fontepargpadro"/>
    <w:uiPriority w:val="99"/>
    <w:semiHidden/>
    <w:unhideWhenUsed/>
    <w:rsid w:val="00980935"/>
    <w:rPr>
      <w:color w:val="605E5C"/>
      <w:shd w:val="clear" w:color="auto" w:fill="E1DFDD"/>
    </w:rPr>
  </w:style>
  <w:style w:type="character" w:styleId="HiperlinkVisitado">
    <w:name w:val="FollowedHyperlink"/>
    <w:basedOn w:val="Fontepargpadro"/>
    <w:uiPriority w:val="99"/>
    <w:semiHidden/>
    <w:unhideWhenUsed/>
    <w:rsid w:val="00345FAE"/>
    <w:rPr>
      <w:color w:val="800080" w:themeColor="followedHyperlink"/>
      <w:u w:val="single"/>
    </w:rPr>
  </w:style>
  <w:style w:type="paragraph" w:styleId="Legenda">
    <w:name w:val="caption"/>
    <w:basedOn w:val="Normal"/>
    <w:next w:val="Normal"/>
    <w:uiPriority w:val="35"/>
    <w:unhideWhenUsed/>
    <w:qFormat/>
    <w:rsid w:val="006C3EAA"/>
    <w:pPr>
      <w:spacing w:line="240" w:lineRule="auto"/>
    </w:pPr>
    <w:rPr>
      <w:i/>
      <w:iCs/>
      <w:color w:val="1F497D" w:themeColor="text2"/>
      <w:sz w:val="18"/>
      <w:szCs w:val="18"/>
    </w:rPr>
  </w:style>
  <w:style w:type="table" w:styleId="Tabelacomgrade">
    <w:name w:val="Table Grid"/>
    <w:basedOn w:val="Tabelanormal"/>
    <w:uiPriority w:val="59"/>
    <w:rsid w:val="00DF3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471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1D6AD6"/>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1D6AD6"/>
    <w:rPr>
      <w:rFonts w:ascii="Times New Roman" w:eastAsia="Times New Roman" w:hAnsi="Times New Roman" w:cs="Times New Roman"/>
      <w:b/>
      <w:bCs/>
      <w:sz w:val="27"/>
      <w:szCs w:val="27"/>
      <w:lang w:eastAsia="pt-BR"/>
    </w:rPr>
  </w:style>
  <w:style w:type="paragraph" w:customStyle="1" w:styleId="msonormal0">
    <w:name w:val="msonormal"/>
    <w:basedOn w:val="Normal"/>
    <w:rsid w:val="001D6AD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questions">
    <w:name w:val="x-questions"/>
    <w:basedOn w:val="Normal"/>
    <w:rsid w:val="001D6A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ndatory">
    <w:name w:val="mandatory"/>
    <w:basedOn w:val="Fontepargpadro"/>
    <w:rsid w:val="001D6AD6"/>
  </w:style>
  <w:style w:type="paragraph" w:customStyle="1" w:styleId="q-type-help">
    <w:name w:val="q-type-help"/>
    <w:basedOn w:val="Normal"/>
    <w:rsid w:val="001D6AD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q-scenaria">
    <w:name w:val="q-scenaria"/>
    <w:basedOn w:val="Normal"/>
    <w:rsid w:val="001D6A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cenario-at-separator">
    <w:name w:val="scenario-at-separator"/>
    <w:basedOn w:val="Fontepargpadro"/>
    <w:rsid w:val="001D6AD6"/>
  </w:style>
  <w:style w:type="paragraph" w:customStyle="1" w:styleId="submit-by">
    <w:name w:val="submit-by"/>
    <w:basedOn w:val="Normal"/>
    <w:rsid w:val="001D6A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AC419A"/>
    <w:rPr>
      <w:color w:val="605E5C"/>
      <w:shd w:val="clear" w:color="auto" w:fill="E1DFDD"/>
    </w:rPr>
  </w:style>
  <w:style w:type="character" w:customStyle="1" w:styleId="MenoPendente3">
    <w:name w:val="Menção Pendente3"/>
    <w:basedOn w:val="Fontepargpadro"/>
    <w:uiPriority w:val="99"/>
    <w:semiHidden/>
    <w:unhideWhenUsed/>
    <w:rsid w:val="00732694"/>
    <w:rPr>
      <w:color w:val="605E5C"/>
      <w:shd w:val="clear" w:color="auto" w:fill="E1DFDD"/>
    </w:rPr>
  </w:style>
  <w:style w:type="character" w:customStyle="1" w:styleId="documentauthor">
    <w:name w:val="documentauthor"/>
    <w:basedOn w:val="Fontepargpadro"/>
    <w:rsid w:val="001B4D0A"/>
  </w:style>
  <w:style w:type="character" w:customStyle="1" w:styleId="documentmodified">
    <w:name w:val="documentmodified"/>
    <w:basedOn w:val="Fontepargpadro"/>
    <w:rsid w:val="001B4D0A"/>
  </w:style>
  <w:style w:type="paragraph" w:customStyle="1" w:styleId="paragraph">
    <w:name w:val="paragraph"/>
    <w:basedOn w:val="Normal"/>
    <w:rsid w:val="00A6684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66841"/>
  </w:style>
  <w:style w:type="character" w:customStyle="1" w:styleId="eop">
    <w:name w:val="eop"/>
    <w:basedOn w:val="Fontepargpadro"/>
    <w:rsid w:val="00A66841"/>
  </w:style>
  <w:style w:type="character" w:customStyle="1" w:styleId="tabchar">
    <w:name w:val="tabchar"/>
    <w:basedOn w:val="Fontepargpadro"/>
    <w:rsid w:val="00A66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1845">
      <w:bodyDiv w:val="1"/>
      <w:marLeft w:val="0"/>
      <w:marRight w:val="0"/>
      <w:marTop w:val="0"/>
      <w:marBottom w:val="0"/>
      <w:divBdr>
        <w:top w:val="none" w:sz="0" w:space="0" w:color="auto"/>
        <w:left w:val="none" w:sz="0" w:space="0" w:color="auto"/>
        <w:bottom w:val="none" w:sz="0" w:space="0" w:color="auto"/>
        <w:right w:val="none" w:sz="0" w:space="0" w:color="auto"/>
      </w:divBdr>
    </w:div>
    <w:div w:id="54354374">
      <w:bodyDiv w:val="1"/>
      <w:marLeft w:val="0"/>
      <w:marRight w:val="0"/>
      <w:marTop w:val="0"/>
      <w:marBottom w:val="0"/>
      <w:divBdr>
        <w:top w:val="none" w:sz="0" w:space="0" w:color="auto"/>
        <w:left w:val="none" w:sz="0" w:space="0" w:color="auto"/>
        <w:bottom w:val="none" w:sz="0" w:space="0" w:color="auto"/>
        <w:right w:val="none" w:sz="0" w:space="0" w:color="auto"/>
      </w:divBdr>
      <w:divsChild>
        <w:div w:id="444859132">
          <w:marLeft w:val="0"/>
          <w:marRight w:val="0"/>
          <w:marTop w:val="0"/>
          <w:marBottom w:val="0"/>
          <w:divBdr>
            <w:top w:val="none" w:sz="0" w:space="0" w:color="auto"/>
            <w:left w:val="none" w:sz="0" w:space="0" w:color="auto"/>
            <w:bottom w:val="none" w:sz="0" w:space="0" w:color="auto"/>
            <w:right w:val="none" w:sz="0" w:space="0" w:color="auto"/>
          </w:divBdr>
        </w:div>
        <w:div w:id="1941989681">
          <w:marLeft w:val="0"/>
          <w:marRight w:val="0"/>
          <w:marTop w:val="0"/>
          <w:marBottom w:val="0"/>
          <w:divBdr>
            <w:top w:val="none" w:sz="0" w:space="0" w:color="auto"/>
            <w:left w:val="none" w:sz="0" w:space="0" w:color="auto"/>
            <w:bottom w:val="none" w:sz="0" w:space="0" w:color="auto"/>
            <w:right w:val="none" w:sz="0" w:space="0" w:color="auto"/>
          </w:divBdr>
        </w:div>
        <w:div w:id="551161100">
          <w:marLeft w:val="0"/>
          <w:marRight w:val="0"/>
          <w:marTop w:val="0"/>
          <w:marBottom w:val="0"/>
          <w:divBdr>
            <w:top w:val="none" w:sz="0" w:space="0" w:color="auto"/>
            <w:left w:val="none" w:sz="0" w:space="0" w:color="auto"/>
            <w:bottom w:val="none" w:sz="0" w:space="0" w:color="auto"/>
            <w:right w:val="none" w:sz="0" w:space="0" w:color="auto"/>
          </w:divBdr>
        </w:div>
        <w:div w:id="333923817">
          <w:marLeft w:val="0"/>
          <w:marRight w:val="0"/>
          <w:marTop w:val="0"/>
          <w:marBottom w:val="0"/>
          <w:divBdr>
            <w:top w:val="none" w:sz="0" w:space="0" w:color="auto"/>
            <w:left w:val="none" w:sz="0" w:space="0" w:color="auto"/>
            <w:bottom w:val="none" w:sz="0" w:space="0" w:color="auto"/>
            <w:right w:val="none" w:sz="0" w:space="0" w:color="auto"/>
          </w:divBdr>
        </w:div>
        <w:div w:id="247464064">
          <w:marLeft w:val="0"/>
          <w:marRight w:val="0"/>
          <w:marTop w:val="0"/>
          <w:marBottom w:val="0"/>
          <w:divBdr>
            <w:top w:val="none" w:sz="0" w:space="0" w:color="auto"/>
            <w:left w:val="none" w:sz="0" w:space="0" w:color="auto"/>
            <w:bottom w:val="none" w:sz="0" w:space="0" w:color="auto"/>
            <w:right w:val="none" w:sz="0" w:space="0" w:color="auto"/>
          </w:divBdr>
        </w:div>
        <w:div w:id="1138064892">
          <w:marLeft w:val="0"/>
          <w:marRight w:val="0"/>
          <w:marTop w:val="0"/>
          <w:marBottom w:val="0"/>
          <w:divBdr>
            <w:top w:val="none" w:sz="0" w:space="0" w:color="auto"/>
            <w:left w:val="none" w:sz="0" w:space="0" w:color="auto"/>
            <w:bottom w:val="none" w:sz="0" w:space="0" w:color="auto"/>
            <w:right w:val="none" w:sz="0" w:space="0" w:color="auto"/>
          </w:divBdr>
        </w:div>
        <w:div w:id="1687247614">
          <w:marLeft w:val="0"/>
          <w:marRight w:val="0"/>
          <w:marTop w:val="0"/>
          <w:marBottom w:val="0"/>
          <w:divBdr>
            <w:top w:val="none" w:sz="0" w:space="0" w:color="auto"/>
            <w:left w:val="none" w:sz="0" w:space="0" w:color="auto"/>
            <w:bottom w:val="none" w:sz="0" w:space="0" w:color="auto"/>
            <w:right w:val="none" w:sz="0" w:space="0" w:color="auto"/>
          </w:divBdr>
        </w:div>
        <w:div w:id="1430585857">
          <w:marLeft w:val="0"/>
          <w:marRight w:val="0"/>
          <w:marTop w:val="0"/>
          <w:marBottom w:val="0"/>
          <w:divBdr>
            <w:top w:val="none" w:sz="0" w:space="0" w:color="auto"/>
            <w:left w:val="none" w:sz="0" w:space="0" w:color="auto"/>
            <w:bottom w:val="none" w:sz="0" w:space="0" w:color="auto"/>
            <w:right w:val="none" w:sz="0" w:space="0" w:color="auto"/>
          </w:divBdr>
        </w:div>
        <w:div w:id="1832868304">
          <w:marLeft w:val="0"/>
          <w:marRight w:val="0"/>
          <w:marTop w:val="0"/>
          <w:marBottom w:val="0"/>
          <w:divBdr>
            <w:top w:val="none" w:sz="0" w:space="0" w:color="auto"/>
            <w:left w:val="none" w:sz="0" w:space="0" w:color="auto"/>
            <w:bottom w:val="none" w:sz="0" w:space="0" w:color="auto"/>
            <w:right w:val="none" w:sz="0" w:space="0" w:color="auto"/>
          </w:divBdr>
        </w:div>
        <w:div w:id="652417175">
          <w:marLeft w:val="0"/>
          <w:marRight w:val="0"/>
          <w:marTop w:val="0"/>
          <w:marBottom w:val="0"/>
          <w:divBdr>
            <w:top w:val="none" w:sz="0" w:space="0" w:color="auto"/>
            <w:left w:val="none" w:sz="0" w:space="0" w:color="auto"/>
            <w:bottom w:val="none" w:sz="0" w:space="0" w:color="auto"/>
            <w:right w:val="none" w:sz="0" w:space="0" w:color="auto"/>
          </w:divBdr>
        </w:div>
        <w:div w:id="1753044512">
          <w:marLeft w:val="0"/>
          <w:marRight w:val="0"/>
          <w:marTop w:val="0"/>
          <w:marBottom w:val="0"/>
          <w:divBdr>
            <w:top w:val="none" w:sz="0" w:space="0" w:color="auto"/>
            <w:left w:val="none" w:sz="0" w:space="0" w:color="auto"/>
            <w:bottom w:val="none" w:sz="0" w:space="0" w:color="auto"/>
            <w:right w:val="none" w:sz="0" w:space="0" w:color="auto"/>
          </w:divBdr>
        </w:div>
        <w:div w:id="739400625">
          <w:marLeft w:val="0"/>
          <w:marRight w:val="0"/>
          <w:marTop w:val="0"/>
          <w:marBottom w:val="0"/>
          <w:divBdr>
            <w:top w:val="none" w:sz="0" w:space="0" w:color="auto"/>
            <w:left w:val="none" w:sz="0" w:space="0" w:color="auto"/>
            <w:bottom w:val="none" w:sz="0" w:space="0" w:color="auto"/>
            <w:right w:val="none" w:sz="0" w:space="0" w:color="auto"/>
          </w:divBdr>
        </w:div>
        <w:div w:id="965164403">
          <w:marLeft w:val="0"/>
          <w:marRight w:val="0"/>
          <w:marTop w:val="0"/>
          <w:marBottom w:val="0"/>
          <w:divBdr>
            <w:top w:val="none" w:sz="0" w:space="0" w:color="auto"/>
            <w:left w:val="none" w:sz="0" w:space="0" w:color="auto"/>
            <w:bottom w:val="none" w:sz="0" w:space="0" w:color="auto"/>
            <w:right w:val="none" w:sz="0" w:space="0" w:color="auto"/>
          </w:divBdr>
        </w:div>
        <w:div w:id="1812677363">
          <w:marLeft w:val="0"/>
          <w:marRight w:val="0"/>
          <w:marTop w:val="0"/>
          <w:marBottom w:val="0"/>
          <w:divBdr>
            <w:top w:val="none" w:sz="0" w:space="0" w:color="auto"/>
            <w:left w:val="none" w:sz="0" w:space="0" w:color="auto"/>
            <w:bottom w:val="none" w:sz="0" w:space="0" w:color="auto"/>
            <w:right w:val="none" w:sz="0" w:space="0" w:color="auto"/>
          </w:divBdr>
        </w:div>
        <w:div w:id="2061660563">
          <w:marLeft w:val="0"/>
          <w:marRight w:val="0"/>
          <w:marTop w:val="0"/>
          <w:marBottom w:val="0"/>
          <w:divBdr>
            <w:top w:val="none" w:sz="0" w:space="0" w:color="auto"/>
            <w:left w:val="none" w:sz="0" w:space="0" w:color="auto"/>
            <w:bottom w:val="none" w:sz="0" w:space="0" w:color="auto"/>
            <w:right w:val="none" w:sz="0" w:space="0" w:color="auto"/>
          </w:divBdr>
        </w:div>
        <w:div w:id="839126479">
          <w:marLeft w:val="0"/>
          <w:marRight w:val="0"/>
          <w:marTop w:val="0"/>
          <w:marBottom w:val="0"/>
          <w:divBdr>
            <w:top w:val="none" w:sz="0" w:space="0" w:color="auto"/>
            <w:left w:val="none" w:sz="0" w:space="0" w:color="auto"/>
            <w:bottom w:val="none" w:sz="0" w:space="0" w:color="auto"/>
            <w:right w:val="none" w:sz="0" w:space="0" w:color="auto"/>
          </w:divBdr>
        </w:div>
        <w:div w:id="1324819862">
          <w:marLeft w:val="0"/>
          <w:marRight w:val="0"/>
          <w:marTop w:val="0"/>
          <w:marBottom w:val="0"/>
          <w:divBdr>
            <w:top w:val="none" w:sz="0" w:space="0" w:color="auto"/>
            <w:left w:val="none" w:sz="0" w:space="0" w:color="auto"/>
            <w:bottom w:val="none" w:sz="0" w:space="0" w:color="auto"/>
            <w:right w:val="none" w:sz="0" w:space="0" w:color="auto"/>
          </w:divBdr>
        </w:div>
        <w:div w:id="1991905724">
          <w:marLeft w:val="0"/>
          <w:marRight w:val="0"/>
          <w:marTop w:val="0"/>
          <w:marBottom w:val="0"/>
          <w:divBdr>
            <w:top w:val="none" w:sz="0" w:space="0" w:color="auto"/>
            <w:left w:val="none" w:sz="0" w:space="0" w:color="auto"/>
            <w:bottom w:val="none" w:sz="0" w:space="0" w:color="auto"/>
            <w:right w:val="none" w:sz="0" w:space="0" w:color="auto"/>
          </w:divBdr>
        </w:div>
        <w:div w:id="1934778584">
          <w:marLeft w:val="0"/>
          <w:marRight w:val="0"/>
          <w:marTop w:val="0"/>
          <w:marBottom w:val="0"/>
          <w:divBdr>
            <w:top w:val="none" w:sz="0" w:space="0" w:color="auto"/>
            <w:left w:val="none" w:sz="0" w:space="0" w:color="auto"/>
            <w:bottom w:val="none" w:sz="0" w:space="0" w:color="auto"/>
            <w:right w:val="none" w:sz="0" w:space="0" w:color="auto"/>
          </w:divBdr>
        </w:div>
        <w:div w:id="1607999473">
          <w:marLeft w:val="0"/>
          <w:marRight w:val="0"/>
          <w:marTop w:val="0"/>
          <w:marBottom w:val="0"/>
          <w:divBdr>
            <w:top w:val="none" w:sz="0" w:space="0" w:color="auto"/>
            <w:left w:val="none" w:sz="0" w:space="0" w:color="auto"/>
            <w:bottom w:val="none" w:sz="0" w:space="0" w:color="auto"/>
            <w:right w:val="none" w:sz="0" w:space="0" w:color="auto"/>
          </w:divBdr>
        </w:div>
        <w:div w:id="11685566">
          <w:marLeft w:val="0"/>
          <w:marRight w:val="0"/>
          <w:marTop w:val="0"/>
          <w:marBottom w:val="0"/>
          <w:divBdr>
            <w:top w:val="none" w:sz="0" w:space="0" w:color="auto"/>
            <w:left w:val="none" w:sz="0" w:space="0" w:color="auto"/>
            <w:bottom w:val="none" w:sz="0" w:space="0" w:color="auto"/>
            <w:right w:val="none" w:sz="0" w:space="0" w:color="auto"/>
          </w:divBdr>
        </w:div>
        <w:div w:id="1682245297">
          <w:marLeft w:val="0"/>
          <w:marRight w:val="0"/>
          <w:marTop w:val="0"/>
          <w:marBottom w:val="0"/>
          <w:divBdr>
            <w:top w:val="none" w:sz="0" w:space="0" w:color="auto"/>
            <w:left w:val="none" w:sz="0" w:space="0" w:color="auto"/>
            <w:bottom w:val="none" w:sz="0" w:space="0" w:color="auto"/>
            <w:right w:val="none" w:sz="0" w:space="0" w:color="auto"/>
          </w:divBdr>
        </w:div>
        <w:div w:id="1061908801">
          <w:marLeft w:val="0"/>
          <w:marRight w:val="0"/>
          <w:marTop w:val="0"/>
          <w:marBottom w:val="0"/>
          <w:divBdr>
            <w:top w:val="none" w:sz="0" w:space="0" w:color="auto"/>
            <w:left w:val="none" w:sz="0" w:space="0" w:color="auto"/>
            <w:bottom w:val="none" w:sz="0" w:space="0" w:color="auto"/>
            <w:right w:val="none" w:sz="0" w:space="0" w:color="auto"/>
          </w:divBdr>
        </w:div>
        <w:div w:id="122576164">
          <w:marLeft w:val="0"/>
          <w:marRight w:val="0"/>
          <w:marTop w:val="0"/>
          <w:marBottom w:val="0"/>
          <w:divBdr>
            <w:top w:val="none" w:sz="0" w:space="0" w:color="auto"/>
            <w:left w:val="none" w:sz="0" w:space="0" w:color="auto"/>
            <w:bottom w:val="none" w:sz="0" w:space="0" w:color="auto"/>
            <w:right w:val="none" w:sz="0" w:space="0" w:color="auto"/>
          </w:divBdr>
        </w:div>
        <w:div w:id="1170415395">
          <w:marLeft w:val="0"/>
          <w:marRight w:val="0"/>
          <w:marTop w:val="0"/>
          <w:marBottom w:val="0"/>
          <w:divBdr>
            <w:top w:val="none" w:sz="0" w:space="0" w:color="auto"/>
            <w:left w:val="none" w:sz="0" w:space="0" w:color="auto"/>
            <w:bottom w:val="none" w:sz="0" w:space="0" w:color="auto"/>
            <w:right w:val="none" w:sz="0" w:space="0" w:color="auto"/>
          </w:divBdr>
        </w:div>
        <w:div w:id="112722876">
          <w:marLeft w:val="0"/>
          <w:marRight w:val="0"/>
          <w:marTop w:val="0"/>
          <w:marBottom w:val="0"/>
          <w:divBdr>
            <w:top w:val="none" w:sz="0" w:space="0" w:color="auto"/>
            <w:left w:val="none" w:sz="0" w:space="0" w:color="auto"/>
            <w:bottom w:val="none" w:sz="0" w:space="0" w:color="auto"/>
            <w:right w:val="none" w:sz="0" w:space="0" w:color="auto"/>
          </w:divBdr>
        </w:div>
        <w:div w:id="1398166178">
          <w:marLeft w:val="0"/>
          <w:marRight w:val="0"/>
          <w:marTop w:val="0"/>
          <w:marBottom w:val="0"/>
          <w:divBdr>
            <w:top w:val="none" w:sz="0" w:space="0" w:color="auto"/>
            <w:left w:val="none" w:sz="0" w:space="0" w:color="auto"/>
            <w:bottom w:val="none" w:sz="0" w:space="0" w:color="auto"/>
            <w:right w:val="none" w:sz="0" w:space="0" w:color="auto"/>
          </w:divBdr>
        </w:div>
        <w:div w:id="915938611">
          <w:marLeft w:val="0"/>
          <w:marRight w:val="0"/>
          <w:marTop w:val="0"/>
          <w:marBottom w:val="0"/>
          <w:divBdr>
            <w:top w:val="none" w:sz="0" w:space="0" w:color="auto"/>
            <w:left w:val="none" w:sz="0" w:space="0" w:color="auto"/>
            <w:bottom w:val="none" w:sz="0" w:space="0" w:color="auto"/>
            <w:right w:val="none" w:sz="0" w:space="0" w:color="auto"/>
          </w:divBdr>
        </w:div>
        <w:div w:id="1305886443">
          <w:marLeft w:val="0"/>
          <w:marRight w:val="0"/>
          <w:marTop w:val="0"/>
          <w:marBottom w:val="0"/>
          <w:divBdr>
            <w:top w:val="none" w:sz="0" w:space="0" w:color="auto"/>
            <w:left w:val="none" w:sz="0" w:space="0" w:color="auto"/>
            <w:bottom w:val="none" w:sz="0" w:space="0" w:color="auto"/>
            <w:right w:val="none" w:sz="0" w:space="0" w:color="auto"/>
          </w:divBdr>
        </w:div>
        <w:div w:id="1430540132">
          <w:marLeft w:val="0"/>
          <w:marRight w:val="0"/>
          <w:marTop w:val="0"/>
          <w:marBottom w:val="0"/>
          <w:divBdr>
            <w:top w:val="none" w:sz="0" w:space="0" w:color="auto"/>
            <w:left w:val="none" w:sz="0" w:space="0" w:color="auto"/>
            <w:bottom w:val="none" w:sz="0" w:space="0" w:color="auto"/>
            <w:right w:val="none" w:sz="0" w:space="0" w:color="auto"/>
          </w:divBdr>
        </w:div>
        <w:div w:id="1269578145">
          <w:marLeft w:val="0"/>
          <w:marRight w:val="0"/>
          <w:marTop w:val="0"/>
          <w:marBottom w:val="0"/>
          <w:divBdr>
            <w:top w:val="none" w:sz="0" w:space="0" w:color="auto"/>
            <w:left w:val="none" w:sz="0" w:space="0" w:color="auto"/>
            <w:bottom w:val="none" w:sz="0" w:space="0" w:color="auto"/>
            <w:right w:val="none" w:sz="0" w:space="0" w:color="auto"/>
          </w:divBdr>
        </w:div>
        <w:div w:id="2083944930">
          <w:marLeft w:val="0"/>
          <w:marRight w:val="0"/>
          <w:marTop w:val="0"/>
          <w:marBottom w:val="0"/>
          <w:divBdr>
            <w:top w:val="none" w:sz="0" w:space="0" w:color="auto"/>
            <w:left w:val="none" w:sz="0" w:space="0" w:color="auto"/>
            <w:bottom w:val="none" w:sz="0" w:space="0" w:color="auto"/>
            <w:right w:val="none" w:sz="0" w:space="0" w:color="auto"/>
          </w:divBdr>
        </w:div>
      </w:divsChild>
    </w:div>
    <w:div w:id="129902003">
      <w:bodyDiv w:val="1"/>
      <w:marLeft w:val="0"/>
      <w:marRight w:val="0"/>
      <w:marTop w:val="0"/>
      <w:marBottom w:val="0"/>
      <w:divBdr>
        <w:top w:val="none" w:sz="0" w:space="0" w:color="auto"/>
        <w:left w:val="none" w:sz="0" w:space="0" w:color="auto"/>
        <w:bottom w:val="none" w:sz="0" w:space="0" w:color="auto"/>
        <w:right w:val="none" w:sz="0" w:space="0" w:color="auto"/>
      </w:divBdr>
    </w:div>
    <w:div w:id="136266526">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1">
          <w:marLeft w:val="547"/>
          <w:marRight w:val="0"/>
          <w:marTop w:val="154"/>
          <w:marBottom w:val="0"/>
          <w:divBdr>
            <w:top w:val="none" w:sz="0" w:space="0" w:color="auto"/>
            <w:left w:val="none" w:sz="0" w:space="0" w:color="auto"/>
            <w:bottom w:val="none" w:sz="0" w:space="0" w:color="auto"/>
            <w:right w:val="none" w:sz="0" w:space="0" w:color="auto"/>
          </w:divBdr>
        </w:div>
        <w:div w:id="123349142">
          <w:marLeft w:val="1166"/>
          <w:marRight w:val="0"/>
          <w:marTop w:val="134"/>
          <w:marBottom w:val="0"/>
          <w:divBdr>
            <w:top w:val="none" w:sz="0" w:space="0" w:color="auto"/>
            <w:left w:val="none" w:sz="0" w:space="0" w:color="auto"/>
            <w:bottom w:val="none" w:sz="0" w:space="0" w:color="auto"/>
            <w:right w:val="none" w:sz="0" w:space="0" w:color="auto"/>
          </w:divBdr>
        </w:div>
        <w:div w:id="281424976">
          <w:marLeft w:val="1166"/>
          <w:marRight w:val="0"/>
          <w:marTop w:val="134"/>
          <w:marBottom w:val="0"/>
          <w:divBdr>
            <w:top w:val="none" w:sz="0" w:space="0" w:color="auto"/>
            <w:left w:val="none" w:sz="0" w:space="0" w:color="auto"/>
            <w:bottom w:val="none" w:sz="0" w:space="0" w:color="auto"/>
            <w:right w:val="none" w:sz="0" w:space="0" w:color="auto"/>
          </w:divBdr>
        </w:div>
      </w:divsChild>
    </w:div>
    <w:div w:id="294023834">
      <w:bodyDiv w:val="1"/>
      <w:marLeft w:val="0"/>
      <w:marRight w:val="0"/>
      <w:marTop w:val="0"/>
      <w:marBottom w:val="0"/>
      <w:divBdr>
        <w:top w:val="none" w:sz="0" w:space="0" w:color="auto"/>
        <w:left w:val="none" w:sz="0" w:space="0" w:color="auto"/>
        <w:bottom w:val="none" w:sz="0" w:space="0" w:color="auto"/>
        <w:right w:val="none" w:sz="0" w:space="0" w:color="auto"/>
      </w:divBdr>
      <w:divsChild>
        <w:div w:id="423915864">
          <w:marLeft w:val="547"/>
          <w:marRight w:val="0"/>
          <w:marTop w:val="154"/>
          <w:marBottom w:val="0"/>
          <w:divBdr>
            <w:top w:val="none" w:sz="0" w:space="0" w:color="auto"/>
            <w:left w:val="none" w:sz="0" w:space="0" w:color="auto"/>
            <w:bottom w:val="none" w:sz="0" w:space="0" w:color="auto"/>
            <w:right w:val="none" w:sz="0" w:space="0" w:color="auto"/>
          </w:divBdr>
        </w:div>
        <w:div w:id="1177620076">
          <w:marLeft w:val="547"/>
          <w:marRight w:val="0"/>
          <w:marTop w:val="154"/>
          <w:marBottom w:val="0"/>
          <w:divBdr>
            <w:top w:val="none" w:sz="0" w:space="0" w:color="auto"/>
            <w:left w:val="none" w:sz="0" w:space="0" w:color="auto"/>
            <w:bottom w:val="none" w:sz="0" w:space="0" w:color="auto"/>
            <w:right w:val="none" w:sz="0" w:space="0" w:color="auto"/>
          </w:divBdr>
        </w:div>
        <w:div w:id="1944416254">
          <w:marLeft w:val="547"/>
          <w:marRight w:val="0"/>
          <w:marTop w:val="154"/>
          <w:marBottom w:val="0"/>
          <w:divBdr>
            <w:top w:val="none" w:sz="0" w:space="0" w:color="auto"/>
            <w:left w:val="none" w:sz="0" w:space="0" w:color="auto"/>
            <w:bottom w:val="none" w:sz="0" w:space="0" w:color="auto"/>
            <w:right w:val="none" w:sz="0" w:space="0" w:color="auto"/>
          </w:divBdr>
        </w:div>
      </w:divsChild>
    </w:div>
    <w:div w:id="320618110">
      <w:bodyDiv w:val="1"/>
      <w:marLeft w:val="0"/>
      <w:marRight w:val="0"/>
      <w:marTop w:val="0"/>
      <w:marBottom w:val="0"/>
      <w:divBdr>
        <w:top w:val="none" w:sz="0" w:space="0" w:color="auto"/>
        <w:left w:val="none" w:sz="0" w:space="0" w:color="auto"/>
        <w:bottom w:val="none" w:sz="0" w:space="0" w:color="auto"/>
        <w:right w:val="none" w:sz="0" w:space="0" w:color="auto"/>
      </w:divBdr>
      <w:divsChild>
        <w:div w:id="100690927">
          <w:marLeft w:val="547"/>
          <w:marRight w:val="0"/>
          <w:marTop w:val="154"/>
          <w:marBottom w:val="0"/>
          <w:divBdr>
            <w:top w:val="none" w:sz="0" w:space="0" w:color="auto"/>
            <w:left w:val="none" w:sz="0" w:space="0" w:color="auto"/>
            <w:bottom w:val="none" w:sz="0" w:space="0" w:color="auto"/>
            <w:right w:val="none" w:sz="0" w:space="0" w:color="auto"/>
          </w:divBdr>
        </w:div>
        <w:div w:id="1055397400">
          <w:marLeft w:val="1166"/>
          <w:marRight w:val="0"/>
          <w:marTop w:val="134"/>
          <w:marBottom w:val="0"/>
          <w:divBdr>
            <w:top w:val="none" w:sz="0" w:space="0" w:color="auto"/>
            <w:left w:val="none" w:sz="0" w:space="0" w:color="auto"/>
            <w:bottom w:val="none" w:sz="0" w:space="0" w:color="auto"/>
            <w:right w:val="none" w:sz="0" w:space="0" w:color="auto"/>
          </w:divBdr>
        </w:div>
      </w:divsChild>
    </w:div>
    <w:div w:id="459299435">
      <w:bodyDiv w:val="1"/>
      <w:marLeft w:val="0"/>
      <w:marRight w:val="0"/>
      <w:marTop w:val="0"/>
      <w:marBottom w:val="0"/>
      <w:divBdr>
        <w:top w:val="none" w:sz="0" w:space="0" w:color="auto"/>
        <w:left w:val="none" w:sz="0" w:space="0" w:color="auto"/>
        <w:bottom w:val="none" w:sz="0" w:space="0" w:color="auto"/>
        <w:right w:val="none" w:sz="0" w:space="0" w:color="auto"/>
      </w:divBdr>
    </w:div>
    <w:div w:id="492989361">
      <w:bodyDiv w:val="1"/>
      <w:marLeft w:val="0"/>
      <w:marRight w:val="0"/>
      <w:marTop w:val="0"/>
      <w:marBottom w:val="0"/>
      <w:divBdr>
        <w:top w:val="none" w:sz="0" w:space="0" w:color="auto"/>
        <w:left w:val="none" w:sz="0" w:space="0" w:color="auto"/>
        <w:bottom w:val="none" w:sz="0" w:space="0" w:color="auto"/>
        <w:right w:val="none" w:sz="0" w:space="0" w:color="auto"/>
      </w:divBdr>
    </w:div>
    <w:div w:id="495389222">
      <w:bodyDiv w:val="1"/>
      <w:marLeft w:val="0"/>
      <w:marRight w:val="0"/>
      <w:marTop w:val="0"/>
      <w:marBottom w:val="0"/>
      <w:divBdr>
        <w:top w:val="none" w:sz="0" w:space="0" w:color="auto"/>
        <w:left w:val="none" w:sz="0" w:space="0" w:color="auto"/>
        <w:bottom w:val="none" w:sz="0" w:space="0" w:color="auto"/>
        <w:right w:val="none" w:sz="0" w:space="0" w:color="auto"/>
      </w:divBdr>
    </w:div>
    <w:div w:id="577521259">
      <w:bodyDiv w:val="1"/>
      <w:marLeft w:val="0"/>
      <w:marRight w:val="0"/>
      <w:marTop w:val="0"/>
      <w:marBottom w:val="0"/>
      <w:divBdr>
        <w:top w:val="none" w:sz="0" w:space="0" w:color="auto"/>
        <w:left w:val="none" w:sz="0" w:space="0" w:color="auto"/>
        <w:bottom w:val="none" w:sz="0" w:space="0" w:color="auto"/>
        <w:right w:val="none" w:sz="0" w:space="0" w:color="auto"/>
      </w:divBdr>
      <w:divsChild>
        <w:div w:id="782725411">
          <w:marLeft w:val="0"/>
          <w:marRight w:val="0"/>
          <w:marTop w:val="0"/>
          <w:marBottom w:val="0"/>
          <w:divBdr>
            <w:top w:val="none" w:sz="0" w:space="0" w:color="auto"/>
            <w:left w:val="none" w:sz="0" w:space="0" w:color="auto"/>
            <w:bottom w:val="none" w:sz="0" w:space="0" w:color="auto"/>
            <w:right w:val="none" w:sz="0" w:space="0" w:color="auto"/>
          </w:divBdr>
          <w:divsChild>
            <w:div w:id="947587504">
              <w:marLeft w:val="0"/>
              <w:marRight w:val="0"/>
              <w:marTop w:val="0"/>
              <w:marBottom w:val="0"/>
              <w:divBdr>
                <w:top w:val="none" w:sz="0" w:space="0" w:color="auto"/>
                <w:left w:val="none" w:sz="0" w:space="0" w:color="auto"/>
                <w:bottom w:val="none" w:sz="0" w:space="0" w:color="auto"/>
                <w:right w:val="none" w:sz="0" w:space="0" w:color="auto"/>
              </w:divBdr>
            </w:div>
          </w:divsChild>
        </w:div>
        <w:div w:id="98840636">
          <w:marLeft w:val="0"/>
          <w:marRight w:val="0"/>
          <w:marTop w:val="0"/>
          <w:marBottom w:val="0"/>
          <w:divBdr>
            <w:top w:val="none" w:sz="0" w:space="0" w:color="auto"/>
            <w:left w:val="none" w:sz="0" w:space="0" w:color="auto"/>
            <w:bottom w:val="none" w:sz="0" w:space="0" w:color="auto"/>
            <w:right w:val="none" w:sz="0" w:space="0" w:color="auto"/>
          </w:divBdr>
        </w:div>
        <w:div w:id="1912350519">
          <w:marLeft w:val="0"/>
          <w:marRight w:val="0"/>
          <w:marTop w:val="0"/>
          <w:marBottom w:val="0"/>
          <w:divBdr>
            <w:top w:val="none" w:sz="0" w:space="0" w:color="auto"/>
            <w:left w:val="none" w:sz="0" w:space="0" w:color="auto"/>
            <w:bottom w:val="none" w:sz="0" w:space="0" w:color="auto"/>
            <w:right w:val="none" w:sz="0" w:space="0" w:color="auto"/>
          </w:divBdr>
          <w:divsChild>
            <w:div w:id="62873866">
              <w:marLeft w:val="0"/>
              <w:marRight w:val="0"/>
              <w:marTop w:val="0"/>
              <w:marBottom w:val="0"/>
              <w:divBdr>
                <w:top w:val="none" w:sz="0" w:space="0" w:color="auto"/>
                <w:left w:val="none" w:sz="0" w:space="0" w:color="auto"/>
                <w:bottom w:val="none" w:sz="0" w:space="0" w:color="auto"/>
                <w:right w:val="none" w:sz="0" w:space="0" w:color="auto"/>
              </w:divBdr>
            </w:div>
          </w:divsChild>
        </w:div>
        <w:div w:id="182940779">
          <w:marLeft w:val="0"/>
          <w:marRight w:val="0"/>
          <w:marTop w:val="0"/>
          <w:marBottom w:val="0"/>
          <w:divBdr>
            <w:top w:val="none" w:sz="0" w:space="0" w:color="auto"/>
            <w:left w:val="none" w:sz="0" w:space="0" w:color="auto"/>
            <w:bottom w:val="none" w:sz="0" w:space="0" w:color="auto"/>
            <w:right w:val="none" w:sz="0" w:space="0" w:color="auto"/>
          </w:divBdr>
        </w:div>
        <w:div w:id="1958174737">
          <w:marLeft w:val="0"/>
          <w:marRight w:val="0"/>
          <w:marTop w:val="0"/>
          <w:marBottom w:val="0"/>
          <w:divBdr>
            <w:top w:val="none" w:sz="0" w:space="0" w:color="auto"/>
            <w:left w:val="none" w:sz="0" w:space="0" w:color="auto"/>
            <w:bottom w:val="none" w:sz="0" w:space="0" w:color="auto"/>
            <w:right w:val="none" w:sz="0" w:space="0" w:color="auto"/>
          </w:divBdr>
          <w:divsChild>
            <w:div w:id="1491100261">
              <w:marLeft w:val="0"/>
              <w:marRight w:val="0"/>
              <w:marTop w:val="0"/>
              <w:marBottom w:val="0"/>
              <w:divBdr>
                <w:top w:val="none" w:sz="0" w:space="0" w:color="auto"/>
                <w:left w:val="none" w:sz="0" w:space="0" w:color="auto"/>
                <w:bottom w:val="none" w:sz="0" w:space="0" w:color="auto"/>
                <w:right w:val="none" w:sz="0" w:space="0" w:color="auto"/>
              </w:divBdr>
            </w:div>
          </w:divsChild>
        </w:div>
        <w:div w:id="389546007">
          <w:marLeft w:val="0"/>
          <w:marRight w:val="0"/>
          <w:marTop w:val="0"/>
          <w:marBottom w:val="0"/>
          <w:divBdr>
            <w:top w:val="none" w:sz="0" w:space="0" w:color="auto"/>
            <w:left w:val="none" w:sz="0" w:space="0" w:color="auto"/>
            <w:bottom w:val="none" w:sz="0" w:space="0" w:color="auto"/>
            <w:right w:val="none" w:sz="0" w:space="0" w:color="auto"/>
          </w:divBdr>
        </w:div>
        <w:div w:id="296834225">
          <w:marLeft w:val="0"/>
          <w:marRight w:val="0"/>
          <w:marTop w:val="0"/>
          <w:marBottom w:val="0"/>
          <w:divBdr>
            <w:top w:val="none" w:sz="0" w:space="0" w:color="auto"/>
            <w:left w:val="none" w:sz="0" w:space="0" w:color="auto"/>
            <w:bottom w:val="none" w:sz="0" w:space="0" w:color="auto"/>
            <w:right w:val="none" w:sz="0" w:space="0" w:color="auto"/>
          </w:divBdr>
          <w:divsChild>
            <w:div w:id="1852449935">
              <w:marLeft w:val="0"/>
              <w:marRight w:val="0"/>
              <w:marTop w:val="0"/>
              <w:marBottom w:val="0"/>
              <w:divBdr>
                <w:top w:val="none" w:sz="0" w:space="0" w:color="auto"/>
                <w:left w:val="none" w:sz="0" w:space="0" w:color="auto"/>
                <w:bottom w:val="none" w:sz="0" w:space="0" w:color="auto"/>
                <w:right w:val="none" w:sz="0" w:space="0" w:color="auto"/>
              </w:divBdr>
            </w:div>
          </w:divsChild>
        </w:div>
        <w:div w:id="680741180">
          <w:marLeft w:val="0"/>
          <w:marRight w:val="0"/>
          <w:marTop w:val="0"/>
          <w:marBottom w:val="0"/>
          <w:divBdr>
            <w:top w:val="none" w:sz="0" w:space="0" w:color="auto"/>
            <w:left w:val="none" w:sz="0" w:space="0" w:color="auto"/>
            <w:bottom w:val="none" w:sz="0" w:space="0" w:color="auto"/>
            <w:right w:val="none" w:sz="0" w:space="0" w:color="auto"/>
          </w:divBdr>
        </w:div>
        <w:div w:id="765540023">
          <w:marLeft w:val="0"/>
          <w:marRight w:val="0"/>
          <w:marTop w:val="0"/>
          <w:marBottom w:val="0"/>
          <w:divBdr>
            <w:top w:val="none" w:sz="0" w:space="0" w:color="auto"/>
            <w:left w:val="none" w:sz="0" w:space="0" w:color="auto"/>
            <w:bottom w:val="none" w:sz="0" w:space="0" w:color="auto"/>
            <w:right w:val="none" w:sz="0" w:space="0" w:color="auto"/>
          </w:divBdr>
          <w:divsChild>
            <w:div w:id="521212937">
              <w:marLeft w:val="0"/>
              <w:marRight w:val="0"/>
              <w:marTop w:val="0"/>
              <w:marBottom w:val="0"/>
              <w:divBdr>
                <w:top w:val="none" w:sz="0" w:space="0" w:color="auto"/>
                <w:left w:val="none" w:sz="0" w:space="0" w:color="auto"/>
                <w:bottom w:val="none" w:sz="0" w:space="0" w:color="auto"/>
                <w:right w:val="none" w:sz="0" w:space="0" w:color="auto"/>
              </w:divBdr>
            </w:div>
          </w:divsChild>
        </w:div>
        <w:div w:id="870610793">
          <w:marLeft w:val="0"/>
          <w:marRight w:val="0"/>
          <w:marTop w:val="0"/>
          <w:marBottom w:val="0"/>
          <w:divBdr>
            <w:top w:val="none" w:sz="0" w:space="0" w:color="auto"/>
            <w:left w:val="none" w:sz="0" w:space="0" w:color="auto"/>
            <w:bottom w:val="none" w:sz="0" w:space="0" w:color="auto"/>
            <w:right w:val="none" w:sz="0" w:space="0" w:color="auto"/>
          </w:divBdr>
        </w:div>
        <w:div w:id="1477144868">
          <w:marLeft w:val="0"/>
          <w:marRight w:val="0"/>
          <w:marTop w:val="0"/>
          <w:marBottom w:val="0"/>
          <w:divBdr>
            <w:top w:val="none" w:sz="0" w:space="0" w:color="auto"/>
            <w:left w:val="none" w:sz="0" w:space="0" w:color="auto"/>
            <w:bottom w:val="none" w:sz="0" w:space="0" w:color="auto"/>
            <w:right w:val="none" w:sz="0" w:space="0" w:color="auto"/>
          </w:divBdr>
          <w:divsChild>
            <w:div w:id="267008523">
              <w:marLeft w:val="0"/>
              <w:marRight w:val="0"/>
              <w:marTop w:val="0"/>
              <w:marBottom w:val="0"/>
              <w:divBdr>
                <w:top w:val="none" w:sz="0" w:space="0" w:color="auto"/>
                <w:left w:val="none" w:sz="0" w:space="0" w:color="auto"/>
                <w:bottom w:val="none" w:sz="0" w:space="0" w:color="auto"/>
                <w:right w:val="none" w:sz="0" w:space="0" w:color="auto"/>
              </w:divBdr>
            </w:div>
          </w:divsChild>
        </w:div>
        <w:div w:id="488058240">
          <w:marLeft w:val="0"/>
          <w:marRight w:val="0"/>
          <w:marTop w:val="0"/>
          <w:marBottom w:val="0"/>
          <w:divBdr>
            <w:top w:val="none" w:sz="0" w:space="0" w:color="auto"/>
            <w:left w:val="none" w:sz="0" w:space="0" w:color="auto"/>
            <w:bottom w:val="none" w:sz="0" w:space="0" w:color="auto"/>
            <w:right w:val="none" w:sz="0" w:space="0" w:color="auto"/>
          </w:divBdr>
        </w:div>
        <w:div w:id="934289361">
          <w:marLeft w:val="0"/>
          <w:marRight w:val="0"/>
          <w:marTop w:val="0"/>
          <w:marBottom w:val="0"/>
          <w:divBdr>
            <w:top w:val="none" w:sz="0" w:space="0" w:color="auto"/>
            <w:left w:val="none" w:sz="0" w:space="0" w:color="auto"/>
            <w:bottom w:val="none" w:sz="0" w:space="0" w:color="auto"/>
            <w:right w:val="none" w:sz="0" w:space="0" w:color="auto"/>
          </w:divBdr>
          <w:divsChild>
            <w:div w:id="264312161">
              <w:marLeft w:val="0"/>
              <w:marRight w:val="0"/>
              <w:marTop w:val="0"/>
              <w:marBottom w:val="0"/>
              <w:divBdr>
                <w:top w:val="none" w:sz="0" w:space="0" w:color="auto"/>
                <w:left w:val="none" w:sz="0" w:space="0" w:color="auto"/>
                <w:bottom w:val="none" w:sz="0" w:space="0" w:color="auto"/>
                <w:right w:val="none" w:sz="0" w:space="0" w:color="auto"/>
              </w:divBdr>
              <w:divsChild>
                <w:div w:id="2133280011">
                  <w:marLeft w:val="0"/>
                  <w:marRight w:val="0"/>
                  <w:marTop w:val="0"/>
                  <w:marBottom w:val="0"/>
                  <w:divBdr>
                    <w:top w:val="none" w:sz="0" w:space="0" w:color="auto"/>
                    <w:left w:val="none" w:sz="0" w:space="0" w:color="auto"/>
                    <w:bottom w:val="none" w:sz="0" w:space="0" w:color="auto"/>
                    <w:right w:val="none" w:sz="0" w:space="0" w:color="auto"/>
                  </w:divBdr>
                  <w:divsChild>
                    <w:div w:id="439759912">
                      <w:marLeft w:val="0"/>
                      <w:marRight w:val="0"/>
                      <w:marTop w:val="0"/>
                      <w:marBottom w:val="0"/>
                      <w:divBdr>
                        <w:top w:val="none" w:sz="0" w:space="0" w:color="auto"/>
                        <w:left w:val="none" w:sz="0" w:space="0" w:color="auto"/>
                        <w:bottom w:val="none" w:sz="0" w:space="0" w:color="auto"/>
                        <w:right w:val="none" w:sz="0" w:space="0" w:color="auto"/>
                      </w:divBdr>
                    </w:div>
                  </w:divsChild>
                </w:div>
                <w:div w:id="17182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2319">
      <w:bodyDiv w:val="1"/>
      <w:marLeft w:val="0"/>
      <w:marRight w:val="0"/>
      <w:marTop w:val="0"/>
      <w:marBottom w:val="0"/>
      <w:divBdr>
        <w:top w:val="none" w:sz="0" w:space="0" w:color="auto"/>
        <w:left w:val="none" w:sz="0" w:space="0" w:color="auto"/>
        <w:bottom w:val="none" w:sz="0" w:space="0" w:color="auto"/>
        <w:right w:val="none" w:sz="0" w:space="0" w:color="auto"/>
      </w:divBdr>
    </w:div>
    <w:div w:id="677388310">
      <w:bodyDiv w:val="1"/>
      <w:marLeft w:val="0"/>
      <w:marRight w:val="0"/>
      <w:marTop w:val="0"/>
      <w:marBottom w:val="0"/>
      <w:divBdr>
        <w:top w:val="none" w:sz="0" w:space="0" w:color="auto"/>
        <w:left w:val="none" w:sz="0" w:space="0" w:color="auto"/>
        <w:bottom w:val="none" w:sz="0" w:space="0" w:color="auto"/>
        <w:right w:val="none" w:sz="0" w:space="0" w:color="auto"/>
      </w:divBdr>
    </w:div>
    <w:div w:id="908419508">
      <w:bodyDiv w:val="1"/>
      <w:marLeft w:val="0"/>
      <w:marRight w:val="0"/>
      <w:marTop w:val="0"/>
      <w:marBottom w:val="0"/>
      <w:divBdr>
        <w:top w:val="none" w:sz="0" w:space="0" w:color="auto"/>
        <w:left w:val="none" w:sz="0" w:space="0" w:color="auto"/>
        <w:bottom w:val="none" w:sz="0" w:space="0" w:color="auto"/>
        <w:right w:val="none" w:sz="0" w:space="0" w:color="auto"/>
      </w:divBdr>
    </w:div>
    <w:div w:id="910581160">
      <w:bodyDiv w:val="1"/>
      <w:marLeft w:val="0"/>
      <w:marRight w:val="0"/>
      <w:marTop w:val="0"/>
      <w:marBottom w:val="0"/>
      <w:divBdr>
        <w:top w:val="none" w:sz="0" w:space="0" w:color="auto"/>
        <w:left w:val="none" w:sz="0" w:space="0" w:color="auto"/>
        <w:bottom w:val="none" w:sz="0" w:space="0" w:color="auto"/>
        <w:right w:val="none" w:sz="0" w:space="0" w:color="auto"/>
      </w:divBdr>
      <w:divsChild>
        <w:div w:id="471756822">
          <w:marLeft w:val="547"/>
          <w:marRight w:val="0"/>
          <w:marTop w:val="154"/>
          <w:marBottom w:val="0"/>
          <w:divBdr>
            <w:top w:val="none" w:sz="0" w:space="0" w:color="auto"/>
            <w:left w:val="none" w:sz="0" w:space="0" w:color="auto"/>
            <w:bottom w:val="none" w:sz="0" w:space="0" w:color="auto"/>
            <w:right w:val="none" w:sz="0" w:space="0" w:color="auto"/>
          </w:divBdr>
        </w:div>
      </w:divsChild>
    </w:div>
    <w:div w:id="1069841159">
      <w:bodyDiv w:val="1"/>
      <w:marLeft w:val="0"/>
      <w:marRight w:val="0"/>
      <w:marTop w:val="0"/>
      <w:marBottom w:val="0"/>
      <w:divBdr>
        <w:top w:val="none" w:sz="0" w:space="0" w:color="auto"/>
        <w:left w:val="none" w:sz="0" w:space="0" w:color="auto"/>
        <w:bottom w:val="none" w:sz="0" w:space="0" w:color="auto"/>
        <w:right w:val="none" w:sz="0" w:space="0" w:color="auto"/>
      </w:divBdr>
    </w:div>
    <w:div w:id="1247812329">
      <w:bodyDiv w:val="1"/>
      <w:marLeft w:val="0"/>
      <w:marRight w:val="0"/>
      <w:marTop w:val="0"/>
      <w:marBottom w:val="0"/>
      <w:divBdr>
        <w:top w:val="none" w:sz="0" w:space="0" w:color="auto"/>
        <w:left w:val="none" w:sz="0" w:space="0" w:color="auto"/>
        <w:bottom w:val="none" w:sz="0" w:space="0" w:color="auto"/>
        <w:right w:val="none" w:sz="0" w:space="0" w:color="auto"/>
      </w:divBdr>
      <w:divsChild>
        <w:div w:id="752822727">
          <w:marLeft w:val="547"/>
          <w:marRight w:val="0"/>
          <w:marTop w:val="144"/>
          <w:marBottom w:val="0"/>
          <w:divBdr>
            <w:top w:val="none" w:sz="0" w:space="0" w:color="auto"/>
            <w:left w:val="none" w:sz="0" w:space="0" w:color="auto"/>
            <w:bottom w:val="none" w:sz="0" w:space="0" w:color="auto"/>
            <w:right w:val="none" w:sz="0" w:space="0" w:color="auto"/>
          </w:divBdr>
        </w:div>
        <w:div w:id="1164779720">
          <w:marLeft w:val="547"/>
          <w:marRight w:val="0"/>
          <w:marTop w:val="144"/>
          <w:marBottom w:val="0"/>
          <w:divBdr>
            <w:top w:val="none" w:sz="0" w:space="0" w:color="auto"/>
            <w:left w:val="none" w:sz="0" w:space="0" w:color="auto"/>
            <w:bottom w:val="none" w:sz="0" w:space="0" w:color="auto"/>
            <w:right w:val="none" w:sz="0" w:space="0" w:color="auto"/>
          </w:divBdr>
        </w:div>
        <w:div w:id="1954365263">
          <w:marLeft w:val="547"/>
          <w:marRight w:val="0"/>
          <w:marTop w:val="144"/>
          <w:marBottom w:val="0"/>
          <w:divBdr>
            <w:top w:val="none" w:sz="0" w:space="0" w:color="auto"/>
            <w:left w:val="none" w:sz="0" w:space="0" w:color="auto"/>
            <w:bottom w:val="none" w:sz="0" w:space="0" w:color="auto"/>
            <w:right w:val="none" w:sz="0" w:space="0" w:color="auto"/>
          </w:divBdr>
        </w:div>
      </w:divsChild>
    </w:div>
    <w:div w:id="1401905091">
      <w:bodyDiv w:val="1"/>
      <w:marLeft w:val="0"/>
      <w:marRight w:val="0"/>
      <w:marTop w:val="0"/>
      <w:marBottom w:val="0"/>
      <w:divBdr>
        <w:top w:val="none" w:sz="0" w:space="0" w:color="auto"/>
        <w:left w:val="none" w:sz="0" w:space="0" w:color="auto"/>
        <w:bottom w:val="none" w:sz="0" w:space="0" w:color="auto"/>
        <w:right w:val="none" w:sz="0" w:space="0" w:color="auto"/>
      </w:divBdr>
    </w:div>
    <w:div w:id="1404987671">
      <w:bodyDiv w:val="1"/>
      <w:marLeft w:val="0"/>
      <w:marRight w:val="0"/>
      <w:marTop w:val="0"/>
      <w:marBottom w:val="0"/>
      <w:divBdr>
        <w:top w:val="none" w:sz="0" w:space="0" w:color="auto"/>
        <w:left w:val="none" w:sz="0" w:space="0" w:color="auto"/>
        <w:bottom w:val="none" w:sz="0" w:space="0" w:color="auto"/>
        <w:right w:val="none" w:sz="0" w:space="0" w:color="auto"/>
      </w:divBdr>
      <w:divsChild>
        <w:div w:id="1168255561">
          <w:marLeft w:val="0"/>
          <w:marRight w:val="0"/>
          <w:marTop w:val="0"/>
          <w:marBottom w:val="0"/>
          <w:divBdr>
            <w:top w:val="none" w:sz="0" w:space="0" w:color="auto"/>
            <w:left w:val="none" w:sz="0" w:space="0" w:color="auto"/>
            <w:bottom w:val="none" w:sz="0" w:space="0" w:color="auto"/>
            <w:right w:val="none" w:sz="0" w:space="0" w:color="auto"/>
          </w:divBdr>
          <w:divsChild>
            <w:div w:id="564026533">
              <w:marLeft w:val="0"/>
              <w:marRight w:val="0"/>
              <w:marTop w:val="0"/>
              <w:marBottom w:val="0"/>
              <w:divBdr>
                <w:top w:val="none" w:sz="0" w:space="0" w:color="auto"/>
                <w:left w:val="none" w:sz="0" w:space="0" w:color="auto"/>
                <w:bottom w:val="none" w:sz="0" w:space="0" w:color="auto"/>
                <w:right w:val="none" w:sz="0" w:space="0" w:color="auto"/>
              </w:divBdr>
              <w:divsChild>
                <w:div w:id="854342307">
                  <w:marLeft w:val="0"/>
                  <w:marRight w:val="0"/>
                  <w:marTop w:val="0"/>
                  <w:marBottom w:val="0"/>
                  <w:divBdr>
                    <w:top w:val="none" w:sz="0" w:space="0" w:color="auto"/>
                    <w:left w:val="none" w:sz="0" w:space="0" w:color="auto"/>
                    <w:bottom w:val="none" w:sz="0" w:space="0" w:color="auto"/>
                    <w:right w:val="none" w:sz="0" w:space="0" w:color="auto"/>
                  </w:divBdr>
                  <w:divsChild>
                    <w:div w:id="566960098">
                      <w:marLeft w:val="0"/>
                      <w:marRight w:val="0"/>
                      <w:marTop w:val="0"/>
                      <w:marBottom w:val="0"/>
                      <w:divBdr>
                        <w:top w:val="none" w:sz="0" w:space="0" w:color="auto"/>
                        <w:left w:val="none" w:sz="0" w:space="0" w:color="auto"/>
                        <w:bottom w:val="none" w:sz="0" w:space="0" w:color="auto"/>
                        <w:right w:val="none" w:sz="0" w:space="0" w:color="auto"/>
                      </w:divBdr>
                      <w:divsChild>
                        <w:div w:id="543715602">
                          <w:marLeft w:val="0"/>
                          <w:marRight w:val="0"/>
                          <w:marTop w:val="0"/>
                          <w:marBottom w:val="0"/>
                          <w:divBdr>
                            <w:top w:val="none" w:sz="0" w:space="0" w:color="auto"/>
                            <w:left w:val="none" w:sz="0" w:space="0" w:color="auto"/>
                            <w:bottom w:val="none" w:sz="0" w:space="0" w:color="auto"/>
                            <w:right w:val="none" w:sz="0" w:space="0" w:color="auto"/>
                          </w:divBdr>
                        </w:div>
                        <w:div w:id="1677682531">
                          <w:marLeft w:val="0"/>
                          <w:marRight w:val="0"/>
                          <w:marTop w:val="0"/>
                          <w:marBottom w:val="0"/>
                          <w:divBdr>
                            <w:top w:val="none" w:sz="0" w:space="0" w:color="auto"/>
                            <w:left w:val="none" w:sz="0" w:space="0" w:color="auto"/>
                            <w:bottom w:val="none" w:sz="0" w:space="0" w:color="auto"/>
                            <w:right w:val="none" w:sz="0" w:space="0" w:color="auto"/>
                          </w:divBdr>
                        </w:div>
                        <w:div w:id="1485778413">
                          <w:marLeft w:val="0"/>
                          <w:marRight w:val="0"/>
                          <w:marTop w:val="0"/>
                          <w:marBottom w:val="0"/>
                          <w:divBdr>
                            <w:top w:val="none" w:sz="0" w:space="0" w:color="auto"/>
                            <w:left w:val="none" w:sz="0" w:space="0" w:color="auto"/>
                            <w:bottom w:val="none" w:sz="0" w:space="0" w:color="auto"/>
                            <w:right w:val="none" w:sz="0" w:space="0" w:color="auto"/>
                          </w:divBdr>
                        </w:div>
                        <w:div w:id="1837109100">
                          <w:marLeft w:val="0"/>
                          <w:marRight w:val="0"/>
                          <w:marTop w:val="0"/>
                          <w:marBottom w:val="0"/>
                          <w:divBdr>
                            <w:top w:val="none" w:sz="0" w:space="0" w:color="auto"/>
                            <w:left w:val="none" w:sz="0" w:space="0" w:color="auto"/>
                            <w:bottom w:val="none" w:sz="0" w:space="0" w:color="auto"/>
                            <w:right w:val="none" w:sz="0" w:space="0" w:color="auto"/>
                          </w:divBdr>
                        </w:div>
                        <w:div w:id="1048988364">
                          <w:marLeft w:val="0"/>
                          <w:marRight w:val="0"/>
                          <w:marTop w:val="0"/>
                          <w:marBottom w:val="0"/>
                          <w:divBdr>
                            <w:top w:val="none" w:sz="0" w:space="0" w:color="auto"/>
                            <w:left w:val="none" w:sz="0" w:space="0" w:color="auto"/>
                            <w:bottom w:val="none" w:sz="0" w:space="0" w:color="auto"/>
                            <w:right w:val="none" w:sz="0" w:space="0" w:color="auto"/>
                          </w:divBdr>
                        </w:div>
                        <w:div w:id="591863229">
                          <w:marLeft w:val="0"/>
                          <w:marRight w:val="0"/>
                          <w:marTop w:val="0"/>
                          <w:marBottom w:val="0"/>
                          <w:divBdr>
                            <w:top w:val="none" w:sz="0" w:space="0" w:color="auto"/>
                            <w:left w:val="none" w:sz="0" w:space="0" w:color="auto"/>
                            <w:bottom w:val="none" w:sz="0" w:space="0" w:color="auto"/>
                            <w:right w:val="none" w:sz="0" w:space="0" w:color="auto"/>
                          </w:divBdr>
                        </w:div>
                        <w:div w:id="1793472575">
                          <w:marLeft w:val="0"/>
                          <w:marRight w:val="0"/>
                          <w:marTop w:val="0"/>
                          <w:marBottom w:val="0"/>
                          <w:divBdr>
                            <w:top w:val="none" w:sz="0" w:space="0" w:color="auto"/>
                            <w:left w:val="none" w:sz="0" w:space="0" w:color="auto"/>
                            <w:bottom w:val="none" w:sz="0" w:space="0" w:color="auto"/>
                            <w:right w:val="none" w:sz="0" w:space="0" w:color="auto"/>
                          </w:divBdr>
                        </w:div>
                        <w:div w:id="1744373145">
                          <w:marLeft w:val="0"/>
                          <w:marRight w:val="0"/>
                          <w:marTop w:val="0"/>
                          <w:marBottom w:val="0"/>
                          <w:divBdr>
                            <w:top w:val="none" w:sz="0" w:space="0" w:color="auto"/>
                            <w:left w:val="none" w:sz="0" w:space="0" w:color="auto"/>
                            <w:bottom w:val="none" w:sz="0" w:space="0" w:color="auto"/>
                            <w:right w:val="none" w:sz="0" w:space="0" w:color="auto"/>
                          </w:divBdr>
                        </w:div>
                        <w:div w:id="931864620">
                          <w:marLeft w:val="0"/>
                          <w:marRight w:val="0"/>
                          <w:marTop w:val="0"/>
                          <w:marBottom w:val="0"/>
                          <w:divBdr>
                            <w:top w:val="none" w:sz="0" w:space="0" w:color="auto"/>
                            <w:left w:val="none" w:sz="0" w:space="0" w:color="auto"/>
                            <w:bottom w:val="none" w:sz="0" w:space="0" w:color="auto"/>
                            <w:right w:val="none" w:sz="0" w:space="0" w:color="auto"/>
                          </w:divBdr>
                        </w:div>
                        <w:div w:id="1529030765">
                          <w:marLeft w:val="0"/>
                          <w:marRight w:val="0"/>
                          <w:marTop w:val="0"/>
                          <w:marBottom w:val="0"/>
                          <w:divBdr>
                            <w:top w:val="none" w:sz="0" w:space="0" w:color="auto"/>
                            <w:left w:val="none" w:sz="0" w:space="0" w:color="auto"/>
                            <w:bottom w:val="none" w:sz="0" w:space="0" w:color="auto"/>
                            <w:right w:val="none" w:sz="0" w:space="0" w:color="auto"/>
                          </w:divBdr>
                        </w:div>
                        <w:div w:id="16575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05809">
          <w:marLeft w:val="0"/>
          <w:marRight w:val="0"/>
          <w:marTop w:val="0"/>
          <w:marBottom w:val="0"/>
          <w:divBdr>
            <w:top w:val="none" w:sz="0" w:space="0" w:color="auto"/>
            <w:left w:val="none" w:sz="0" w:space="0" w:color="auto"/>
            <w:bottom w:val="none" w:sz="0" w:space="0" w:color="auto"/>
            <w:right w:val="none" w:sz="0" w:space="0" w:color="auto"/>
          </w:divBdr>
          <w:divsChild>
            <w:div w:id="2053654159">
              <w:marLeft w:val="0"/>
              <w:marRight w:val="0"/>
              <w:marTop w:val="75"/>
              <w:marBottom w:val="0"/>
              <w:divBdr>
                <w:top w:val="none" w:sz="0" w:space="0" w:color="auto"/>
                <w:left w:val="none" w:sz="0" w:space="0" w:color="auto"/>
                <w:bottom w:val="none" w:sz="0" w:space="0" w:color="auto"/>
                <w:right w:val="none" w:sz="0" w:space="0" w:color="auto"/>
              </w:divBdr>
            </w:div>
            <w:div w:id="16200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6276">
      <w:bodyDiv w:val="1"/>
      <w:marLeft w:val="0"/>
      <w:marRight w:val="0"/>
      <w:marTop w:val="0"/>
      <w:marBottom w:val="0"/>
      <w:divBdr>
        <w:top w:val="none" w:sz="0" w:space="0" w:color="auto"/>
        <w:left w:val="none" w:sz="0" w:space="0" w:color="auto"/>
        <w:bottom w:val="none" w:sz="0" w:space="0" w:color="auto"/>
        <w:right w:val="none" w:sz="0" w:space="0" w:color="auto"/>
      </w:divBdr>
      <w:divsChild>
        <w:div w:id="277836085">
          <w:marLeft w:val="547"/>
          <w:marRight w:val="0"/>
          <w:marTop w:val="130"/>
          <w:marBottom w:val="0"/>
          <w:divBdr>
            <w:top w:val="none" w:sz="0" w:space="0" w:color="auto"/>
            <w:left w:val="none" w:sz="0" w:space="0" w:color="auto"/>
            <w:bottom w:val="none" w:sz="0" w:space="0" w:color="auto"/>
            <w:right w:val="none" w:sz="0" w:space="0" w:color="auto"/>
          </w:divBdr>
        </w:div>
        <w:div w:id="1011488351">
          <w:marLeft w:val="547"/>
          <w:marRight w:val="0"/>
          <w:marTop w:val="130"/>
          <w:marBottom w:val="0"/>
          <w:divBdr>
            <w:top w:val="none" w:sz="0" w:space="0" w:color="auto"/>
            <w:left w:val="none" w:sz="0" w:space="0" w:color="auto"/>
            <w:bottom w:val="none" w:sz="0" w:space="0" w:color="auto"/>
            <w:right w:val="none" w:sz="0" w:space="0" w:color="auto"/>
          </w:divBdr>
        </w:div>
        <w:div w:id="624123547">
          <w:marLeft w:val="547"/>
          <w:marRight w:val="0"/>
          <w:marTop w:val="130"/>
          <w:marBottom w:val="0"/>
          <w:divBdr>
            <w:top w:val="none" w:sz="0" w:space="0" w:color="auto"/>
            <w:left w:val="none" w:sz="0" w:space="0" w:color="auto"/>
            <w:bottom w:val="none" w:sz="0" w:space="0" w:color="auto"/>
            <w:right w:val="none" w:sz="0" w:space="0" w:color="auto"/>
          </w:divBdr>
        </w:div>
        <w:div w:id="2077127236">
          <w:marLeft w:val="547"/>
          <w:marRight w:val="0"/>
          <w:marTop w:val="130"/>
          <w:marBottom w:val="0"/>
          <w:divBdr>
            <w:top w:val="none" w:sz="0" w:space="0" w:color="auto"/>
            <w:left w:val="none" w:sz="0" w:space="0" w:color="auto"/>
            <w:bottom w:val="none" w:sz="0" w:space="0" w:color="auto"/>
            <w:right w:val="none" w:sz="0" w:space="0" w:color="auto"/>
          </w:divBdr>
        </w:div>
        <w:div w:id="1827895214">
          <w:marLeft w:val="547"/>
          <w:marRight w:val="0"/>
          <w:marTop w:val="130"/>
          <w:marBottom w:val="0"/>
          <w:divBdr>
            <w:top w:val="none" w:sz="0" w:space="0" w:color="auto"/>
            <w:left w:val="none" w:sz="0" w:space="0" w:color="auto"/>
            <w:bottom w:val="none" w:sz="0" w:space="0" w:color="auto"/>
            <w:right w:val="none" w:sz="0" w:space="0" w:color="auto"/>
          </w:divBdr>
        </w:div>
        <w:div w:id="1842113279">
          <w:marLeft w:val="547"/>
          <w:marRight w:val="0"/>
          <w:marTop w:val="130"/>
          <w:marBottom w:val="0"/>
          <w:divBdr>
            <w:top w:val="none" w:sz="0" w:space="0" w:color="auto"/>
            <w:left w:val="none" w:sz="0" w:space="0" w:color="auto"/>
            <w:bottom w:val="none" w:sz="0" w:space="0" w:color="auto"/>
            <w:right w:val="none" w:sz="0" w:space="0" w:color="auto"/>
          </w:divBdr>
        </w:div>
      </w:divsChild>
    </w:div>
    <w:div w:id="1521358312">
      <w:bodyDiv w:val="1"/>
      <w:marLeft w:val="0"/>
      <w:marRight w:val="0"/>
      <w:marTop w:val="0"/>
      <w:marBottom w:val="0"/>
      <w:divBdr>
        <w:top w:val="none" w:sz="0" w:space="0" w:color="auto"/>
        <w:left w:val="none" w:sz="0" w:space="0" w:color="auto"/>
        <w:bottom w:val="none" w:sz="0" w:space="0" w:color="auto"/>
        <w:right w:val="none" w:sz="0" w:space="0" w:color="auto"/>
      </w:divBdr>
    </w:div>
    <w:div w:id="1699624945">
      <w:bodyDiv w:val="1"/>
      <w:marLeft w:val="0"/>
      <w:marRight w:val="0"/>
      <w:marTop w:val="0"/>
      <w:marBottom w:val="0"/>
      <w:divBdr>
        <w:top w:val="none" w:sz="0" w:space="0" w:color="auto"/>
        <w:left w:val="none" w:sz="0" w:space="0" w:color="auto"/>
        <w:bottom w:val="none" w:sz="0" w:space="0" w:color="auto"/>
        <w:right w:val="none" w:sz="0" w:space="0" w:color="auto"/>
      </w:divBdr>
    </w:div>
    <w:div w:id="1773013652">
      <w:bodyDiv w:val="1"/>
      <w:marLeft w:val="0"/>
      <w:marRight w:val="0"/>
      <w:marTop w:val="0"/>
      <w:marBottom w:val="0"/>
      <w:divBdr>
        <w:top w:val="none" w:sz="0" w:space="0" w:color="auto"/>
        <w:left w:val="none" w:sz="0" w:space="0" w:color="auto"/>
        <w:bottom w:val="none" w:sz="0" w:space="0" w:color="auto"/>
        <w:right w:val="none" w:sz="0" w:space="0" w:color="auto"/>
      </w:divBdr>
    </w:div>
    <w:div w:id="1803384434">
      <w:bodyDiv w:val="1"/>
      <w:marLeft w:val="0"/>
      <w:marRight w:val="0"/>
      <w:marTop w:val="0"/>
      <w:marBottom w:val="0"/>
      <w:divBdr>
        <w:top w:val="none" w:sz="0" w:space="0" w:color="auto"/>
        <w:left w:val="none" w:sz="0" w:space="0" w:color="auto"/>
        <w:bottom w:val="none" w:sz="0" w:space="0" w:color="auto"/>
        <w:right w:val="none" w:sz="0" w:space="0" w:color="auto"/>
      </w:divBdr>
      <w:divsChild>
        <w:div w:id="1038090513">
          <w:marLeft w:val="0"/>
          <w:marRight w:val="0"/>
          <w:marTop w:val="0"/>
          <w:marBottom w:val="0"/>
          <w:divBdr>
            <w:top w:val="none" w:sz="0" w:space="0" w:color="auto"/>
            <w:left w:val="none" w:sz="0" w:space="0" w:color="auto"/>
            <w:bottom w:val="none" w:sz="0" w:space="0" w:color="auto"/>
            <w:right w:val="none" w:sz="0" w:space="0" w:color="auto"/>
          </w:divBdr>
          <w:divsChild>
            <w:div w:id="1207254816">
              <w:marLeft w:val="0"/>
              <w:marRight w:val="0"/>
              <w:marTop w:val="0"/>
              <w:marBottom w:val="0"/>
              <w:divBdr>
                <w:top w:val="none" w:sz="0" w:space="0" w:color="auto"/>
                <w:left w:val="none" w:sz="0" w:space="0" w:color="auto"/>
                <w:bottom w:val="none" w:sz="0" w:space="0" w:color="auto"/>
                <w:right w:val="none" w:sz="0" w:space="0" w:color="auto"/>
              </w:divBdr>
            </w:div>
          </w:divsChild>
        </w:div>
        <w:div w:id="105079107">
          <w:marLeft w:val="0"/>
          <w:marRight w:val="0"/>
          <w:marTop w:val="150"/>
          <w:marBottom w:val="0"/>
          <w:divBdr>
            <w:top w:val="none" w:sz="0" w:space="0" w:color="auto"/>
            <w:left w:val="none" w:sz="0" w:space="0" w:color="auto"/>
            <w:bottom w:val="none" w:sz="0" w:space="0" w:color="auto"/>
            <w:right w:val="none" w:sz="0" w:space="0" w:color="auto"/>
          </w:divBdr>
          <w:divsChild>
            <w:div w:id="16593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79372">
      <w:bodyDiv w:val="1"/>
      <w:marLeft w:val="0"/>
      <w:marRight w:val="0"/>
      <w:marTop w:val="0"/>
      <w:marBottom w:val="0"/>
      <w:divBdr>
        <w:top w:val="none" w:sz="0" w:space="0" w:color="auto"/>
        <w:left w:val="none" w:sz="0" w:space="0" w:color="auto"/>
        <w:bottom w:val="none" w:sz="0" w:space="0" w:color="auto"/>
        <w:right w:val="none" w:sz="0" w:space="0" w:color="auto"/>
      </w:divBdr>
      <w:divsChild>
        <w:div w:id="2099712838">
          <w:marLeft w:val="547"/>
          <w:marRight w:val="0"/>
          <w:marTop w:val="120"/>
          <w:marBottom w:val="0"/>
          <w:divBdr>
            <w:top w:val="none" w:sz="0" w:space="0" w:color="auto"/>
            <w:left w:val="none" w:sz="0" w:space="0" w:color="auto"/>
            <w:bottom w:val="none" w:sz="0" w:space="0" w:color="auto"/>
            <w:right w:val="none" w:sz="0" w:space="0" w:color="auto"/>
          </w:divBdr>
        </w:div>
        <w:div w:id="106587003">
          <w:marLeft w:val="547"/>
          <w:marRight w:val="0"/>
          <w:marTop w:val="120"/>
          <w:marBottom w:val="0"/>
          <w:divBdr>
            <w:top w:val="none" w:sz="0" w:space="0" w:color="auto"/>
            <w:left w:val="none" w:sz="0" w:space="0" w:color="auto"/>
            <w:bottom w:val="none" w:sz="0" w:space="0" w:color="auto"/>
            <w:right w:val="none" w:sz="0" w:space="0" w:color="auto"/>
          </w:divBdr>
        </w:div>
        <w:div w:id="1395473179">
          <w:marLeft w:val="547"/>
          <w:marRight w:val="0"/>
          <w:marTop w:val="120"/>
          <w:marBottom w:val="0"/>
          <w:divBdr>
            <w:top w:val="none" w:sz="0" w:space="0" w:color="auto"/>
            <w:left w:val="none" w:sz="0" w:space="0" w:color="auto"/>
            <w:bottom w:val="none" w:sz="0" w:space="0" w:color="auto"/>
            <w:right w:val="none" w:sz="0" w:space="0" w:color="auto"/>
          </w:divBdr>
        </w:div>
        <w:div w:id="739213053">
          <w:marLeft w:val="547"/>
          <w:marRight w:val="0"/>
          <w:marTop w:val="120"/>
          <w:marBottom w:val="0"/>
          <w:divBdr>
            <w:top w:val="none" w:sz="0" w:space="0" w:color="auto"/>
            <w:left w:val="none" w:sz="0" w:space="0" w:color="auto"/>
            <w:bottom w:val="none" w:sz="0" w:space="0" w:color="auto"/>
            <w:right w:val="none" w:sz="0" w:space="0" w:color="auto"/>
          </w:divBdr>
        </w:div>
        <w:div w:id="120811188">
          <w:marLeft w:val="547"/>
          <w:marRight w:val="0"/>
          <w:marTop w:val="120"/>
          <w:marBottom w:val="0"/>
          <w:divBdr>
            <w:top w:val="none" w:sz="0" w:space="0" w:color="auto"/>
            <w:left w:val="none" w:sz="0" w:space="0" w:color="auto"/>
            <w:bottom w:val="none" w:sz="0" w:space="0" w:color="auto"/>
            <w:right w:val="none" w:sz="0" w:space="0" w:color="auto"/>
          </w:divBdr>
        </w:div>
        <w:div w:id="1656181272">
          <w:marLeft w:val="547"/>
          <w:marRight w:val="0"/>
          <w:marTop w:val="120"/>
          <w:marBottom w:val="0"/>
          <w:divBdr>
            <w:top w:val="none" w:sz="0" w:space="0" w:color="auto"/>
            <w:left w:val="none" w:sz="0" w:space="0" w:color="auto"/>
            <w:bottom w:val="none" w:sz="0" w:space="0" w:color="auto"/>
            <w:right w:val="none" w:sz="0" w:space="0" w:color="auto"/>
          </w:divBdr>
        </w:div>
      </w:divsChild>
    </w:div>
    <w:div w:id="211759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rio.br/proplan/Resoluo484501.09.2017COPLADIcomanexo.pdf" TargetMode="External"/><Relationship Id="rId18" Type="http://schemas.openxmlformats.org/officeDocument/2006/relationships/image" Target="media/image4.png"/><Relationship Id="rId26" Type="http://schemas.openxmlformats.org/officeDocument/2006/relationships/hyperlink" Target="http://www.planalto.gov.br/ccivil_03/_Ato2007-2010/2010/Decreto/D7234.ht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www.unirio.br/cpa" TargetMode="External"/><Relationship Id="rId7" Type="http://schemas.openxmlformats.org/officeDocument/2006/relationships/endnotes" Target="endnotes.xml"/><Relationship Id="rId12" Type="http://schemas.openxmlformats.org/officeDocument/2006/relationships/hyperlink" Target="http://www.unirio.br/institucional-1/proplan/UNIRIOOrganogramas.pdf" TargetMode="External"/><Relationship Id="rId17" Type="http://schemas.openxmlformats.org/officeDocument/2006/relationships/header" Target="header3.xml"/><Relationship Id="rId25" Type="http://schemas.openxmlformats.org/officeDocument/2006/relationships/image" Target="media/image11.png"/><Relationship Id="rId33" Type="http://schemas.openxmlformats.org/officeDocument/2006/relationships/hyperlink" Target="http://www.unirio.br/cp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www.unirio.br/prae/prae/imagens/horarios-intercamp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rio.br/" TargetMode="External"/><Relationship Id="rId24" Type="http://schemas.openxmlformats.org/officeDocument/2006/relationships/image" Target="media/image10.png"/><Relationship Id="rId32" Type="http://schemas.openxmlformats.org/officeDocument/2006/relationships/hyperlink" Target="mailto:cpaunirio@unirio.br" TargetMode="External"/><Relationship Id="rId37"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png"/><Relationship Id="rId28" Type="http://schemas.openxmlformats.org/officeDocument/2006/relationships/chart" Target="charts/chart1.xml"/><Relationship Id="rId36" Type="http://schemas.openxmlformats.org/officeDocument/2006/relationships/image" Target="media/image14.png"/><Relationship Id="rId10" Type="http://schemas.openxmlformats.org/officeDocument/2006/relationships/hyperlink" Target="http://www.unirio.br/institucional-1/proplan/UNIRIOOrganogramas.pdf" TargetMode="External"/><Relationship Id="rId19" Type="http://schemas.openxmlformats.org/officeDocument/2006/relationships/image" Target="media/image5.png"/><Relationship Id="rId31" Type="http://schemas.openxmlformats.org/officeDocument/2006/relationships/hyperlink" Target="http://www.unirio.br/prae/transporte-intercamp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QUESTION&#193;RIO%20SOCIOECON&#212;MICO" TargetMode="External"/><Relationship Id="rId30" Type="http://schemas.openxmlformats.org/officeDocument/2006/relationships/image" Target="media/image12.jpeg"/><Relationship Id="rId35"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pt-BR" b="1" i="0">
                <a:effectLst/>
              </a:rPr>
              <a:t>Fila de espera bolsas/auxílios</a:t>
            </a:r>
          </a:p>
        </c:rich>
      </c:tx>
      <c:layout>
        <c:manualLayout>
          <c:xMode val="edge"/>
          <c:yMode val="edge"/>
          <c:x val="0.17890079190744942"/>
          <c:y val="5.9119125036949469E-3"/>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85302113879157"/>
          <c:y val="0.16306756463176189"/>
          <c:w val="0.82514394895737497"/>
          <c:h val="0.29396850051575413"/>
        </c:manualLayout>
      </c:layout>
      <c:bar3DChart>
        <c:barDir val="bar"/>
        <c:grouping val="clustered"/>
        <c:varyColors val="0"/>
        <c:ser>
          <c:idx val="0"/>
          <c:order val="0"/>
          <c:tx>
            <c:strRef>
              <c:f>Planilha1!$A$2</c:f>
              <c:strCache>
                <c:ptCount val="1"/>
                <c:pt idx="0">
                  <c:v>dez-18</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Planilha1!$B$1:$C$1</c:f>
              <c:strCache>
                <c:ptCount val="2"/>
                <c:pt idx="0">
                  <c:v>BIA</c:v>
                </c:pt>
                <c:pt idx="1">
                  <c:v>AA</c:v>
                </c:pt>
              </c:strCache>
            </c:strRef>
          </c:cat>
          <c:val>
            <c:numRef>
              <c:f>Planilha1!$B$2:$C$2</c:f>
              <c:numCache>
                <c:formatCode>0</c:formatCode>
                <c:ptCount val="2"/>
                <c:pt idx="0">
                  <c:v>124</c:v>
                </c:pt>
                <c:pt idx="1">
                  <c:v>4</c:v>
                </c:pt>
              </c:numCache>
            </c:numRef>
          </c:val>
          <c:extLst>
            <c:ext xmlns:c16="http://schemas.microsoft.com/office/drawing/2014/chart" uri="{C3380CC4-5D6E-409C-BE32-E72D297353CC}">
              <c16:uniqueId val="{00000000-FFEE-4F63-8655-E391B78E710B}"/>
            </c:ext>
          </c:extLst>
        </c:ser>
        <c:ser>
          <c:idx val="1"/>
          <c:order val="1"/>
          <c:tx>
            <c:strRef>
              <c:f>Planilha1!$A$3</c:f>
              <c:strCache>
                <c:ptCount val="1"/>
                <c:pt idx="0">
                  <c:v>dez-19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Planilha1!$B$1:$C$1</c:f>
              <c:strCache>
                <c:ptCount val="2"/>
                <c:pt idx="0">
                  <c:v>BIA</c:v>
                </c:pt>
                <c:pt idx="1">
                  <c:v>AA</c:v>
                </c:pt>
              </c:strCache>
            </c:strRef>
          </c:cat>
          <c:val>
            <c:numRef>
              <c:f>Planilha1!$B$3:$C$3</c:f>
              <c:numCache>
                <c:formatCode>0</c:formatCode>
                <c:ptCount val="2"/>
                <c:pt idx="0">
                  <c:v>130</c:v>
                </c:pt>
                <c:pt idx="1">
                  <c:v>62</c:v>
                </c:pt>
              </c:numCache>
            </c:numRef>
          </c:val>
          <c:extLst>
            <c:ext xmlns:c16="http://schemas.microsoft.com/office/drawing/2014/chart" uri="{C3380CC4-5D6E-409C-BE32-E72D297353CC}">
              <c16:uniqueId val="{00000001-FFEE-4F63-8655-E391B78E710B}"/>
            </c:ext>
          </c:extLst>
        </c:ser>
        <c:dLbls>
          <c:showLegendKey val="0"/>
          <c:showVal val="1"/>
          <c:showCatName val="0"/>
          <c:showSerName val="0"/>
          <c:showPercent val="0"/>
          <c:showBubbleSize val="0"/>
        </c:dLbls>
        <c:gapWidth val="150"/>
        <c:shape val="box"/>
        <c:axId val="91953408"/>
        <c:axId val="91963776"/>
        <c:axId val="0"/>
      </c:bar3DChart>
      <c:catAx>
        <c:axId val="9195340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bOLSAS E aUXILIOS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91963776"/>
        <c:crosses val="autoZero"/>
        <c:auto val="1"/>
        <c:lblAlgn val="ctr"/>
        <c:lblOffset val="100"/>
        <c:noMultiLvlLbl val="0"/>
      </c:catAx>
      <c:valAx>
        <c:axId val="91963776"/>
        <c:scaling>
          <c:orientation val="minMax"/>
        </c:scaling>
        <c:delete val="0"/>
        <c:axPos val="b"/>
        <c:majorGridlines>
          <c:spPr>
            <a:ln w="9525" cap="flat" cmpd="sng" algn="ctr">
              <a:solidFill>
                <a:schemeClr val="dk1">
                  <a:lumMod val="50000"/>
                  <a:lumOff val="50000"/>
                </a:schemeClr>
              </a:solidFill>
              <a:round/>
            </a:ln>
            <a:effectLst/>
          </c:spPr>
        </c:majorGridlines>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sz="1600" b="1" i="0" baseline="0">
                    <a:effectLst>
                      <a:outerShdw blurRad="50800" dist="38100" dir="5400000" algn="t" rotWithShape="0">
                        <a:srgbClr val="000000">
                          <a:alpha val="40000"/>
                        </a:srgbClr>
                      </a:outerShdw>
                    </a:effectLst>
                  </a:rPr>
                  <a:t>Crescimento das demandas BIA e AA DURANTE O ANO BASE 2019</a:t>
                </a:r>
                <a:endParaRPr lang="pt-BR" sz="1600">
                  <a:effectLst/>
                </a:endParaRPr>
              </a:p>
            </c:rich>
          </c:tx>
          <c:layout>
            <c:manualLayout>
              <c:xMode val="edge"/>
              <c:yMode val="edge"/>
              <c:x val="0.13872941557980933"/>
              <c:y val="0.74817610062893081"/>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91953408"/>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pt-BR"/>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78C91-FE10-4B8E-81B6-87FD3EB1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9952</Words>
  <Characters>53747</Characters>
  <Application>Microsoft Office Word</Application>
  <DocSecurity>2</DocSecurity>
  <Lines>447</Lines>
  <Paragraphs>127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2020-03-16T21:06:00Z</dcterms:created>
  <dcterms:modified xsi:type="dcterms:W3CDTF">2020-03-16T21:09:00Z</dcterms:modified>
</cp:coreProperties>
</file>