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13466"/>
      </w:tblGrid>
      <w:tr w:rsidR="00201A2C" w14:paraId="454C5F6A" w14:textId="77777777" w:rsidTr="00DA33D8">
        <w:tc>
          <w:tcPr>
            <w:tcW w:w="16019" w:type="dxa"/>
            <w:gridSpan w:val="2"/>
          </w:tcPr>
          <w:p w14:paraId="55873F9A" w14:textId="77777777" w:rsidR="00201A2C" w:rsidRDefault="00201A2C" w:rsidP="00693C6C">
            <w:pPr>
              <w:pStyle w:val="Ttulo3"/>
              <w:outlineLvl w:val="2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268F8A62" wp14:editId="606503A0">
                  <wp:simplePos x="0" y="0"/>
                  <wp:positionH relativeFrom="margin">
                    <wp:posOffset>4133850</wp:posOffset>
                  </wp:positionH>
                  <wp:positionV relativeFrom="paragraph">
                    <wp:posOffset>0</wp:posOffset>
                  </wp:positionV>
                  <wp:extent cx="1381125" cy="924560"/>
                  <wp:effectExtent l="0" t="0" r="9525" b="8890"/>
                  <wp:wrapSquare wrapText="bothSides" distT="0" distB="0" distL="114300" distR="114300"/>
                  <wp:docPr id="1" name="image4.png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logo"/>
                          <pic:cNvPicPr preferRelativeResize="0"/>
                        </pic:nvPicPr>
                        <pic:blipFill>
                          <a:blip r:embed="rId6"/>
                          <a:srcRect r="7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924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ACB7C1E" wp14:editId="2B656ABC">
                      <wp:simplePos x="0" y="0"/>
                      <wp:positionH relativeFrom="margin">
                        <wp:posOffset>82551</wp:posOffset>
                      </wp:positionH>
                      <wp:positionV relativeFrom="paragraph">
                        <wp:posOffset>-1681478</wp:posOffset>
                      </wp:positionV>
                      <wp:extent cx="5593080" cy="939800"/>
                      <wp:effectExtent l="10795" t="5080" r="6350" b="762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3080" cy="93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04041" w14:textId="77777777" w:rsidR="00201A2C" w:rsidRPr="00C92921" w:rsidRDefault="00201A2C" w:rsidP="00201A2C">
                                  <w:pPr>
                                    <w:pStyle w:val="Ttulo3"/>
                                    <w:rPr>
                                      <w:rFonts w:ascii="Arial" w:hAnsi="Arial"/>
                                      <w:b w:val="0"/>
                                      <w:bCs w:val="0"/>
                                    </w:rPr>
                                  </w:pPr>
                                  <w:r w:rsidRPr="00C92921">
                                    <w:rPr>
                                      <w:rFonts w:ascii="Arial" w:hAnsi="Arial"/>
                                      <w:b w:val="0"/>
                                      <w:bCs w:val="0"/>
                                    </w:rPr>
                                    <w:t>UNIVERSIDADE FEDERAL DO ESTADO DO RIO DE JANEIRO – UNIRIO</w:t>
                                  </w:r>
                                </w:p>
                                <w:p w14:paraId="102DF8CC" w14:textId="77777777" w:rsidR="00201A2C" w:rsidRPr="00C92921" w:rsidRDefault="00201A2C" w:rsidP="00201A2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92921">
                                    <w:rPr>
                                      <w:rFonts w:ascii="Arial" w:hAnsi="Arial" w:cs="Arial"/>
                                      <w:b/>
                                    </w:rPr>
                                    <w:t>CENTRO DE CIÊNCIAS HUMANAS E SOCIAIS (CCH)</w:t>
                                  </w:r>
                                </w:p>
                                <w:p w14:paraId="4EAE7543" w14:textId="77777777" w:rsidR="00201A2C" w:rsidRPr="00C92921" w:rsidRDefault="00201A2C" w:rsidP="00201A2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DEPARTAMENTO DE FILOSOFIA E CIÊNCIAS SOCIAIS</w:t>
                                  </w:r>
                                </w:p>
                                <w:p w14:paraId="15D56C4D" w14:textId="77777777" w:rsidR="00201A2C" w:rsidRDefault="00201A2C" w:rsidP="00201A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CB7C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6.5pt;margin-top:-132.4pt;width:440.4pt;height:7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0LEKQIAAFYEAAAOAAAAZHJzL2Uyb0RvYy54bWysVNtu2zAMfR+wfxD0vti5bYkRp+jSZRjQ&#10;XYB2H8DIcixMFjVJiZ19fSk5zYLurZgfBFGUDslzSK9u+lazo3ReoSn5eJRzJo3ASpl9yX8+bt8t&#10;OPMBTAUajSz5SXp+s377ZtXZQk6wQV1JxwjE+KKzJW9CsEWWedHIFvwIrTTkrNG1EMh0+6xy0BF6&#10;q7NJnr/POnSVdSik93R6Nzj5OuHXtRThe117GZguOeUW0urSuotrtl5BsXdgGyXOacArsmhBGQp6&#10;gbqDAOzg1D9QrRIOPdZhJLDNsK6VkKkGqmacv6jmoQErUy1EjrcXmvz/gxXfjj8cU1XJp5wZaEmi&#10;DageWCXZo+wDsmnkqLO+oKsPli6H/iP2pHWq19t7FL88M7hpwOzlrXPYNRIqynEcX2ZXTwccH0F2&#10;3VesKBgcAiagvnZtJJAoYYROWp0u+lAeTNDhfL6c5gtyCfItp8tFngTMoHh+bZ0PnyW2LG5K7kj/&#10;hA7Hex9iNlA8X4nBPGpVbZXWyXD73UY7dgTqlW36UgEvrmnDOoo+n8wHAl4B0apATa9VW3Iqgb6h&#10;DSNtn0yVWjKA0sOeUtbmzGOkbiAx9Lv+rMsOqxMx6nBobhpG2jTo/nDWUWOX3P8+gJOc6S+GVFmO&#10;Z7M4CcmYzT9MyHDXnt21B4wgqJIHzobtJgzTc7BO7RuKNPSBwVtSslaJ5Cj5kNU5b2rexP150OJ0&#10;XNvp1t/fwfoJAAD//wMAUEsDBBQABgAIAAAAIQAZ9HO34AAAAAwBAAAPAAAAZHJzL2Rvd25yZXYu&#10;eG1sTI9BT4NAEIXvJv6HzZh4Me0CNQQpS9M0Gs+tXrxt2SmQsrPAbgv11zue9DZv5uXN+4rNbDtx&#10;xdG3jhTEywgEUuVMS7WCz4+3RQbCB01Gd45QwQ09bMr7u0Lnxk20x+sh1IJDyOdaQRNCn0vpqwat&#10;9kvXI/Ht5EarA8uxlmbUE4fbTiZRlEqrW+IPje5x12B1PlysAje93qzDIUqevr7t+2477E/JoNTj&#10;w7xdgwg4hz8z/Nbn6lByp6O7kPGiY71ilKBgkaTPzMCO7GXFw5FXcZxmIMtC/ocofwAAAP//AwBQ&#10;SwECLQAUAAYACAAAACEAtoM4kv4AAADhAQAAEwAAAAAAAAAAAAAAAAAAAAAAW0NvbnRlbnRfVHlw&#10;ZXNdLnhtbFBLAQItABQABgAIAAAAIQA4/SH/1gAAAJQBAAALAAAAAAAAAAAAAAAAAC8BAABfcmVs&#10;cy8ucmVsc1BLAQItABQABgAIAAAAIQAs60LEKQIAAFYEAAAOAAAAAAAAAAAAAAAAAC4CAABkcnMv&#10;ZTJvRG9jLnhtbFBLAQItABQABgAIAAAAIQAZ9HO34AAAAAwBAAAPAAAAAAAAAAAAAAAAAIMEAABk&#10;cnMvZG93bnJldi54bWxQSwUGAAAAAAQABADzAAAAkAUAAAAA&#10;" strokecolor="white">
                      <v:textbox>
                        <w:txbxContent>
                          <w:p w14:paraId="61804041" w14:textId="77777777" w:rsidR="00201A2C" w:rsidRPr="00C92921" w:rsidRDefault="00201A2C" w:rsidP="00201A2C">
                            <w:pPr>
                              <w:pStyle w:val="Ttulo3"/>
                              <w:rPr>
                                <w:rFonts w:ascii="Arial" w:hAnsi="Arial"/>
                                <w:b w:val="0"/>
                                <w:bCs w:val="0"/>
                              </w:rPr>
                            </w:pPr>
                            <w:r w:rsidRPr="00C92921">
                              <w:rPr>
                                <w:rFonts w:ascii="Arial" w:hAnsi="Arial"/>
                                <w:b w:val="0"/>
                                <w:bCs w:val="0"/>
                              </w:rPr>
                              <w:t>UNIVERSIDADE FEDERAL DO ESTADO DO RIO DE JANEIRO – UNIRIO</w:t>
                            </w:r>
                          </w:p>
                          <w:p w14:paraId="102DF8CC" w14:textId="77777777" w:rsidR="00201A2C" w:rsidRPr="00C92921" w:rsidRDefault="00201A2C" w:rsidP="00201A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92921">
                              <w:rPr>
                                <w:rFonts w:ascii="Arial" w:hAnsi="Arial" w:cs="Arial"/>
                                <w:b/>
                              </w:rPr>
                              <w:t>CENTRO DE CIÊNCIAS HUMANAS E SOCIAIS (CCH)</w:t>
                            </w:r>
                          </w:p>
                          <w:p w14:paraId="4EAE7543" w14:textId="77777777" w:rsidR="00201A2C" w:rsidRPr="00C92921" w:rsidRDefault="00201A2C" w:rsidP="00201A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DEPARTAMENTO DE FILOSOFIA E CIÊNCIAS SOCIAIS</w:t>
                            </w:r>
                          </w:p>
                          <w:p w14:paraId="15D56C4D" w14:textId="77777777" w:rsidR="00201A2C" w:rsidRDefault="00201A2C" w:rsidP="00201A2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09FE8C3" w14:textId="77777777" w:rsidR="00201A2C" w:rsidRDefault="00201A2C" w:rsidP="00693C6C"/>
          <w:p w14:paraId="51B1574E" w14:textId="77777777" w:rsidR="00201A2C" w:rsidRDefault="00201A2C" w:rsidP="00693C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6F3CB4" w14:textId="77777777" w:rsidR="00201A2C" w:rsidRDefault="00201A2C" w:rsidP="00693C6C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1578986A" w14:textId="77777777" w:rsidR="00201A2C" w:rsidRDefault="00201A2C" w:rsidP="00693C6C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4E7BD7E0" w14:textId="77777777" w:rsidR="00201A2C" w:rsidRDefault="00201A2C" w:rsidP="00693C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6EED4D" w14:textId="77777777" w:rsidR="00201A2C" w:rsidRPr="00C67004" w:rsidRDefault="00201A2C" w:rsidP="00693C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7004">
              <w:rPr>
                <w:rFonts w:ascii="Arial" w:hAnsi="Arial" w:cs="Arial"/>
                <w:b/>
                <w:color w:val="000000"/>
              </w:rPr>
              <w:t>UNIVERSIDADE FEDERAL DO ESTADO DO RIO DE JANEIRO</w:t>
            </w:r>
          </w:p>
          <w:p w14:paraId="61927C49" w14:textId="77777777" w:rsidR="00201A2C" w:rsidRPr="00C67004" w:rsidRDefault="00201A2C" w:rsidP="00693C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7004">
              <w:rPr>
                <w:rFonts w:ascii="Arial" w:hAnsi="Arial" w:cs="Arial"/>
                <w:b/>
                <w:color w:val="000000"/>
              </w:rPr>
              <w:t>CENTRO DE CIÊNCIAS HUMANAS E SOCIAIS – CCH</w:t>
            </w:r>
          </w:p>
          <w:p w14:paraId="555E2C8B" w14:textId="77777777" w:rsidR="00201A2C" w:rsidRPr="00C67004" w:rsidRDefault="00201A2C" w:rsidP="00693C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7004">
              <w:rPr>
                <w:rFonts w:ascii="Arial" w:hAnsi="Arial" w:cs="Arial"/>
                <w:b/>
                <w:color w:val="000000"/>
              </w:rPr>
              <w:t>ESCOLA DE SERVIÇO SOCIAL – ESS</w:t>
            </w:r>
          </w:p>
          <w:p w14:paraId="4BB6F7C7" w14:textId="6BE0EE2F" w:rsidR="00201A2C" w:rsidRDefault="00201A2C" w:rsidP="00693C6C">
            <w:pPr>
              <w:jc w:val="center"/>
              <w:rPr>
                <w:b/>
              </w:rPr>
            </w:pPr>
          </w:p>
        </w:tc>
      </w:tr>
      <w:tr w:rsidR="00201A2C" w:rsidRPr="00201A2C" w14:paraId="64FF05D4" w14:textId="77777777" w:rsidTr="00DA33D8">
        <w:trPr>
          <w:trHeight w:val="1874"/>
        </w:trPr>
        <w:tc>
          <w:tcPr>
            <w:tcW w:w="16019" w:type="dxa"/>
            <w:gridSpan w:val="2"/>
          </w:tcPr>
          <w:p w14:paraId="27B0795D" w14:textId="77777777" w:rsidR="00DA33D8" w:rsidRPr="00DA33D8" w:rsidRDefault="00DA33D8" w:rsidP="00693C6C">
            <w:pPr>
              <w:pStyle w:val="Ttulo3"/>
              <w:outlineLvl w:val="2"/>
              <w:rPr>
                <w:rFonts w:ascii="Arial" w:hAnsi="Arial"/>
                <w:sz w:val="28"/>
                <w:szCs w:val="28"/>
                <w:u w:val="none"/>
              </w:rPr>
            </w:pPr>
          </w:p>
          <w:p w14:paraId="07D7D961" w14:textId="48094BDF" w:rsidR="00201A2C" w:rsidRPr="00DA33D8" w:rsidRDefault="00201A2C" w:rsidP="00693C6C">
            <w:pPr>
              <w:pStyle w:val="Ttulo3"/>
              <w:outlineLvl w:val="2"/>
              <w:rPr>
                <w:rFonts w:ascii="Arial" w:hAnsi="Arial"/>
                <w:sz w:val="28"/>
                <w:szCs w:val="28"/>
                <w:u w:val="none"/>
              </w:rPr>
            </w:pPr>
            <w:r w:rsidRPr="00DA33D8">
              <w:rPr>
                <w:rFonts w:ascii="Arial" w:hAnsi="Arial"/>
                <w:sz w:val="28"/>
                <w:szCs w:val="28"/>
                <w:u w:val="none"/>
              </w:rPr>
              <w:t>Pesquisa: Relações Patriarcais de Gênero, Racismo e Serviço Social</w:t>
            </w:r>
          </w:p>
          <w:p w14:paraId="0AFDDCB9" w14:textId="77777777" w:rsidR="00DA33D8" w:rsidRPr="00DA33D8" w:rsidRDefault="00DA33D8" w:rsidP="00DA33D8">
            <w:pPr>
              <w:rPr>
                <w:rFonts w:ascii="Arial" w:hAnsi="Arial" w:cs="Arial"/>
                <w:lang w:eastAsia="pt-BR"/>
              </w:rPr>
            </w:pPr>
          </w:p>
          <w:p w14:paraId="0BE448F0" w14:textId="77777777" w:rsidR="00201A2C" w:rsidRPr="00DA33D8" w:rsidRDefault="00201A2C" w:rsidP="00201A2C">
            <w:pPr>
              <w:rPr>
                <w:rFonts w:ascii="Arial" w:hAnsi="Arial" w:cs="Arial"/>
                <w:lang w:eastAsia="pt-BR"/>
              </w:rPr>
            </w:pPr>
            <w:r w:rsidRPr="00DA33D8">
              <w:rPr>
                <w:rFonts w:ascii="Arial" w:hAnsi="Arial" w:cs="Arial"/>
                <w:lang w:eastAsia="pt-BR"/>
              </w:rPr>
              <w:t>Coordenação: Profª Vanessa Bezerra de Souza</w:t>
            </w:r>
          </w:p>
          <w:p w14:paraId="07D41237" w14:textId="616DA10A" w:rsidR="00201A2C" w:rsidRPr="00DA33D8" w:rsidRDefault="00201A2C" w:rsidP="00201A2C">
            <w:pPr>
              <w:rPr>
                <w:rFonts w:ascii="Arial" w:hAnsi="Arial" w:cs="Arial"/>
                <w:lang w:eastAsia="pt-BR"/>
              </w:rPr>
            </w:pPr>
            <w:r w:rsidRPr="00DA33D8">
              <w:rPr>
                <w:rFonts w:ascii="Arial" w:hAnsi="Arial" w:cs="Arial"/>
                <w:lang w:eastAsia="pt-BR"/>
              </w:rPr>
              <w:t xml:space="preserve">Bolsistas: </w:t>
            </w:r>
            <w:r w:rsidR="00351A29">
              <w:rPr>
                <w:rFonts w:ascii="Arial" w:hAnsi="Arial" w:cs="Arial"/>
                <w:lang w:eastAsia="pt-BR"/>
              </w:rPr>
              <w:t>Bernardo Oliveira</w:t>
            </w:r>
            <w:r w:rsidRPr="00DA33D8">
              <w:rPr>
                <w:rFonts w:ascii="Arial" w:hAnsi="Arial" w:cs="Arial"/>
                <w:lang w:eastAsia="pt-BR"/>
              </w:rPr>
              <w:t xml:space="preserve"> e Cristiane Jane dos Santos</w:t>
            </w:r>
          </w:p>
          <w:p w14:paraId="3DC11EFC" w14:textId="4B99FCF5" w:rsidR="00201A2C" w:rsidRPr="00DA33D8" w:rsidRDefault="00201A2C" w:rsidP="00201A2C">
            <w:pPr>
              <w:rPr>
                <w:rFonts w:ascii="Arial" w:hAnsi="Arial" w:cs="Arial"/>
                <w:lang w:eastAsia="pt-BR"/>
              </w:rPr>
            </w:pPr>
            <w:r w:rsidRPr="00DA33D8">
              <w:rPr>
                <w:rFonts w:ascii="Arial" w:hAnsi="Arial" w:cs="Arial"/>
                <w:lang w:eastAsia="pt-BR"/>
              </w:rPr>
              <w:t xml:space="preserve">Discente Voluntário: </w:t>
            </w:r>
            <w:r w:rsidR="00351A29">
              <w:rPr>
                <w:rFonts w:ascii="Arial" w:hAnsi="Arial" w:cs="Arial"/>
                <w:lang w:eastAsia="pt-BR"/>
              </w:rPr>
              <w:t>Angela Carvalho</w:t>
            </w:r>
          </w:p>
          <w:p w14:paraId="323D258F" w14:textId="6CE3CFD8" w:rsidR="0007312D" w:rsidRPr="00DA33D8" w:rsidRDefault="00201A2C" w:rsidP="00201A2C">
            <w:pPr>
              <w:rPr>
                <w:rFonts w:ascii="Arial" w:hAnsi="Arial" w:cs="Arial"/>
                <w:lang w:eastAsia="pt-BR"/>
              </w:rPr>
            </w:pPr>
            <w:r w:rsidRPr="00DA33D8">
              <w:rPr>
                <w:rFonts w:ascii="Arial" w:hAnsi="Arial" w:cs="Arial"/>
                <w:lang w:eastAsia="pt-BR"/>
              </w:rPr>
              <w:t>Profissionais Voluntários: Lais Olimpio, Luana Pereira e Marco Silva</w:t>
            </w:r>
          </w:p>
          <w:p w14:paraId="1DF54259" w14:textId="55E688D7" w:rsidR="0007312D" w:rsidRPr="00DA33D8" w:rsidRDefault="0007312D" w:rsidP="00201A2C">
            <w:pPr>
              <w:rPr>
                <w:rFonts w:ascii="Arial" w:hAnsi="Arial" w:cs="Arial"/>
                <w:lang w:eastAsia="pt-BR"/>
              </w:rPr>
            </w:pPr>
          </w:p>
        </w:tc>
      </w:tr>
      <w:tr w:rsidR="0007312D" w:rsidRPr="00201A2C" w14:paraId="38343906" w14:textId="77777777" w:rsidTr="00DA33D8">
        <w:tc>
          <w:tcPr>
            <w:tcW w:w="16019" w:type="dxa"/>
            <w:gridSpan w:val="2"/>
          </w:tcPr>
          <w:p w14:paraId="420316C1" w14:textId="77777777" w:rsidR="0007312D" w:rsidRDefault="0007312D" w:rsidP="0007312D">
            <w:pPr>
              <w:rPr>
                <w:sz w:val="28"/>
                <w:szCs w:val="28"/>
                <w:lang w:eastAsia="pt-BR"/>
              </w:rPr>
            </w:pPr>
            <w:r>
              <w:rPr>
                <w:sz w:val="28"/>
                <w:szCs w:val="28"/>
                <w:lang w:eastAsia="pt-BR"/>
              </w:rPr>
              <w:t xml:space="preserve">                                       </w:t>
            </w:r>
          </w:p>
          <w:p w14:paraId="5258327F" w14:textId="16BD7AB1" w:rsidR="0007312D" w:rsidRPr="00DA33D8" w:rsidRDefault="0007312D" w:rsidP="0007312D">
            <w:pPr>
              <w:rPr>
                <w:b/>
                <w:bCs/>
                <w:sz w:val="28"/>
                <w:szCs w:val="28"/>
                <w:lang w:eastAsia="pt-BR"/>
              </w:rPr>
            </w:pPr>
            <w:r w:rsidRPr="00DA33D8">
              <w:rPr>
                <w:b/>
                <w:bCs/>
                <w:sz w:val="28"/>
                <w:szCs w:val="28"/>
                <w:lang w:eastAsia="pt-BR"/>
              </w:rPr>
              <w:t xml:space="preserve">                                                  CRONOGRAMA DO GRUPO DE ESTUDOS DE 2020</w:t>
            </w:r>
          </w:p>
          <w:p w14:paraId="35A28E27" w14:textId="77777777" w:rsidR="0007312D" w:rsidRPr="00201A2C" w:rsidRDefault="0007312D" w:rsidP="00693C6C">
            <w:pPr>
              <w:pStyle w:val="Ttulo3"/>
              <w:outlineLvl w:val="2"/>
              <w:rPr>
                <w:sz w:val="28"/>
                <w:szCs w:val="28"/>
                <w:u w:val="none"/>
              </w:rPr>
            </w:pPr>
          </w:p>
        </w:tc>
      </w:tr>
      <w:tr w:rsidR="0007312D" w:rsidRPr="00201A2C" w14:paraId="7EB4B260" w14:textId="77777777" w:rsidTr="00DA33D8">
        <w:tc>
          <w:tcPr>
            <w:tcW w:w="16019" w:type="dxa"/>
            <w:gridSpan w:val="2"/>
          </w:tcPr>
          <w:p w14:paraId="33C26642" w14:textId="77777777" w:rsidR="0007312D" w:rsidRDefault="0007312D" w:rsidP="0007312D">
            <w:pPr>
              <w:rPr>
                <w:sz w:val="28"/>
                <w:szCs w:val="28"/>
                <w:lang w:eastAsia="pt-BR"/>
              </w:rPr>
            </w:pPr>
            <w:r>
              <w:rPr>
                <w:sz w:val="28"/>
                <w:szCs w:val="28"/>
                <w:lang w:eastAsia="pt-BR"/>
              </w:rPr>
              <w:t xml:space="preserve">                                              </w:t>
            </w:r>
          </w:p>
          <w:p w14:paraId="0F93A489" w14:textId="31D8E399" w:rsidR="0007312D" w:rsidRPr="00DA33D8" w:rsidRDefault="0007312D" w:rsidP="0007312D">
            <w:pPr>
              <w:rPr>
                <w:b/>
                <w:bCs/>
                <w:sz w:val="28"/>
                <w:szCs w:val="28"/>
                <w:lang w:eastAsia="pt-BR"/>
              </w:rPr>
            </w:pPr>
            <w:r w:rsidRPr="00DA33D8">
              <w:rPr>
                <w:b/>
                <w:bCs/>
                <w:sz w:val="28"/>
                <w:szCs w:val="28"/>
                <w:lang w:eastAsia="pt-BR"/>
              </w:rPr>
              <w:t xml:space="preserve">                                                            Reuniões às quintas-feiras das 1</w:t>
            </w:r>
            <w:r w:rsidR="00F708F6">
              <w:rPr>
                <w:b/>
                <w:bCs/>
                <w:sz w:val="28"/>
                <w:szCs w:val="28"/>
                <w:lang w:eastAsia="pt-BR"/>
              </w:rPr>
              <w:t>9</w:t>
            </w:r>
            <w:r w:rsidRPr="00DA33D8">
              <w:rPr>
                <w:b/>
                <w:bCs/>
                <w:sz w:val="28"/>
                <w:szCs w:val="28"/>
                <w:lang w:eastAsia="pt-BR"/>
              </w:rPr>
              <w:t xml:space="preserve">:00 às </w:t>
            </w:r>
            <w:r w:rsidR="00F708F6">
              <w:rPr>
                <w:b/>
                <w:bCs/>
                <w:sz w:val="28"/>
                <w:szCs w:val="28"/>
                <w:lang w:eastAsia="pt-BR"/>
              </w:rPr>
              <w:t>21</w:t>
            </w:r>
            <w:r w:rsidRPr="00DA33D8">
              <w:rPr>
                <w:b/>
                <w:bCs/>
                <w:sz w:val="28"/>
                <w:szCs w:val="28"/>
                <w:lang w:eastAsia="pt-BR"/>
              </w:rPr>
              <w:t>:00</w:t>
            </w:r>
          </w:p>
          <w:p w14:paraId="6878D5F3" w14:textId="77777777" w:rsidR="0007312D" w:rsidRPr="00201A2C" w:rsidRDefault="0007312D" w:rsidP="00693C6C">
            <w:pPr>
              <w:pStyle w:val="Ttulo3"/>
              <w:outlineLvl w:val="2"/>
              <w:rPr>
                <w:sz w:val="28"/>
                <w:szCs w:val="28"/>
                <w:u w:val="none"/>
              </w:rPr>
            </w:pPr>
          </w:p>
        </w:tc>
      </w:tr>
      <w:tr w:rsidR="00201A2C" w14:paraId="53CDCFC0" w14:textId="77777777" w:rsidTr="00DA33D8">
        <w:tc>
          <w:tcPr>
            <w:tcW w:w="2553" w:type="dxa"/>
          </w:tcPr>
          <w:p w14:paraId="632ECFE8" w14:textId="77777777" w:rsidR="00DA33D8" w:rsidRPr="00DA33D8" w:rsidRDefault="00DA33D8" w:rsidP="00DA33D8">
            <w:pPr>
              <w:spacing w:line="360" w:lineRule="auto"/>
              <w:rPr>
                <w:rFonts w:ascii="Arial" w:hAnsi="Arial" w:cs="Arial"/>
              </w:rPr>
            </w:pPr>
          </w:p>
          <w:p w14:paraId="2D619B34" w14:textId="7C1FFA90" w:rsidR="00201A2C" w:rsidRPr="00DA33D8" w:rsidRDefault="00F708F6" w:rsidP="00DA33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07312D" w:rsidRPr="00DA33D8">
              <w:rPr>
                <w:rFonts w:ascii="Arial" w:hAnsi="Arial" w:cs="Arial"/>
              </w:rPr>
              <w:t>/10/2020</w:t>
            </w:r>
          </w:p>
        </w:tc>
        <w:tc>
          <w:tcPr>
            <w:tcW w:w="13466" w:type="dxa"/>
          </w:tcPr>
          <w:p w14:paraId="148BD743" w14:textId="171CDEB4" w:rsidR="00201A2C" w:rsidRPr="00DA33D8" w:rsidRDefault="009B60A2" w:rsidP="00DA33D8">
            <w:pPr>
              <w:spacing w:before="120" w:after="120" w:line="360" w:lineRule="auto"/>
              <w:ind w:left="2160" w:hanging="2160"/>
              <w:jc w:val="both"/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>Texto 1:</w:t>
            </w:r>
            <w:r w:rsidR="004343C8" w:rsidRPr="00DA33D8">
              <w:rPr>
                <w:rFonts w:ascii="Arial" w:hAnsi="Arial" w:cs="Arial"/>
              </w:rPr>
              <w:t xml:space="preserve"> GUERRA, Y. A dimensão investigativa no exercício profissional In: Serviço Social: direitos sociais e competências profissionais. Brasília: CFESS/ABEPSS, 2009.</w:t>
            </w:r>
          </w:p>
        </w:tc>
      </w:tr>
      <w:tr w:rsidR="00201A2C" w14:paraId="3BC6D726" w14:textId="77777777" w:rsidTr="00DA33D8">
        <w:tc>
          <w:tcPr>
            <w:tcW w:w="2553" w:type="dxa"/>
          </w:tcPr>
          <w:p w14:paraId="4C34EF60" w14:textId="77777777" w:rsidR="00DA33D8" w:rsidRDefault="00DA33D8" w:rsidP="00DA33D8">
            <w:pPr>
              <w:spacing w:line="360" w:lineRule="auto"/>
              <w:rPr>
                <w:rFonts w:ascii="Arial" w:hAnsi="Arial" w:cs="Arial"/>
              </w:rPr>
            </w:pPr>
          </w:p>
          <w:p w14:paraId="19A7CB40" w14:textId="2B7EC6FA" w:rsidR="00201A2C" w:rsidRPr="00DA33D8" w:rsidRDefault="00F708F6" w:rsidP="00DA33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7312D" w:rsidRPr="00DA33D8">
              <w:rPr>
                <w:rFonts w:ascii="Arial" w:hAnsi="Arial" w:cs="Arial"/>
              </w:rPr>
              <w:t>/10/2020</w:t>
            </w:r>
          </w:p>
        </w:tc>
        <w:tc>
          <w:tcPr>
            <w:tcW w:w="13466" w:type="dxa"/>
          </w:tcPr>
          <w:p w14:paraId="3EB148B8" w14:textId="77777777" w:rsidR="00DA33D8" w:rsidRDefault="00DA33D8" w:rsidP="00DA33D8">
            <w:pPr>
              <w:spacing w:line="360" w:lineRule="auto"/>
              <w:rPr>
                <w:rFonts w:ascii="Arial" w:hAnsi="Arial" w:cs="Arial"/>
              </w:rPr>
            </w:pPr>
          </w:p>
          <w:p w14:paraId="552D0933" w14:textId="4C88FF27" w:rsidR="00201A2C" w:rsidRPr="00DA33D8" w:rsidRDefault="009B60A2" w:rsidP="00DA33D8">
            <w:pPr>
              <w:spacing w:line="360" w:lineRule="auto"/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>Texto 2:</w:t>
            </w:r>
            <w:r w:rsidR="004343C8" w:rsidRPr="00DA33D8">
              <w:rPr>
                <w:rFonts w:ascii="Arial" w:hAnsi="Arial" w:cs="Arial"/>
              </w:rPr>
              <w:t xml:space="preserve"> NETTO, J. P. O que é marxismo. Coleção Primeiros Passos. São Paulo: Brasiliense, 2009.</w:t>
            </w:r>
          </w:p>
        </w:tc>
      </w:tr>
      <w:tr w:rsidR="00201A2C" w14:paraId="1EDD31F8" w14:textId="77777777" w:rsidTr="00DA33D8">
        <w:tc>
          <w:tcPr>
            <w:tcW w:w="2553" w:type="dxa"/>
          </w:tcPr>
          <w:p w14:paraId="72A686A5" w14:textId="77777777" w:rsidR="00DA33D8" w:rsidRDefault="00DA33D8" w:rsidP="00DA33D8">
            <w:pPr>
              <w:spacing w:line="360" w:lineRule="auto"/>
              <w:rPr>
                <w:rFonts w:ascii="Arial" w:hAnsi="Arial" w:cs="Arial"/>
              </w:rPr>
            </w:pPr>
          </w:p>
          <w:p w14:paraId="56389CAD" w14:textId="2C80FA9A" w:rsidR="00201A2C" w:rsidRPr="00DA33D8" w:rsidRDefault="00F708F6" w:rsidP="00DA33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07312D" w:rsidRPr="00DA33D8">
              <w:rPr>
                <w:rFonts w:ascii="Arial" w:hAnsi="Arial" w:cs="Arial"/>
              </w:rPr>
              <w:t>/10/2020</w:t>
            </w:r>
          </w:p>
        </w:tc>
        <w:tc>
          <w:tcPr>
            <w:tcW w:w="13466" w:type="dxa"/>
          </w:tcPr>
          <w:p w14:paraId="3A848AD1" w14:textId="77777777" w:rsidR="00DA33D8" w:rsidRDefault="00DA33D8" w:rsidP="00DA33D8">
            <w:pPr>
              <w:spacing w:line="360" w:lineRule="auto"/>
              <w:rPr>
                <w:rFonts w:ascii="Arial" w:hAnsi="Arial" w:cs="Arial"/>
              </w:rPr>
            </w:pPr>
          </w:p>
          <w:p w14:paraId="54DF8AD0" w14:textId="25D01363" w:rsidR="00201A2C" w:rsidRPr="00DA33D8" w:rsidRDefault="009B60A2" w:rsidP="00DA33D8">
            <w:pPr>
              <w:spacing w:line="360" w:lineRule="auto"/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>Texto 3:</w:t>
            </w:r>
            <w:r w:rsidR="004343C8" w:rsidRPr="00DA33D8">
              <w:rPr>
                <w:rFonts w:ascii="Arial" w:hAnsi="Arial" w:cs="Arial"/>
              </w:rPr>
              <w:t xml:space="preserve"> NETTO, J.P. Introdução ao estudo do método de Marx. São Paulo: Expressão Popular, 2011.</w:t>
            </w:r>
          </w:p>
        </w:tc>
      </w:tr>
      <w:tr w:rsidR="00201A2C" w14:paraId="5634A533" w14:textId="77777777" w:rsidTr="00DA33D8">
        <w:tc>
          <w:tcPr>
            <w:tcW w:w="2553" w:type="dxa"/>
          </w:tcPr>
          <w:p w14:paraId="196C7B87" w14:textId="77777777" w:rsidR="00DA33D8" w:rsidRDefault="00DA33D8" w:rsidP="00DA33D8">
            <w:pPr>
              <w:spacing w:line="360" w:lineRule="auto"/>
              <w:rPr>
                <w:rFonts w:ascii="Arial" w:hAnsi="Arial" w:cs="Arial"/>
              </w:rPr>
            </w:pPr>
          </w:p>
          <w:p w14:paraId="26D2B9DB" w14:textId="5222D056" w:rsidR="00201A2C" w:rsidRPr="00DA33D8" w:rsidRDefault="00F708F6" w:rsidP="00DA33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="0007312D" w:rsidRPr="00DA33D8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1</w:t>
            </w:r>
            <w:r w:rsidR="0007312D" w:rsidRPr="00DA33D8">
              <w:rPr>
                <w:rFonts w:ascii="Arial" w:hAnsi="Arial" w:cs="Arial"/>
              </w:rPr>
              <w:t>/2020</w:t>
            </w:r>
          </w:p>
        </w:tc>
        <w:tc>
          <w:tcPr>
            <w:tcW w:w="13466" w:type="dxa"/>
          </w:tcPr>
          <w:p w14:paraId="48F4DC1C" w14:textId="77777777" w:rsidR="00DA33D8" w:rsidRDefault="00DA33D8" w:rsidP="00DA33D8">
            <w:pPr>
              <w:spacing w:line="360" w:lineRule="auto"/>
              <w:rPr>
                <w:rFonts w:ascii="Arial" w:hAnsi="Arial" w:cs="Arial"/>
              </w:rPr>
            </w:pPr>
          </w:p>
          <w:p w14:paraId="7D30DA53" w14:textId="09CE4334" w:rsidR="00201A2C" w:rsidRPr="00DA33D8" w:rsidRDefault="009B60A2" w:rsidP="00DA33D8">
            <w:pPr>
              <w:spacing w:line="360" w:lineRule="auto"/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 xml:space="preserve">Texto </w:t>
            </w:r>
            <w:r w:rsidR="004343C8" w:rsidRPr="00DA33D8">
              <w:rPr>
                <w:rFonts w:ascii="Arial" w:hAnsi="Arial" w:cs="Arial"/>
              </w:rPr>
              <w:t>3</w:t>
            </w:r>
            <w:r w:rsidRPr="00DA33D8">
              <w:rPr>
                <w:rFonts w:ascii="Arial" w:hAnsi="Arial" w:cs="Arial"/>
              </w:rPr>
              <w:t>:</w:t>
            </w:r>
            <w:r w:rsidR="004343C8" w:rsidRPr="00DA33D8">
              <w:rPr>
                <w:rFonts w:ascii="Arial" w:hAnsi="Arial" w:cs="Arial"/>
              </w:rPr>
              <w:t xml:space="preserve"> NETTO, J.P. Introdução ao estudo do método de Marx. São Paulo: Expressão Popular, 2011.</w:t>
            </w:r>
          </w:p>
        </w:tc>
      </w:tr>
      <w:tr w:rsidR="0007312D" w14:paraId="45A60534" w14:textId="77777777" w:rsidTr="00DA33D8">
        <w:tc>
          <w:tcPr>
            <w:tcW w:w="2553" w:type="dxa"/>
          </w:tcPr>
          <w:p w14:paraId="2E0D2A78" w14:textId="77777777" w:rsidR="00DA33D8" w:rsidRDefault="00DA33D8" w:rsidP="0007312D">
            <w:pPr>
              <w:rPr>
                <w:rFonts w:ascii="Arial" w:hAnsi="Arial" w:cs="Arial"/>
              </w:rPr>
            </w:pPr>
          </w:p>
          <w:p w14:paraId="0C21D5E0" w14:textId="2A5F71E6" w:rsidR="0007312D" w:rsidRPr="00DA33D8" w:rsidRDefault="00F708F6" w:rsidP="00073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07312D" w:rsidRPr="00DA33D8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1</w:t>
            </w:r>
            <w:r w:rsidR="0007312D" w:rsidRPr="00DA33D8">
              <w:rPr>
                <w:rFonts w:ascii="Arial" w:hAnsi="Arial" w:cs="Arial"/>
              </w:rPr>
              <w:t>/2020</w:t>
            </w:r>
          </w:p>
        </w:tc>
        <w:tc>
          <w:tcPr>
            <w:tcW w:w="13466" w:type="dxa"/>
          </w:tcPr>
          <w:p w14:paraId="2B79B3D7" w14:textId="77777777" w:rsidR="00DA33D8" w:rsidRDefault="00DA33D8" w:rsidP="0007312D">
            <w:pPr>
              <w:rPr>
                <w:rFonts w:ascii="Arial" w:hAnsi="Arial" w:cs="Arial"/>
              </w:rPr>
            </w:pPr>
          </w:p>
          <w:p w14:paraId="4667A861" w14:textId="77777777" w:rsidR="0007312D" w:rsidRDefault="009B60A2" w:rsidP="0007312D">
            <w:pPr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 xml:space="preserve">Texto </w:t>
            </w:r>
            <w:r w:rsidR="004343C8" w:rsidRPr="00DA33D8">
              <w:rPr>
                <w:rFonts w:ascii="Arial" w:hAnsi="Arial" w:cs="Arial"/>
              </w:rPr>
              <w:t>4</w:t>
            </w:r>
            <w:r w:rsidRPr="00DA33D8">
              <w:rPr>
                <w:rFonts w:ascii="Arial" w:hAnsi="Arial" w:cs="Arial"/>
              </w:rPr>
              <w:t>:</w:t>
            </w:r>
            <w:r w:rsidR="004343C8" w:rsidRPr="00DA33D8">
              <w:rPr>
                <w:rFonts w:ascii="Arial" w:hAnsi="Arial" w:cs="Arial"/>
              </w:rPr>
              <w:t xml:space="preserve"> LUKACS, G. Questões Metodológicas preliminares In: Ontologia do Ser Social. Os princípios ontológicos fundamentais de Marx. São Paulo: Editora Ciências Sociais, 1979.</w:t>
            </w:r>
          </w:p>
          <w:p w14:paraId="0916AAE0" w14:textId="3DD2432B" w:rsidR="00DA33D8" w:rsidRPr="00DA33D8" w:rsidRDefault="00DA33D8" w:rsidP="0007312D">
            <w:pPr>
              <w:rPr>
                <w:rFonts w:ascii="Arial" w:hAnsi="Arial" w:cs="Arial"/>
              </w:rPr>
            </w:pPr>
          </w:p>
        </w:tc>
      </w:tr>
      <w:tr w:rsidR="005A0145" w14:paraId="1618B1D6" w14:textId="77777777" w:rsidTr="00DA33D8">
        <w:tc>
          <w:tcPr>
            <w:tcW w:w="2553" w:type="dxa"/>
          </w:tcPr>
          <w:p w14:paraId="3D35E6CB" w14:textId="77777777" w:rsidR="00DA33D8" w:rsidRDefault="00DA33D8" w:rsidP="005A0145">
            <w:pPr>
              <w:rPr>
                <w:rFonts w:ascii="Arial" w:hAnsi="Arial" w:cs="Arial"/>
              </w:rPr>
            </w:pPr>
          </w:p>
          <w:p w14:paraId="7F61E6C1" w14:textId="7A2D0053" w:rsidR="005A0145" w:rsidRPr="00DA33D8" w:rsidRDefault="00F708F6" w:rsidP="005A0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5A0145" w:rsidRPr="00DA33D8">
              <w:rPr>
                <w:rFonts w:ascii="Arial" w:hAnsi="Arial" w:cs="Arial"/>
              </w:rPr>
              <w:t>/11/2020</w:t>
            </w:r>
          </w:p>
        </w:tc>
        <w:tc>
          <w:tcPr>
            <w:tcW w:w="13466" w:type="dxa"/>
          </w:tcPr>
          <w:p w14:paraId="315DE986" w14:textId="77777777" w:rsidR="00DA33D8" w:rsidRDefault="00DA33D8" w:rsidP="005A0145">
            <w:pPr>
              <w:rPr>
                <w:rFonts w:ascii="Arial" w:hAnsi="Arial" w:cs="Arial"/>
              </w:rPr>
            </w:pPr>
          </w:p>
          <w:p w14:paraId="2BE8E6E3" w14:textId="77777777" w:rsidR="005A0145" w:rsidRDefault="005A0145" w:rsidP="005A0145">
            <w:pPr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>Texto 4: LUKACS, G. Questões Metodológicas preliminares In: Ontologia do Ser Social. Os princípios ontológicos fundamentais de Marx. São Paulo: Editora Ciências Sociais, 1979.</w:t>
            </w:r>
          </w:p>
          <w:p w14:paraId="69DE7418" w14:textId="11B37053" w:rsidR="00DA33D8" w:rsidRPr="00DA33D8" w:rsidRDefault="00DA33D8" w:rsidP="005A0145">
            <w:pPr>
              <w:rPr>
                <w:rFonts w:ascii="Arial" w:hAnsi="Arial" w:cs="Arial"/>
              </w:rPr>
            </w:pPr>
          </w:p>
        </w:tc>
      </w:tr>
      <w:tr w:rsidR="005A0145" w14:paraId="24A6D0FA" w14:textId="77777777" w:rsidTr="00DA33D8">
        <w:tc>
          <w:tcPr>
            <w:tcW w:w="2553" w:type="dxa"/>
          </w:tcPr>
          <w:p w14:paraId="58CEC375" w14:textId="77777777" w:rsidR="00DA33D8" w:rsidRDefault="00DA33D8" w:rsidP="005A0145">
            <w:pPr>
              <w:rPr>
                <w:rFonts w:ascii="Arial" w:hAnsi="Arial" w:cs="Arial"/>
              </w:rPr>
            </w:pPr>
          </w:p>
          <w:p w14:paraId="3CB289E4" w14:textId="081F2998" w:rsidR="005A0145" w:rsidRPr="00DA33D8" w:rsidRDefault="00F708F6" w:rsidP="005A0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5A0145" w:rsidRPr="00DA33D8">
              <w:rPr>
                <w:rFonts w:ascii="Arial" w:hAnsi="Arial" w:cs="Arial"/>
              </w:rPr>
              <w:t>/11/2020</w:t>
            </w:r>
          </w:p>
        </w:tc>
        <w:tc>
          <w:tcPr>
            <w:tcW w:w="13466" w:type="dxa"/>
          </w:tcPr>
          <w:p w14:paraId="438BDC45" w14:textId="77777777" w:rsidR="00DA33D8" w:rsidRDefault="00DA33D8" w:rsidP="005A0145">
            <w:pPr>
              <w:rPr>
                <w:rFonts w:ascii="Arial" w:hAnsi="Arial" w:cs="Arial"/>
              </w:rPr>
            </w:pPr>
          </w:p>
          <w:p w14:paraId="7E21E704" w14:textId="77777777" w:rsidR="005A0145" w:rsidRDefault="005A0145" w:rsidP="005A0145">
            <w:pPr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>Texto 5: LEFEBVRE, H. Teoria do conhecimento In: Lógica Formal – Lógica Dialética. São Paulo: Civilização Brasileira, 1969.</w:t>
            </w:r>
          </w:p>
          <w:p w14:paraId="2860CD0A" w14:textId="79885496" w:rsidR="00DA33D8" w:rsidRPr="00DA33D8" w:rsidRDefault="00DA33D8" w:rsidP="005A0145">
            <w:pPr>
              <w:rPr>
                <w:rFonts w:ascii="Arial" w:hAnsi="Arial" w:cs="Arial"/>
              </w:rPr>
            </w:pPr>
          </w:p>
        </w:tc>
      </w:tr>
      <w:tr w:rsidR="005A0145" w14:paraId="042EE9B2" w14:textId="77777777" w:rsidTr="00DA33D8">
        <w:tc>
          <w:tcPr>
            <w:tcW w:w="2553" w:type="dxa"/>
          </w:tcPr>
          <w:p w14:paraId="580013FB" w14:textId="77777777" w:rsidR="00DA33D8" w:rsidRDefault="00DA33D8" w:rsidP="005A0145">
            <w:pPr>
              <w:rPr>
                <w:rFonts w:ascii="Arial" w:hAnsi="Arial" w:cs="Arial"/>
              </w:rPr>
            </w:pPr>
          </w:p>
          <w:p w14:paraId="4DF150E5" w14:textId="27970481" w:rsidR="005A0145" w:rsidRPr="00DA33D8" w:rsidRDefault="00F708F6" w:rsidP="005A0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5A0145" w:rsidRPr="00DA33D8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2</w:t>
            </w:r>
            <w:r w:rsidR="005A0145" w:rsidRPr="00DA33D8">
              <w:rPr>
                <w:rFonts w:ascii="Arial" w:hAnsi="Arial" w:cs="Arial"/>
              </w:rPr>
              <w:t>/2020</w:t>
            </w:r>
          </w:p>
        </w:tc>
        <w:tc>
          <w:tcPr>
            <w:tcW w:w="13466" w:type="dxa"/>
          </w:tcPr>
          <w:p w14:paraId="640B8D84" w14:textId="77777777" w:rsidR="00DA33D8" w:rsidRDefault="00DA33D8" w:rsidP="005A0145">
            <w:pPr>
              <w:rPr>
                <w:rFonts w:ascii="Arial" w:hAnsi="Arial" w:cs="Arial"/>
              </w:rPr>
            </w:pPr>
          </w:p>
          <w:p w14:paraId="381F5F3E" w14:textId="77777777" w:rsidR="005A0145" w:rsidRDefault="005A0145" w:rsidP="005A0145">
            <w:pPr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 xml:space="preserve">Texto </w:t>
            </w:r>
            <w:r w:rsidR="00DA33D8">
              <w:rPr>
                <w:rFonts w:ascii="Arial" w:hAnsi="Arial" w:cs="Arial"/>
              </w:rPr>
              <w:t>6</w:t>
            </w:r>
            <w:r w:rsidRPr="00DA33D8">
              <w:rPr>
                <w:rFonts w:ascii="Arial" w:hAnsi="Arial" w:cs="Arial"/>
              </w:rPr>
              <w:t>: IANNI, O. A construção da categoria In: Revista HISTEDBR On-line. Campinas, 2011.</w:t>
            </w:r>
          </w:p>
          <w:p w14:paraId="547C40E4" w14:textId="77777777" w:rsidR="00DA33D8" w:rsidRDefault="00DA33D8" w:rsidP="005A0145">
            <w:pPr>
              <w:rPr>
                <w:rFonts w:ascii="Arial" w:hAnsi="Arial" w:cs="Arial"/>
              </w:rPr>
            </w:pPr>
          </w:p>
          <w:p w14:paraId="3DB92E38" w14:textId="26959B87" w:rsidR="00DA33D8" w:rsidRPr="00DA33D8" w:rsidRDefault="00DA33D8" w:rsidP="005A0145">
            <w:pPr>
              <w:rPr>
                <w:rFonts w:ascii="Arial" w:hAnsi="Arial" w:cs="Arial"/>
              </w:rPr>
            </w:pPr>
          </w:p>
        </w:tc>
      </w:tr>
      <w:tr w:rsidR="005A0145" w14:paraId="28CA1AA2" w14:textId="77777777" w:rsidTr="00DA33D8">
        <w:tc>
          <w:tcPr>
            <w:tcW w:w="2553" w:type="dxa"/>
          </w:tcPr>
          <w:p w14:paraId="4E4810A9" w14:textId="77777777" w:rsidR="00DA33D8" w:rsidRDefault="00DA33D8" w:rsidP="005A0145">
            <w:pPr>
              <w:rPr>
                <w:rFonts w:ascii="Arial" w:hAnsi="Arial" w:cs="Arial"/>
              </w:rPr>
            </w:pPr>
          </w:p>
          <w:p w14:paraId="6E74D076" w14:textId="38B72EFA" w:rsidR="005A0145" w:rsidRPr="00DA33D8" w:rsidRDefault="00F708F6" w:rsidP="005A0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5A0145" w:rsidRPr="00DA33D8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2</w:t>
            </w:r>
            <w:r w:rsidR="005A0145" w:rsidRPr="00DA33D8">
              <w:rPr>
                <w:rFonts w:ascii="Arial" w:hAnsi="Arial" w:cs="Arial"/>
              </w:rPr>
              <w:t>/2020</w:t>
            </w:r>
          </w:p>
        </w:tc>
        <w:tc>
          <w:tcPr>
            <w:tcW w:w="13466" w:type="dxa"/>
          </w:tcPr>
          <w:p w14:paraId="16F679D3" w14:textId="77777777" w:rsidR="00DA33D8" w:rsidRDefault="00DA33D8" w:rsidP="005A0145">
            <w:pPr>
              <w:rPr>
                <w:rFonts w:ascii="Arial" w:hAnsi="Arial" w:cs="Arial"/>
              </w:rPr>
            </w:pPr>
          </w:p>
          <w:p w14:paraId="15AD6E0C" w14:textId="77777777" w:rsidR="005A0145" w:rsidRDefault="005A0145" w:rsidP="005A0145">
            <w:pPr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 xml:space="preserve">Texto </w:t>
            </w:r>
            <w:r w:rsidR="00DA33D8">
              <w:rPr>
                <w:rFonts w:ascii="Arial" w:hAnsi="Arial" w:cs="Arial"/>
              </w:rPr>
              <w:t>7</w:t>
            </w:r>
            <w:r w:rsidRPr="00DA33D8">
              <w:rPr>
                <w:rFonts w:ascii="Arial" w:hAnsi="Arial" w:cs="Arial"/>
              </w:rPr>
              <w:t>: LUKACS, G. O particular à luz do materialismo dialético In: Introdução a uma estética marxista. Rio de Janeiro: Civilização Brasileira, 1978.</w:t>
            </w:r>
          </w:p>
          <w:p w14:paraId="126E33E9" w14:textId="6D9203EC" w:rsidR="00DA33D8" w:rsidRPr="00DA33D8" w:rsidRDefault="00DA33D8" w:rsidP="005A0145">
            <w:pPr>
              <w:rPr>
                <w:rFonts w:ascii="Arial" w:hAnsi="Arial" w:cs="Arial"/>
              </w:rPr>
            </w:pPr>
          </w:p>
        </w:tc>
      </w:tr>
      <w:tr w:rsidR="005A0145" w14:paraId="26AF6B77" w14:textId="77777777" w:rsidTr="00DA33D8">
        <w:tc>
          <w:tcPr>
            <w:tcW w:w="2553" w:type="dxa"/>
          </w:tcPr>
          <w:p w14:paraId="3D34B666" w14:textId="77777777" w:rsidR="00DA33D8" w:rsidRDefault="00DA33D8" w:rsidP="005A0145">
            <w:pPr>
              <w:rPr>
                <w:rFonts w:ascii="Arial" w:hAnsi="Arial" w:cs="Arial"/>
              </w:rPr>
            </w:pPr>
          </w:p>
          <w:p w14:paraId="5FD44619" w14:textId="2B468A2D" w:rsidR="005A0145" w:rsidRDefault="00F708F6" w:rsidP="005A0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5A0145" w:rsidRPr="00DA33D8">
              <w:rPr>
                <w:rFonts w:ascii="Arial" w:hAnsi="Arial" w:cs="Arial"/>
              </w:rPr>
              <w:t>/12/2020</w:t>
            </w:r>
          </w:p>
          <w:p w14:paraId="1643F8A2" w14:textId="019F8595" w:rsidR="00DA33D8" w:rsidRPr="00DA33D8" w:rsidRDefault="00DA33D8" w:rsidP="005A0145">
            <w:pPr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14:paraId="54796B6D" w14:textId="77777777" w:rsidR="00DA33D8" w:rsidRDefault="00DA33D8" w:rsidP="005A0145">
            <w:pPr>
              <w:rPr>
                <w:rFonts w:ascii="Arial" w:hAnsi="Arial" w:cs="Arial"/>
              </w:rPr>
            </w:pPr>
          </w:p>
          <w:p w14:paraId="48A61639" w14:textId="08AC4901" w:rsidR="005A0145" w:rsidRPr="00DA33D8" w:rsidRDefault="005A0145" w:rsidP="005A0145">
            <w:pPr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 xml:space="preserve">Texto </w:t>
            </w:r>
            <w:r w:rsidR="00DA33D8">
              <w:rPr>
                <w:rFonts w:ascii="Arial" w:hAnsi="Arial" w:cs="Arial"/>
              </w:rPr>
              <w:t>8</w:t>
            </w:r>
            <w:r w:rsidRPr="00DA33D8">
              <w:rPr>
                <w:rFonts w:ascii="Arial" w:hAnsi="Arial" w:cs="Arial"/>
              </w:rPr>
              <w:t>: COUTINHO, C.N. Pluralismo: Dimensões teóricas e políticas. Brasília: Cadernos ABESS, 1989.</w:t>
            </w:r>
          </w:p>
        </w:tc>
      </w:tr>
      <w:tr w:rsidR="005A0145" w14:paraId="45A29BE8" w14:textId="77777777" w:rsidTr="00DA33D8">
        <w:trPr>
          <w:trHeight w:val="1142"/>
        </w:trPr>
        <w:tc>
          <w:tcPr>
            <w:tcW w:w="2553" w:type="dxa"/>
          </w:tcPr>
          <w:p w14:paraId="65C11104" w14:textId="77777777" w:rsidR="00DA33D8" w:rsidRDefault="00DA33D8" w:rsidP="005A0145">
            <w:pPr>
              <w:rPr>
                <w:rFonts w:ascii="Arial" w:hAnsi="Arial" w:cs="Arial"/>
              </w:rPr>
            </w:pPr>
          </w:p>
          <w:p w14:paraId="2EABC037" w14:textId="0B6AF47F" w:rsidR="005A0145" w:rsidRPr="00DA33D8" w:rsidRDefault="00F708F6" w:rsidP="005A0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="005A0145" w:rsidRPr="00DA33D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01</w:t>
            </w:r>
            <w:r w:rsidR="005A0145" w:rsidRPr="00DA33D8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3466" w:type="dxa"/>
          </w:tcPr>
          <w:p w14:paraId="17C33C51" w14:textId="77777777" w:rsidR="00DA33D8" w:rsidRDefault="00DA33D8" w:rsidP="005A0145">
            <w:pPr>
              <w:rPr>
                <w:rFonts w:ascii="Arial" w:hAnsi="Arial" w:cs="Arial"/>
              </w:rPr>
            </w:pPr>
          </w:p>
          <w:p w14:paraId="0DF9DD11" w14:textId="511B1A0D" w:rsidR="005A0145" w:rsidRPr="00DA33D8" w:rsidRDefault="005A0145" w:rsidP="005A0145">
            <w:pPr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 xml:space="preserve">Texto </w:t>
            </w:r>
            <w:r w:rsidR="00DA33D8">
              <w:rPr>
                <w:rFonts w:ascii="Arial" w:hAnsi="Arial" w:cs="Arial"/>
              </w:rPr>
              <w:t>9</w:t>
            </w:r>
            <w:r w:rsidRPr="00DA33D8">
              <w:rPr>
                <w:rFonts w:ascii="Arial" w:hAnsi="Arial" w:cs="Arial"/>
              </w:rPr>
              <w:t>: TONET, I. Pluralismo Metodológico: Falso Caminho In: Serviço Social e Sociedade, Nº 48. São Paulo: Cortez, 1995.</w:t>
            </w:r>
          </w:p>
        </w:tc>
      </w:tr>
      <w:tr w:rsidR="005A0145" w14:paraId="725DE2F8" w14:textId="77777777" w:rsidTr="00DA33D8">
        <w:tc>
          <w:tcPr>
            <w:tcW w:w="2553" w:type="dxa"/>
          </w:tcPr>
          <w:p w14:paraId="44817A08" w14:textId="77777777" w:rsidR="00DA33D8" w:rsidRDefault="00DA33D8" w:rsidP="005A0145">
            <w:pPr>
              <w:rPr>
                <w:rFonts w:ascii="Arial" w:hAnsi="Arial" w:cs="Arial"/>
              </w:rPr>
            </w:pPr>
          </w:p>
          <w:p w14:paraId="6BB837B4" w14:textId="55FEB35D" w:rsidR="005A0145" w:rsidRDefault="005A0145" w:rsidP="005A0145">
            <w:pPr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>1</w:t>
            </w:r>
            <w:r w:rsidR="00F708F6">
              <w:rPr>
                <w:rFonts w:ascii="Arial" w:hAnsi="Arial" w:cs="Arial"/>
              </w:rPr>
              <w:t>4</w:t>
            </w:r>
            <w:r w:rsidRPr="00DA33D8">
              <w:rPr>
                <w:rFonts w:ascii="Arial" w:hAnsi="Arial" w:cs="Arial"/>
              </w:rPr>
              <w:t>/</w:t>
            </w:r>
            <w:r w:rsidR="00F708F6">
              <w:rPr>
                <w:rFonts w:ascii="Arial" w:hAnsi="Arial" w:cs="Arial"/>
              </w:rPr>
              <w:t>01</w:t>
            </w:r>
            <w:r w:rsidRPr="00DA33D8">
              <w:rPr>
                <w:rFonts w:ascii="Arial" w:hAnsi="Arial" w:cs="Arial"/>
              </w:rPr>
              <w:t>/202</w:t>
            </w:r>
            <w:r w:rsidR="00F708F6">
              <w:rPr>
                <w:rFonts w:ascii="Arial" w:hAnsi="Arial" w:cs="Arial"/>
              </w:rPr>
              <w:t>1</w:t>
            </w:r>
          </w:p>
          <w:p w14:paraId="0A43FF1B" w14:textId="36335E5F" w:rsidR="00DA33D8" w:rsidRPr="00DA33D8" w:rsidRDefault="00DA33D8" w:rsidP="005A0145">
            <w:pPr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14:paraId="34809338" w14:textId="77777777" w:rsidR="00DA33D8" w:rsidRDefault="00DA33D8" w:rsidP="005A0145">
            <w:pPr>
              <w:rPr>
                <w:rFonts w:ascii="Arial" w:hAnsi="Arial" w:cs="Arial"/>
              </w:rPr>
            </w:pPr>
          </w:p>
          <w:p w14:paraId="6D9E70E5" w14:textId="37EDAFDD" w:rsidR="005A0145" w:rsidRPr="00DA33D8" w:rsidRDefault="005A0145" w:rsidP="005A0145">
            <w:pPr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>Avaliação do semestre</w:t>
            </w:r>
          </w:p>
        </w:tc>
      </w:tr>
    </w:tbl>
    <w:p w14:paraId="0D4EF8AD" w14:textId="13D44586" w:rsidR="007456BD" w:rsidRDefault="007456BD"/>
    <w:sectPr w:rsidR="007456BD" w:rsidSect="00DA33D8">
      <w:headerReference w:type="default" r:id="rId7"/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33718" w14:textId="77777777" w:rsidR="00387548" w:rsidRDefault="00387548" w:rsidP="0007312D">
      <w:r>
        <w:separator/>
      </w:r>
    </w:p>
  </w:endnote>
  <w:endnote w:type="continuationSeparator" w:id="0">
    <w:p w14:paraId="1A14478D" w14:textId="77777777" w:rsidR="00387548" w:rsidRDefault="00387548" w:rsidP="0007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1FE1A" w14:textId="77777777" w:rsidR="00387548" w:rsidRDefault="00387548" w:rsidP="0007312D">
      <w:r>
        <w:separator/>
      </w:r>
    </w:p>
  </w:footnote>
  <w:footnote w:type="continuationSeparator" w:id="0">
    <w:p w14:paraId="2FB5AC06" w14:textId="77777777" w:rsidR="00387548" w:rsidRDefault="00387548" w:rsidP="0007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8333704"/>
      <w:docPartObj>
        <w:docPartGallery w:val="Page Numbers (Top of Page)"/>
        <w:docPartUnique/>
      </w:docPartObj>
    </w:sdtPr>
    <w:sdtEndPr/>
    <w:sdtContent>
      <w:p w14:paraId="1106F1C1" w14:textId="739B75C4" w:rsidR="0007312D" w:rsidRDefault="0007312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16B296" w14:textId="77777777" w:rsidR="0007312D" w:rsidRDefault="000731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1D"/>
    <w:rsid w:val="0007312D"/>
    <w:rsid w:val="001C1B1D"/>
    <w:rsid w:val="00201A2C"/>
    <w:rsid w:val="00351A29"/>
    <w:rsid w:val="00387548"/>
    <w:rsid w:val="004343C8"/>
    <w:rsid w:val="005A0145"/>
    <w:rsid w:val="007456BD"/>
    <w:rsid w:val="0098657A"/>
    <w:rsid w:val="009B60A2"/>
    <w:rsid w:val="00C67004"/>
    <w:rsid w:val="00D42B4B"/>
    <w:rsid w:val="00DA33D8"/>
    <w:rsid w:val="00E13523"/>
    <w:rsid w:val="00EA7F68"/>
    <w:rsid w:val="00F7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F493"/>
  <w15:chartTrackingRefBased/>
  <w15:docId w15:val="{CBAF0BD2-0C37-4F1C-AC14-D5AA6D09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A2C"/>
    <w:pPr>
      <w:suppressAutoHyphens/>
      <w:spacing w:after="0"/>
      <w:ind w:left="0" w:firstLine="0"/>
      <w:jc w:val="left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01A2C"/>
    <w:pPr>
      <w:keepNext/>
      <w:suppressAutoHyphens w:val="0"/>
      <w:jc w:val="center"/>
      <w:outlineLvl w:val="2"/>
    </w:pPr>
    <w:rPr>
      <w:rFonts w:cs="Arial"/>
      <w:b/>
      <w:bCs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01A2C"/>
    <w:rPr>
      <w:rFonts w:ascii="Times New Roman" w:eastAsia="Times New Roman" w:hAnsi="Times New Roman" w:cs="Arial"/>
      <w:b/>
      <w:bCs/>
      <w:sz w:val="24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201A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73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312D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73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312D"/>
    <w:rPr>
      <w:rFonts w:ascii="Times New Roman" w:eastAsia="Times New Roman" w:hAnsi="Times New Roman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7</cp:revision>
  <dcterms:created xsi:type="dcterms:W3CDTF">2020-08-28T19:17:00Z</dcterms:created>
  <dcterms:modified xsi:type="dcterms:W3CDTF">2020-10-01T18:08:00Z</dcterms:modified>
</cp:coreProperties>
</file>