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1415" w14:textId="77777777" w:rsidR="00000618" w:rsidRPr="00F64A02" w:rsidRDefault="00000618" w:rsidP="006454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tbl>
      <w:tblPr>
        <w:tblStyle w:val="a"/>
        <w:tblW w:w="89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1"/>
        <w:gridCol w:w="7140"/>
      </w:tblGrid>
      <w:tr w:rsidR="00000618" w:rsidRPr="00F64A02" w14:paraId="07FD181A" w14:textId="77777777">
        <w:trPr>
          <w:trHeight w:val="124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14:paraId="3B4C3DC6" w14:textId="77777777" w:rsidR="00000618" w:rsidRPr="00F64A02" w:rsidRDefault="00E50B35" w:rsidP="00645449">
            <w:pPr>
              <w:spacing w:line="276" w:lineRule="auto"/>
              <w:ind w:left="0" w:hanging="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4A02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inline distT="0" distB="0" distL="114300" distR="114300" wp14:anchorId="09CB3BBE" wp14:editId="54BFA77D">
                  <wp:extent cx="828675" cy="828675"/>
                  <wp:effectExtent l="0" t="0" r="0" b="0"/>
                  <wp:docPr id="102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6EAAE17" w14:textId="77777777" w:rsidR="00000618" w:rsidRPr="00F64A02" w:rsidRDefault="00000618" w:rsidP="00645449">
            <w:pPr>
              <w:spacing w:line="276" w:lineRule="auto"/>
              <w:ind w:left="0" w:hanging="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14:paraId="2425AE67" w14:textId="77777777" w:rsidR="00000618" w:rsidRPr="00F64A02" w:rsidRDefault="00E50B35" w:rsidP="00645449">
            <w:pPr>
              <w:spacing w:line="276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F64A02">
              <w:rPr>
                <w:rFonts w:asciiTheme="majorHAnsi" w:hAnsiTheme="majorHAnsi" w:cstheme="majorHAnsi"/>
                <w:b/>
                <w:sz w:val="22"/>
                <w:szCs w:val="22"/>
              </w:rPr>
              <w:t>UNIVERSIDADE FEDERAL DO ESTADO DO RIO DE JANEIRO</w:t>
            </w:r>
          </w:p>
          <w:p w14:paraId="54A07D9C" w14:textId="77777777" w:rsidR="00000618" w:rsidRPr="00F64A02" w:rsidRDefault="00E50B35" w:rsidP="00645449">
            <w:pPr>
              <w:spacing w:line="276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F64A0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ESCOLA DE SERVIÇO SOCIAL                </w:t>
            </w:r>
          </w:p>
          <w:p w14:paraId="2BFF9B7F" w14:textId="77777777" w:rsidR="00000618" w:rsidRPr="00F64A02" w:rsidRDefault="00000618" w:rsidP="00645449">
            <w:pPr>
              <w:spacing w:line="276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392636E" w14:textId="77777777" w:rsidR="00000618" w:rsidRPr="00F64A02" w:rsidRDefault="00E50B35" w:rsidP="00645449">
      <w:pPr>
        <w:spacing w:line="276" w:lineRule="auto"/>
        <w:ind w:left="0" w:hanging="2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b/>
          <w:sz w:val="22"/>
          <w:szCs w:val="22"/>
        </w:rPr>
        <w:t xml:space="preserve">DISCIPLINA: Política Social </w:t>
      </w:r>
      <w:r w:rsidR="0039372D" w:rsidRPr="00F64A02">
        <w:rPr>
          <w:rFonts w:asciiTheme="majorHAnsi" w:hAnsiTheme="majorHAnsi" w:cstheme="majorHAnsi"/>
          <w:b/>
          <w:sz w:val="22"/>
          <w:szCs w:val="22"/>
        </w:rPr>
        <w:t>e Seguridade no Brasil</w:t>
      </w:r>
    </w:p>
    <w:p w14:paraId="71FD3F76" w14:textId="77777777" w:rsidR="00000618" w:rsidRPr="00F64A02" w:rsidRDefault="00E50B35" w:rsidP="00645449">
      <w:pPr>
        <w:spacing w:line="276" w:lineRule="auto"/>
        <w:ind w:left="0" w:hanging="2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b/>
          <w:sz w:val="22"/>
          <w:szCs w:val="22"/>
        </w:rPr>
        <w:t>CARGA HORÁRIA: 60 h</w:t>
      </w:r>
    </w:p>
    <w:p w14:paraId="1B787D2B" w14:textId="0F0FC2B1" w:rsidR="00000618" w:rsidRPr="00F64A02" w:rsidRDefault="00E50B35" w:rsidP="00645449">
      <w:pPr>
        <w:spacing w:line="276" w:lineRule="auto"/>
        <w:ind w:left="0" w:hanging="2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b/>
          <w:sz w:val="22"/>
          <w:szCs w:val="22"/>
        </w:rPr>
        <w:t xml:space="preserve">Período: </w:t>
      </w:r>
      <w:r w:rsidR="00E84C26">
        <w:rPr>
          <w:rFonts w:asciiTheme="majorHAnsi" w:hAnsiTheme="majorHAnsi" w:cstheme="majorHAnsi"/>
          <w:b/>
          <w:sz w:val="22"/>
          <w:szCs w:val="22"/>
        </w:rPr>
        <w:t>202</w:t>
      </w:r>
      <w:r w:rsidR="005F7181">
        <w:rPr>
          <w:rFonts w:asciiTheme="majorHAnsi" w:hAnsiTheme="majorHAnsi" w:cstheme="majorHAnsi"/>
          <w:b/>
          <w:sz w:val="22"/>
          <w:szCs w:val="22"/>
        </w:rPr>
        <w:t>3</w:t>
      </w:r>
      <w:r w:rsidR="0068561F">
        <w:rPr>
          <w:rFonts w:asciiTheme="majorHAnsi" w:hAnsiTheme="majorHAnsi" w:cstheme="majorHAnsi"/>
          <w:b/>
          <w:sz w:val="22"/>
          <w:szCs w:val="22"/>
        </w:rPr>
        <w:t>.</w:t>
      </w:r>
      <w:r w:rsidR="00E84C26">
        <w:rPr>
          <w:rFonts w:asciiTheme="majorHAnsi" w:hAnsiTheme="majorHAnsi" w:cstheme="majorHAnsi"/>
          <w:b/>
          <w:sz w:val="22"/>
          <w:szCs w:val="22"/>
        </w:rPr>
        <w:t>1</w:t>
      </w:r>
      <w:r w:rsidR="007019E3" w:rsidRPr="00F64A02">
        <w:rPr>
          <w:rFonts w:asciiTheme="majorHAnsi" w:hAnsiTheme="majorHAnsi" w:cstheme="majorHAnsi"/>
          <w:b/>
          <w:sz w:val="22"/>
          <w:szCs w:val="22"/>
        </w:rPr>
        <w:t xml:space="preserve"> - </w:t>
      </w:r>
      <w:r w:rsidRPr="00F64A02">
        <w:rPr>
          <w:rFonts w:asciiTheme="majorHAnsi" w:hAnsiTheme="majorHAnsi" w:cstheme="majorHAnsi"/>
          <w:b/>
          <w:sz w:val="22"/>
          <w:szCs w:val="22"/>
        </w:rPr>
        <w:t>(</w:t>
      </w:r>
      <w:r w:rsidR="005F7181">
        <w:rPr>
          <w:rFonts w:asciiTheme="majorHAnsi" w:hAnsiTheme="majorHAnsi" w:cstheme="majorHAnsi"/>
          <w:b/>
          <w:sz w:val="22"/>
          <w:szCs w:val="22"/>
        </w:rPr>
        <w:t>quintas</w:t>
      </w:r>
      <w:r w:rsidRPr="00F64A02">
        <w:rPr>
          <w:rFonts w:asciiTheme="majorHAnsi" w:hAnsiTheme="majorHAnsi" w:cstheme="majorHAnsi"/>
          <w:b/>
          <w:sz w:val="22"/>
          <w:szCs w:val="22"/>
        </w:rPr>
        <w:t>-feiras de 18</w:t>
      </w:r>
      <w:r w:rsidR="00C1782F">
        <w:rPr>
          <w:rFonts w:asciiTheme="majorHAnsi" w:hAnsiTheme="majorHAnsi" w:cstheme="majorHAnsi"/>
          <w:b/>
          <w:sz w:val="22"/>
          <w:szCs w:val="22"/>
        </w:rPr>
        <w:t>:0</w:t>
      </w:r>
      <w:r w:rsidR="00FD0DE0" w:rsidRPr="00F64A02">
        <w:rPr>
          <w:rFonts w:asciiTheme="majorHAnsi" w:hAnsiTheme="majorHAnsi" w:cstheme="majorHAnsi"/>
          <w:b/>
          <w:sz w:val="22"/>
          <w:szCs w:val="22"/>
        </w:rPr>
        <w:t>0</w:t>
      </w:r>
      <w:r w:rsidRPr="00F64A02">
        <w:rPr>
          <w:rFonts w:asciiTheme="majorHAnsi" w:hAnsiTheme="majorHAnsi" w:cstheme="majorHAnsi"/>
          <w:b/>
          <w:sz w:val="22"/>
          <w:szCs w:val="22"/>
        </w:rPr>
        <w:t>h às 2</w:t>
      </w:r>
      <w:r w:rsidR="00E84C26">
        <w:rPr>
          <w:rFonts w:asciiTheme="majorHAnsi" w:hAnsiTheme="majorHAnsi" w:cstheme="majorHAnsi"/>
          <w:b/>
          <w:sz w:val="22"/>
          <w:szCs w:val="22"/>
        </w:rPr>
        <w:t>2</w:t>
      </w:r>
      <w:r w:rsidRPr="00F64A02">
        <w:rPr>
          <w:rFonts w:asciiTheme="majorHAnsi" w:hAnsiTheme="majorHAnsi" w:cstheme="majorHAnsi"/>
          <w:b/>
          <w:sz w:val="22"/>
          <w:szCs w:val="22"/>
        </w:rPr>
        <w:t>h)</w:t>
      </w:r>
    </w:p>
    <w:p w14:paraId="7866924A" w14:textId="77777777" w:rsidR="00000618" w:rsidRPr="00F64A02" w:rsidRDefault="00E50B35" w:rsidP="00645449">
      <w:pPr>
        <w:spacing w:line="276" w:lineRule="auto"/>
        <w:ind w:left="0" w:hanging="2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b/>
          <w:sz w:val="22"/>
          <w:szCs w:val="22"/>
        </w:rPr>
        <w:t xml:space="preserve">Docente: Giselle Souza </w:t>
      </w:r>
    </w:p>
    <w:p w14:paraId="12071F84" w14:textId="77777777" w:rsidR="00000618" w:rsidRPr="00F64A02" w:rsidRDefault="00000618" w:rsidP="00645449">
      <w:pPr>
        <w:spacing w:line="276" w:lineRule="auto"/>
        <w:ind w:left="0" w:hanging="2"/>
        <w:rPr>
          <w:rFonts w:asciiTheme="majorHAnsi" w:hAnsiTheme="majorHAnsi" w:cstheme="majorHAnsi"/>
          <w:sz w:val="22"/>
          <w:szCs w:val="22"/>
        </w:rPr>
      </w:pPr>
    </w:p>
    <w:p w14:paraId="3650BD88" w14:textId="77777777" w:rsidR="00000618" w:rsidRPr="00454FEB" w:rsidRDefault="00E50B35" w:rsidP="00454FEB">
      <w:pPr>
        <w:shd w:val="clear" w:color="auto" w:fill="A6A6A6" w:themeFill="background1" w:themeFillShade="A6"/>
        <w:spacing w:line="276" w:lineRule="auto"/>
        <w:ind w:left="0" w:hanging="2"/>
        <w:rPr>
          <w:rFonts w:asciiTheme="majorHAnsi" w:hAnsiTheme="majorHAnsi" w:cstheme="majorHAnsi"/>
          <w:sz w:val="22"/>
          <w:szCs w:val="22"/>
        </w:rPr>
      </w:pPr>
      <w:r w:rsidRPr="00454FEB">
        <w:rPr>
          <w:rFonts w:asciiTheme="majorHAnsi" w:hAnsiTheme="majorHAnsi" w:cstheme="majorHAnsi"/>
          <w:b/>
          <w:sz w:val="22"/>
          <w:szCs w:val="22"/>
        </w:rPr>
        <w:t>Ementa</w:t>
      </w:r>
      <w:r w:rsidRPr="00454FEB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2696508E" w14:textId="77777777" w:rsidR="00000618" w:rsidRPr="00F64A02" w:rsidRDefault="00E50B35" w:rsidP="00645449">
      <w:pPr>
        <w:spacing w:after="120"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>Análise histórica das políticas de Saúde, Assistência e Previdência. As bases conceituais da Seguridade Social.</w:t>
      </w:r>
      <w:r w:rsidR="00334102" w:rsidRPr="00F64A02">
        <w:rPr>
          <w:rFonts w:asciiTheme="majorHAnsi" w:hAnsiTheme="majorHAnsi" w:cstheme="majorHAnsi"/>
          <w:sz w:val="22"/>
          <w:szCs w:val="22"/>
        </w:rPr>
        <w:t xml:space="preserve"> </w:t>
      </w:r>
      <w:r w:rsidRPr="00F64A02">
        <w:rPr>
          <w:rFonts w:asciiTheme="majorHAnsi" w:hAnsiTheme="majorHAnsi" w:cstheme="majorHAnsi"/>
          <w:sz w:val="22"/>
          <w:szCs w:val="22"/>
        </w:rPr>
        <w:t>Contribuições do Serviço Social.</w:t>
      </w:r>
    </w:p>
    <w:p w14:paraId="6F9D2150" w14:textId="77777777" w:rsidR="00000618" w:rsidRPr="00F64A02" w:rsidRDefault="00000618" w:rsidP="00645449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  <w:u w:val="single"/>
        </w:rPr>
      </w:pPr>
    </w:p>
    <w:p w14:paraId="7A13F012" w14:textId="77777777" w:rsidR="00000618" w:rsidRPr="00F64A02" w:rsidRDefault="00E50B35" w:rsidP="00645449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F64A02">
        <w:rPr>
          <w:rFonts w:asciiTheme="majorHAnsi" w:hAnsiTheme="majorHAnsi" w:cstheme="majorHAnsi"/>
          <w:b/>
          <w:sz w:val="22"/>
          <w:szCs w:val="22"/>
          <w:u w:val="single"/>
        </w:rPr>
        <w:t>Objetivos</w:t>
      </w:r>
      <w:r w:rsidRPr="00F64A02">
        <w:rPr>
          <w:rFonts w:asciiTheme="majorHAnsi" w:hAnsiTheme="majorHAnsi" w:cstheme="majorHAnsi"/>
          <w:sz w:val="22"/>
          <w:szCs w:val="22"/>
          <w:u w:val="single"/>
        </w:rPr>
        <w:t>:</w:t>
      </w:r>
    </w:p>
    <w:p w14:paraId="669EDF14" w14:textId="77777777" w:rsidR="00000618" w:rsidRPr="00F64A02" w:rsidRDefault="00E50B35" w:rsidP="00645449">
      <w:pPr>
        <w:spacing w:after="120"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Estudar as Políticas Sociais no Brasil pós Constituição de 1988. Seguridade Social, financeirização e contrarreformas. O debate do Fundo Público e financiamento da Seguridade Social. </w:t>
      </w:r>
      <w:r w:rsidR="00334102" w:rsidRPr="00F64A02">
        <w:rPr>
          <w:rFonts w:asciiTheme="majorHAnsi" w:hAnsiTheme="majorHAnsi" w:cstheme="majorHAnsi"/>
          <w:sz w:val="22"/>
          <w:szCs w:val="22"/>
        </w:rPr>
        <w:t>Breve trajetória</w:t>
      </w:r>
      <w:r w:rsidRPr="00F64A02">
        <w:rPr>
          <w:rFonts w:asciiTheme="majorHAnsi" w:hAnsiTheme="majorHAnsi" w:cstheme="majorHAnsi"/>
          <w:sz w:val="22"/>
          <w:szCs w:val="22"/>
        </w:rPr>
        <w:t xml:space="preserve"> </w:t>
      </w:r>
      <w:r w:rsidR="00334102" w:rsidRPr="00F64A02">
        <w:rPr>
          <w:rFonts w:asciiTheme="majorHAnsi" w:hAnsiTheme="majorHAnsi" w:cstheme="majorHAnsi"/>
          <w:sz w:val="22"/>
          <w:szCs w:val="22"/>
        </w:rPr>
        <w:t>d</w:t>
      </w:r>
      <w:r w:rsidRPr="00F64A02">
        <w:rPr>
          <w:rFonts w:asciiTheme="majorHAnsi" w:hAnsiTheme="majorHAnsi" w:cstheme="majorHAnsi"/>
          <w:sz w:val="22"/>
          <w:szCs w:val="22"/>
        </w:rPr>
        <w:t>as políticas de Assistên</w:t>
      </w:r>
      <w:r w:rsidR="00334102" w:rsidRPr="00F64A02">
        <w:rPr>
          <w:rFonts w:asciiTheme="majorHAnsi" w:hAnsiTheme="majorHAnsi" w:cstheme="majorHAnsi"/>
          <w:sz w:val="22"/>
          <w:szCs w:val="22"/>
        </w:rPr>
        <w:t>cia Social, Previdência e Saúde.</w:t>
      </w:r>
    </w:p>
    <w:p w14:paraId="77E0ED1C" w14:textId="77777777" w:rsidR="00000618" w:rsidRPr="00F64A02" w:rsidRDefault="00000618" w:rsidP="00645449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  <w:u w:val="single"/>
        </w:rPr>
      </w:pPr>
    </w:p>
    <w:p w14:paraId="0AF54C21" w14:textId="77777777" w:rsidR="00000618" w:rsidRPr="00454FEB" w:rsidRDefault="00E50B35" w:rsidP="00454FEB">
      <w:pPr>
        <w:shd w:val="clear" w:color="auto" w:fill="A6A6A6" w:themeFill="background1" w:themeFillShade="A6"/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454FEB">
        <w:rPr>
          <w:rFonts w:asciiTheme="majorHAnsi" w:hAnsiTheme="majorHAnsi" w:cstheme="majorHAnsi"/>
          <w:b/>
          <w:sz w:val="22"/>
          <w:szCs w:val="22"/>
        </w:rPr>
        <w:t>Conteúdo Programático</w:t>
      </w:r>
      <w:r w:rsidRPr="00454FEB">
        <w:rPr>
          <w:rFonts w:asciiTheme="majorHAnsi" w:hAnsiTheme="majorHAnsi" w:cstheme="majorHAnsi"/>
          <w:sz w:val="22"/>
          <w:szCs w:val="22"/>
        </w:rPr>
        <w:t>:</w:t>
      </w:r>
    </w:p>
    <w:p w14:paraId="74759E06" w14:textId="77777777" w:rsidR="00000618" w:rsidRPr="00F64A02" w:rsidRDefault="00E50B35" w:rsidP="00645449">
      <w:pPr>
        <w:spacing w:after="120" w:line="276" w:lineRule="auto"/>
        <w:ind w:left="0" w:right="64" w:hanging="2"/>
        <w:jc w:val="both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Unidade I – </w:t>
      </w:r>
      <w:r w:rsidR="00497EC1" w:rsidRPr="00F64A02">
        <w:rPr>
          <w:rFonts w:asciiTheme="majorHAnsi" w:hAnsiTheme="majorHAnsi" w:cstheme="majorHAnsi"/>
          <w:sz w:val="22"/>
          <w:szCs w:val="22"/>
        </w:rPr>
        <w:t xml:space="preserve">Projeto neoliberal, social-liberalismo e medidas no cenário brasileiro. </w:t>
      </w:r>
      <w:r w:rsidRPr="00F64A02">
        <w:rPr>
          <w:rFonts w:asciiTheme="majorHAnsi" w:hAnsiTheme="majorHAnsi" w:cstheme="majorHAnsi"/>
          <w:sz w:val="22"/>
          <w:szCs w:val="22"/>
        </w:rPr>
        <w:t xml:space="preserve">A Constituição Federal de 1988 e a Seguridade Social no Brasil: </w:t>
      </w:r>
      <w:r w:rsidR="00673DD4" w:rsidRPr="00F64A02">
        <w:rPr>
          <w:rFonts w:asciiTheme="majorHAnsi" w:hAnsiTheme="majorHAnsi" w:cstheme="majorHAnsi"/>
          <w:sz w:val="22"/>
          <w:szCs w:val="22"/>
        </w:rPr>
        <w:t>desenho de proteção social brasileira</w:t>
      </w:r>
      <w:r w:rsidR="00497EC1" w:rsidRPr="00F64A02">
        <w:rPr>
          <w:rFonts w:asciiTheme="majorHAnsi" w:hAnsiTheme="majorHAnsi" w:cstheme="majorHAnsi"/>
          <w:sz w:val="22"/>
          <w:szCs w:val="22"/>
        </w:rPr>
        <w:t>, avanços e limites. Fundo p</w:t>
      </w:r>
      <w:r w:rsidR="00673DD4" w:rsidRPr="00F64A02">
        <w:rPr>
          <w:rFonts w:asciiTheme="majorHAnsi" w:hAnsiTheme="majorHAnsi" w:cstheme="majorHAnsi"/>
          <w:sz w:val="22"/>
          <w:szCs w:val="22"/>
        </w:rPr>
        <w:t>úblico</w:t>
      </w:r>
      <w:r w:rsidR="00973085" w:rsidRPr="00F64A02">
        <w:rPr>
          <w:rFonts w:asciiTheme="majorHAnsi" w:hAnsiTheme="majorHAnsi" w:cstheme="majorHAnsi"/>
          <w:sz w:val="22"/>
          <w:szCs w:val="22"/>
        </w:rPr>
        <w:t xml:space="preserve"> e</w:t>
      </w:r>
      <w:r w:rsidR="00497EC1" w:rsidRPr="00F64A02">
        <w:rPr>
          <w:rFonts w:asciiTheme="majorHAnsi" w:hAnsiTheme="majorHAnsi" w:cstheme="majorHAnsi"/>
          <w:sz w:val="22"/>
          <w:szCs w:val="22"/>
        </w:rPr>
        <w:t xml:space="preserve"> a disputa pelos recursos da Seguridade Social</w:t>
      </w:r>
      <w:r w:rsidR="00673DD4" w:rsidRPr="00F64A0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F3C4064" w14:textId="45F4B413" w:rsidR="00000618" w:rsidRDefault="00E50B35" w:rsidP="00645449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Unidade II – </w:t>
      </w:r>
      <w:r w:rsidR="00673DD4" w:rsidRPr="00F64A02">
        <w:rPr>
          <w:rFonts w:asciiTheme="majorHAnsi" w:hAnsiTheme="majorHAnsi" w:cstheme="majorHAnsi"/>
          <w:sz w:val="22"/>
          <w:szCs w:val="22"/>
        </w:rPr>
        <w:t>As políticas de Seguridade Social e os desafios presentes.</w:t>
      </w:r>
      <w:r w:rsidR="00497EC1" w:rsidRPr="00F64A02">
        <w:rPr>
          <w:rFonts w:asciiTheme="majorHAnsi" w:hAnsiTheme="majorHAnsi" w:cstheme="majorHAnsi"/>
          <w:sz w:val="22"/>
          <w:szCs w:val="22"/>
        </w:rPr>
        <w:t xml:space="preserve"> </w:t>
      </w:r>
      <w:r w:rsidR="00673DD4" w:rsidRPr="00F64A02">
        <w:rPr>
          <w:rFonts w:asciiTheme="majorHAnsi" w:hAnsiTheme="majorHAnsi" w:cstheme="majorHAnsi"/>
          <w:sz w:val="22"/>
          <w:szCs w:val="22"/>
        </w:rPr>
        <w:t>Saúde, previdência e assistência social.: f</w:t>
      </w:r>
      <w:r w:rsidRPr="00F64A02">
        <w:rPr>
          <w:rFonts w:asciiTheme="majorHAnsi" w:hAnsiTheme="majorHAnsi" w:cstheme="majorHAnsi"/>
          <w:sz w:val="22"/>
          <w:szCs w:val="22"/>
        </w:rPr>
        <w:t>inanceirização e monetarização dos direitos sociais,</w:t>
      </w:r>
      <w:r w:rsidR="00673DD4" w:rsidRPr="00F64A02">
        <w:rPr>
          <w:rFonts w:asciiTheme="majorHAnsi" w:hAnsiTheme="majorHAnsi" w:cstheme="majorHAnsi"/>
          <w:sz w:val="22"/>
          <w:szCs w:val="22"/>
        </w:rPr>
        <w:t xml:space="preserve"> privatização e expropriações</w:t>
      </w:r>
      <w:r w:rsidR="003E4CC7" w:rsidRPr="00F64A02">
        <w:rPr>
          <w:rFonts w:asciiTheme="majorHAnsi" w:hAnsiTheme="majorHAnsi" w:cstheme="majorHAnsi"/>
          <w:sz w:val="22"/>
          <w:szCs w:val="22"/>
        </w:rPr>
        <w:t xml:space="preserve">, </w:t>
      </w:r>
      <w:r w:rsidRPr="00F64A02">
        <w:rPr>
          <w:rFonts w:asciiTheme="majorHAnsi" w:hAnsiTheme="majorHAnsi" w:cstheme="majorHAnsi"/>
          <w:sz w:val="22"/>
          <w:szCs w:val="22"/>
        </w:rPr>
        <w:t xml:space="preserve">contrarreformas e o lugar das políticas sociais. </w:t>
      </w:r>
    </w:p>
    <w:p w14:paraId="57AD16D1" w14:textId="26512891" w:rsidR="00454FEB" w:rsidRDefault="00454FEB" w:rsidP="00645449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14:paraId="1058A8A5" w14:textId="77777777" w:rsidR="004A5BE1" w:rsidRPr="004A5BE1" w:rsidRDefault="004A5BE1" w:rsidP="004A5BE1">
      <w:pPr>
        <w:spacing w:line="276" w:lineRule="auto"/>
        <w:ind w:left="0" w:hanging="2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A5BE1">
        <w:rPr>
          <w:rFonts w:asciiTheme="majorHAnsi" w:hAnsiTheme="majorHAnsi" w:cstheme="majorHAnsi"/>
          <w:b/>
          <w:bCs/>
          <w:sz w:val="22"/>
          <w:szCs w:val="22"/>
        </w:rPr>
        <w:t>Bibliografia básica</w:t>
      </w:r>
    </w:p>
    <w:p w14:paraId="3242E91B" w14:textId="66DEC58B" w:rsidR="004A5BE1" w:rsidRPr="004A5BE1" w:rsidRDefault="004A5BE1" w:rsidP="004A5BE1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4A5BE1">
        <w:rPr>
          <w:rFonts w:asciiTheme="majorHAnsi" w:hAnsiTheme="majorHAnsi" w:cstheme="majorHAnsi"/>
          <w:sz w:val="22"/>
          <w:szCs w:val="22"/>
        </w:rPr>
        <w:t xml:space="preserve">LAURELL, Asa Cristina. ESTADO e políticas sociais no neoliberalismo. 3. </w:t>
      </w:r>
      <w:proofErr w:type="spellStart"/>
      <w:r w:rsidRPr="004A5BE1">
        <w:rPr>
          <w:rFonts w:asciiTheme="majorHAnsi" w:hAnsiTheme="majorHAnsi" w:cstheme="majorHAnsi"/>
          <w:sz w:val="22"/>
          <w:szCs w:val="22"/>
        </w:rPr>
        <w:t>ed</w:t>
      </w:r>
      <w:proofErr w:type="spellEnd"/>
      <w:r w:rsidRPr="004A5BE1">
        <w:rPr>
          <w:rFonts w:asciiTheme="majorHAnsi" w:hAnsiTheme="majorHAnsi" w:cstheme="majorHAnsi"/>
          <w:sz w:val="22"/>
          <w:szCs w:val="22"/>
        </w:rPr>
        <w:t xml:space="preserve"> São Paulo: Cortez,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4A5BE1">
        <w:rPr>
          <w:rFonts w:asciiTheme="majorHAnsi" w:hAnsiTheme="majorHAnsi" w:cstheme="majorHAnsi"/>
          <w:sz w:val="22"/>
          <w:szCs w:val="22"/>
        </w:rPr>
        <w:t xml:space="preserve">2002. </w:t>
      </w:r>
    </w:p>
    <w:p w14:paraId="5D72B740" w14:textId="514889E4" w:rsidR="004A5BE1" w:rsidRPr="004A5BE1" w:rsidRDefault="004A5BE1" w:rsidP="004A5BE1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4A5BE1">
        <w:rPr>
          <w:rFonts w:asciiTheme="majorHAnsi" w:hAnsiTheme="majorHAnsi" w:cstheme="majorHAnsi"/>
          <w:sz w:val="22"/>
          <w:szCs w:val="22"/>
        </w:rPr>
        <w:t xml:space="preserve">SILVA, Maria </w:t>
      </w:r>
      <w:proofErr w:type="spellStart"/>
      <w:r w:rsidRPr="004A5BE1">
        <w:rPr>
          <w:rFonts w:asciiTheme="majorHAnsi" w:hAnsiTheme="majorHAnsi" w:cstheme="majorHAnsi"/>
          <w:sz w:val="22"/>
          <w:szCs w:val="22"/>
        </w:rPr>
        <w:t>Ozanira</w:t>
      </w:r>
      <w:proofErr w:type="spellEnd"/>
      <w:r w:rsidRPr="004A5BE1">
        <w:rPr>
          <w:rFonts w:asciiTheme="majorHAnsi" w:hAnsiTheme="majorHAnsi" w:cstheme="majorHAnsi"/>
          <w:sz w:val="22"/>
          <w:szCs w:val="22"/>
        </w:rPr>
        <w:t xml:space="preserve"> da Silva e. A política social brasileira no Século XXI: a prevalência dos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4A5BE1">
        <w:rPr>
          <w:rFonts w:asciiTheme="majorHAnsi" w:hAnsiTheme="majorHAnsi" w:cstheme="majorHAnsi"/>
          <w:sz w:val="22"/>
          <w:szCs w:val="22"/>
        </w:rPr>
        <w:t xml:space="preserve">programas de transferência de renda. 5. </w:t>
      </w:r>
      <w:proofErr w:type="spellStart"/>
      <w:r w:rsidRPr="004A5BE1">
        <w:rPr>
          <w:rFonts w:asciiTheme="majorHAnsi" w:hAnsiTheme="majorHAnsi" w:cstheme="majorHAnsi"/>
          <w:sz w:val="22"/>
          <w:szCs w:val="22"/>
        </w:rPr>
        <w:t>ed</w:t>
      </w:r>
      <w:proofErr w:type="spellEnd"/>
      <w:r w:rsidRPr="004A5BE1">
        <w:rPr>
          <w:rFonts w:asciiTheme="majorHAnsi" w:hAnsiTheme="majorHAnsi" w:cstheme="majorHAnsi"/>
          <w:sz w:val="22"/>
          <w:szCs w:val="22"/>
        </w:rPr>
        <w:t xml:space="preserve"> São Paulo: Cortez, 2011</w:t>
      </w:r>
    </w:p>
    <w:p w14:paraId="60A87A56" w14:textId="2FCD8217" w:rsidR="004A5BE1" w:rsidRPr="004A5BE1" w:rsidRDefault="004A5BE1" w:rsidP="004A5BE1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4A5BE1">
        <w:rPr>
          <w:rFonts w:asciiTheme="majorHAnsi" w:hAnsiTheme="majorHAnsi" w:cstheme="majorHAnsi"/>
          <w:sz w:val="22"/>
          <w:szCs w:val="22"/>
        </w:rPr>
        <w:t>VELHO, Otávio Guilherme et alii (</w:t>
      </w:r>
      <w:proofErr w:type="spellStart"/>
      <w:r w:rsidRPr="004A5BE1">
        <w:rPr>
          <w:rFonts w:asciiTheme="majorHAnsi" w:hAnsiTheme="majorHAnsi" w:cstheme="majorHAnsi"/>
          <w:sz w:val="22"/>
          <w:szCs w:val="22"/>
        </w:rPr>
        <w:t>org</w:t>
      </w:r>
      <w:proofErr w:type="spellEnd"/>
      <w:r w:rsidRPr="004A5BE1">
        <w:rPr>
          <w:rFonts w:asciiTheme="majorHAnsi" w:hAnsiTheme="majorHAnsi" w:cstheme="majorHAnsi"/>
          <w:sz w:val="22"/>
          <w:szCs w:val="22"/>
        </w:rPr>
        <w:t xml:space="preserve">). ESTRUTURA de classes e estratificação social. </w:t>
      </w:r>
      <w:proofErr w:type="gramStart"/>
      <w:r w:rsidRPr="004A5BE1">
        <w:rPr>
          <w:rFonts w:asciiTheme="majorHAnsi" w:hAnsiTheme="majorHAnsi" w:cstheme="majorHAnsi"/>
          <w:sz w:val="22"/>
          <w:szCs w:val="22"/>
        </w:rPr>
        <w:t>6.ed</w:t>
      </w:r>
      <w:proofErr w:type="gramEnd"/>
      <w:r w:rsidRPr="004A5BE1">
        <w:rPr>
          <w:rFonts w:asciiTheme="majorHAnsi" w:hAnsiTheme="majorHAnsi" w:cstheme="majorHAnsi"/>
          <w:sz w:val="22"/>
          <w:szCs w:val="22"/>
        </w:rPr>
        <w:t xml:space="preserve"> Rio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4A5BE1">
        <w:rPr>
          <w:rFonts w:asciiTheme="majorHAnsi" w:hAnsiTheme="majorHAnsi" w:cstheme="majorHAnsi"/>
          <w:sz w:val="22"/>
          <w:szCs w:val="22"/>
        </w:rPr>
        <w:t xml:space="preserve">de Janeiro: Zahar, 1976. </w:t>
      </w:r>
    </w:p>
    <w:p w14:paraId="3A6A191F" w14:textId="77777777" w:rsidR="004A5BE1" w:rsidRPr="004A5BE1" w:rsidRDefault="004A5BE1" w:rsidP="004A5BE1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14:paraId="135298F9" w14:textId="77777777" w:rsidR="004A5BE1" w:rsidRPr="004A5BE1" w:rsidRDefault="004A5BE1" w:rsidP="004A5BE1">
      <w:pPr>
        <w:spacing w:line="276" w:lineRule="auto"/>
        <w:ind w:left="0" w:hanging="2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A5BE1">
        <w:rPr>
          <w:rFonts w:asciiTheme="majorHAnsi" w:hAnsiTheme="majorHAnsi" w:cstheme="majorHAnsi"/>
          <w:b/>
          <w:bCs/>
          <w:sz w:val="22"/>
          <w:szCs w:val="22"/>
        </w:rPr>
        <w:t>Bibliografia complementar</w:t>
      </w:r>
    </w:p>
    <w:p w14:paraId="5A4CCD49" w14:textId="6156C1C4" w:rsidR="004A5BE1" w:rsidRPr="004A5BE1" w:rsidRDefault="004A5BE1" w:rsidP="004A5BE1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4A5BE1">
        <w:rPr>
          <w:rFonts w:asciiTheme="majorHAnsi" w:hAnsiTheme="majorHAnsi" w:cstheme="majorHAnsi"/>
          <w:sz w:val="22"/>
          <w:szCs w:val="22"/>
        </w:rPr>
        <w:t xml:space="preserve">ABREU, Haroldo. Para </w:t>
      </w:r>
      <w:proofErr w:type="spellStart"/>
      <w:r w:rsidRPr="004A5BE1">
        <w:rPr>
          <w:rFonts w:asciiTheme="majorHAnsi" w:hAnsiTheme="majorHAnsi" w:cstheme="majorHAnsi"/>
          <w:sz w:val="22"/>
          <w:szCs w:val="22"/>
        </w:rPr>
        <w:t>alem</w:t>
      </w:r>
      <w:proofErr w:type="spellEnd"/>
      <w:r w:rsidRPr="004A5BE1">
        <w:rPr>
          <w:rFonts w:asciiTheme="majorHAnsi" w:hAnsiTheme="majorHAnsi" w:cstheme="majorHAnsi"/>
          <w:sz w:val="22"/>
          <w:szCs w:val="22"/>
        </w:rPr>
        <w:t xml:space="preserve"> dos direitos: cidadania e hegemonia no mundo moderno. Rio de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4A5BE1">
        <w:rPr>
          <w:rFonts w:asciiTheme="majorHAnsi" w:hAnsiTheme="majorHAnsi" w:cstheme="majorHAnsi"/>
          <w:sz w:val="22"/>
          <w:szCs w:val="22"/>
        </w:rPr>
        <w:t xml:space="preserve">Janeiro: Editora UFRJ, 2008. </w:t>
      </w:r>
    </w:p>
    <w:p w14:paraId="7F45D2B6" w14:textId="10B64E28" w:rsidR="004A5BE1" w:rsidRPr="004A5BE1" w:rsidRDefault="004A5BE1" w:rsidP="004A5BE1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4A5BE1">
        <w:rPr>
          <w:rFonts w:asciiTheme="majorHAnsi" w:hAnsiTheme="majorHAnsi" w:cstheme="majorHAnsi"/>
          <w:sz w:val="22"/>
          <w:szCs w:val="22"/>
        </w:rPr>
        <w:t>FERNANDES, Florestan. Mudanças sociais no Brasil: aspectos do desenvolvimento da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4A5BE1">
        <w:rPr>
          <w:rFonts w:asciiTheme="majorHAnsi" w:hAnsiTheme="majorHAnsi" w:cstheme="majorHAnsi"/>
          <w:sz w:val="22"/>
          <w:szCs w:val="22"/>
        </w:rPr>
        <w:t xml:space="preserve">sociedade brasileira. Fernando Henrique Cardoso. 3. ed. São Paulo: </w:t>
      </w:r>
      <w:proofErr w:type="spellStart"/>
      <w:r w:rsidRPr="004A5BE1">
        <w:rPr>
          <w:rFonts w:asciiTheme="majorHAnsi" w:hAnsiTheme="majorHAnsi" w:cstheme="majorHAnsi"/>
          <w:sz w:val="22"/>
          <w:szCs w:val="22"/>
        </w:rPr>
        <w:t>Difel</w:t>
      </w:r>
      <w:proofErr w:type="spellEnd"/>
      <w:r w:rsidRPr="004A5BE1">
        <w:rPr>
          <w:rFonts w:asciiTheme="majorHAnsi" w:hAnsiTheme="majorHAnsi" w:cstheme="majorHAnsi"/>
          <w:sz w:val="22"/>
          <w:szCs w:val="22"/>
        </w:rPr>
        <w:t xml:space="preserve">, 1979. </w:t>
      </w:r>
    </w:p>
    <w:p w14:paraId="257F320B" w14:textId="10C93A98" w:rsidR="00000618" w:rsidRPr="00F64A02" w:rsidRDefault="004A5BE1" w:rsidP="004A5BE1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4A5BE1">
        <w:rPr>
          <w:rFonts w:asciiTheme="majorHAnsi" w:hAnsiTheme="majorHAnsi" w:cstheme="majorHAnsi"/>
          <w:sz w:val="22"/>
          <w:szCs w:val="22"/>
        </w:rPr>
        <w:t xml:space="preserve">FURTADO, Celso. Cultura e desenvolvimento em </w:t>
      </w:r>
      <w:proofErr w:type="spellStart"/>
      <w:r w:rsidRPr="004A5BE1">
        <w:rPr>
          <w:rFonts w:asciiTheme="majorHAnsi" w:hAnsiTheme="majorHAnsi" w:cstheme="majorHAnsi"/>
          <w:sz w:val="22"/>
          <w:szCs w:val="22"/>
        </w:rPr>
        <w:t>epoca</w:t>
      </w:r>
      <w:proofErr w:type="spellEnd"/>
      <w:r w:rsidRPr="004A5BE1">
        <w:rPr>
          <w:rFonts w:asciiTheme="majorHAnsi" w:hAnsiTheme="majorHAnsi" w:cstheme="majorHAnsi"/>
          <w:sz w:val="22"/>
          <w:szCs w:val="22"/>
        </w:rPr>
        <w:t xml:space="preserve"> de crise. 2. </w:t>
      </w:r>
      <w:proofErr w:type="spellStart"/>
      <w:r w:rsidRPr="004A5BE1">
        <w:rPr>
          <w:rFonts w:asciiTheme="majorHAnsi" w:hAnsiTheme="majorHAnsi" w:cstheme="majorHAnsi"/>
          <w:sz w:val="22"/>
          <w:szCs w:val="22"/>
        </w:rPr>
        <w:t>ed</w:t>
      </w:r>
      <w:proofErr w:type="spellEnd"/>
      <w:r w:rsidRPr="004A5BE1">
        <w:rPr>
          <w:rFonts w:asciiTheme="majorHAnsi" w:hAnsiTheme="majorHAnsi" w:cstheme="majorHAnsi"/>
          <w:sz w:val="22"/>
          <w:szCs w:val="22"/>
        </w:rPr>
        <w:t xml:space="preserve"> Rio de Janeiro: Paz 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4A5BE1">
        <w:rPr>
          <w:rFonts w:asciiTheme="majorHAnsi" w:hAnsiTheme="majorHAnsi" w:cstheme="majorHAnsi"/>
          <w:sz w:val="22"/>
          <w:szCs w:val="22"/>
        </w:rPr>
        <w:t xml:space="preserve">Terra, 1984. </w:t>
      </w:r>
    </w:p>
    <w:p w14:paraId="5BF7CCD2" w14:textId="77777777" w:rsidR="00000618" w:rsidRPr="00F64A02" w:rsidRDefault="00000618" w:rsidP="00645449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14:paraId="52033021" w14:textId="3E310343" w:rsidR="003052BA" w:rsidRPr="00454FEB" w:rsidRDefault="00454FEB" w:rsidP="00454FEB">
      <w:pPr>
        <w:shd w:val="clear" w:color="auto" w:fill="A6A6A6" w:themeFill="background1" w:themeFillShade="A6"/>
        <w:spacing w:line="276" w:lineRule="auto"/>
        <w:ind w:left="0" w:hanging="2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54FEB">
        <w:rPr>
          <w:rFonts w:asciiTheme="majorHAnsi" w:hAnsiTheme="majorHAnsi" w:cstheme="majorHAnsi"/>
          <w:b/>
          <w:bCs/>
          <w:sz w:val="22"/>
          <w:szCs w:val="22"/>
        </w:rPr>
        <w:t>Avaliações:</w:t>
      </w:r>
    </w:p>
    <w:p w14:paraId="7956E42C" w14:textId="7520F599" w:rsidR="00454FEB" w:rsidRPr="00F64A02" w:rsidRDefault="00454FEB" w:rsidP="00645449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Será realizada uma avaliação individual no formato prova e um seminário em grupo de 4 a 5 alunas/os. Será exigida a presença de 75% das aulas.</w:t>
      </w:r>
    </w:p>
    <w:p w14:paraId="5F5A3A8D" w14:textId="77777777" w:rsidR="00402514" w:rsidRPr="00F64A02" w:rsidRDefault="00402514" w:rsidP="0048620E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14:paraId="238527E3" w14:textId="6F50B9A8" w:rsidR="0039765C" w:rsidRPr="00F64A02" w:rsidRDefault="004A5BE1" w:rsidP="003D0776">
      <w:pPr>
        <w:shd w:val="clear" w:color="auto" w:fill="A6A6A6" w:themeFill="background1" w:themeFillShade="A6"/>
        <w:ind w:leftChars="0" w:left="0" w:firstLineChars="0" w:firstLine="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Audiovisual recomendado</w:t>
      </w:r>
      <w:r w:rsidR="0039765C" w:rsidRPr="00F64A02">
        <w:rPr>
          <w:rFonts w:asciiTheme="majorHAnsi" w:hAnsiTheme="majorHAnsi" w:cstheme="majorHAnsi"/>
          <w:b/>
          <w:sz w:val="22"/>
          <w:szCs w:val="22"/>
        </w:rPr>
        <w:t>:</w:t>
      </w:r>
    </w:p>
    <w:p w14:paraId="46580230" w14:textId="77777777" w:rsidR="0039765C" w:rsidRPr="00F64A02" w:rsidRDefault="0039765C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14:paraId="3958B34B" w14:textId="77777777" w:rsidR="003D0776" w:rsidRPr="00F64A02" w:rsidRDefault="0039765C" w:rsidP="00F01D9D">
      <w:pPr>
        <w:ind w:leftChars="0" w:left="0" w:firstLineChars="0" w:firstLine="0"/>
        <w:rPr>
          <w:rFonts w:asciiTheme="majorHAnsi" w:hAnsiTheme="majorHAnsi" w:cstheme="majorHAnsi"/>
          <w:b/>
          <w:sz w:val="22"/>
          <w:szCs w:val="22"/>
        </w:rPr>
      </w:pPr>
      <w:r w:rsidRPr="00F64A02">
        <w:rPr>
          <w:rFonts w:asciiTheme="majorHAnsi" w:hAnsiTheme="majorHAnsi" w:cstheme="majorHAnsi"/>
          <w:b/>
          <w:sz w:val="22"/>
          <w:szCs w:val="22"/>
        </w:rPr>
        <w:t>Filme</w:t>
      </w:r>
      <w:r w:rsidR="003D0776" w:rsidRPr="00F64A02">
        <w:rPr>
          <w:rFonts w:asciiTheme="majorHAnsi" w:hAnsiTheme="majorHAnsi" w:cstheme="majorHAnsi"/>
          <w:b/>
          <w:sz w:val="22"/>
          <w:szCs w:val="22"/>
        </w:rPr>
        <w:t>s</w:t>
      </w:r>
      <w:r w:rsidRPr="00F64A02">
        <w:rPr>
          <w:rFonts w:asciiTheme="majorHAnsi" w:hAnsiTheme="majorHAnsi" w:cstheme="majorHAnsi"/>
          <w:b/>
          <w:sz w:val="22"/>
          <w:szCs w:val="22"/>
        </w:rPr>
        <w:t xml:space="preserve">: </w:t>
      </w:r>
    </w:p>
    <w:p w14:paraId="1AE32581" w14:textId="77777777" w:rsidR="0039765C" w:rsidRPr="00F64A02" w:rsidRDefault="0039765C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Where </w:t>
      </w:r>
      <w:proofErr w:type="spellStart"/>
      <w:r w:rsidRPr="00F64A02">
        <w:rPr>
          <w:rFonts w:asciiTheme="majorHAnsi" w:hAnsiTheme="majorHAnsi" w:cstheme="majorHAnsi"/>
          <w:sz w:val="22"/>
          <w:szCs w:val="22"/>
        </w:rPr>
        <w:t>to</w:t>
      </w:r>
      <w:proofErr w:type="spellEnd"/>
      <w:r w:rsidRPr="00F64A02">
        <w:rPr>
          <w:rFonts w:asciiTheme="majorHAnsi" w:hAnsiTheme="majorHAnsi" w:cstheme="majorHAnsi"/>
          <w:sz w:val="22"/>
          <w:szCs w:val="22"/>
        </w:rPr>
        <w:t xml:space="preserve"> invade </w:t>
      </w:r>
      <w:proofErr w:type="spellStart"/>
      <w:r w:rsidRPr="00F64A02">
        <w:rPr>
          <w:rFonts w:asciiTheme="majorHAnsi" w:hAnsiTheme="majorHAnsi" w:cstheme="majorHAnsi"/>
          <w:sz w:val="22"/>
          <w:szCs w:val="22"/>
        </w:rPr>
        <w:t>next</w:t>
      </w:r>
      <w:proofErr w:type="spellEnd"/>
      <w:r w:rsidRPr="00F64A02">
        <w:rPr>
          <w:rFonts w:asciiTheme="majorHAnsi" w:hAnsiTheme="majorHAnsi" w:cstheme="majorHAnsi"/>
          <w:sz w:val="22"/>
          <w:szCs w:val="22"/>
        </w:rPr>
        <w:t xml:space="preserve"> – Michael Moore - </w:t>
      </w:r>
      <w:hyperlink r:id="rId7" w:history="1">
        <w:r w:rsidRPr="00F64A02">
          <w:rPr>
            <w:rStyle w:val="Hyperlink"/>
            <w:rFonts w:asciiTheme="majorHAnsi" w:hAnsiTheme="majorHAnsi" w:cstheme="majorHAnsi"/>
            <w:sz w:val="22"/>
            <w:szCs w:val="22"/>
          </w:rPr>
          <w:t>https://www.youtube.com/watch?v=dSSbXvBPo-U</w:t>
        </w:r>
      </w:hyperlink>
    </w:p>
    <w:p w14:paraId="172296DD" w14:textId="77777777" w:rsidR="0039765C" w:rsidRPr="00F64A02" w:rsidRDefault="0039765C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14:paraId="25025D53" w14:textId="77777777" w:rsidR="0039765C" w:rsidRPr="00F64A02" w:rsidRDefault="0039765C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>Você não estava aqui – Ken Loach</w:t>
      </w:r>
      <w:r w:rsidR="003D0776" w:rsidRPr="00F64A02">
        <w:rPr>
          <w:rFonts w:asciiTheme="majorHAnsi" w:hAnsiTheme="majorHAnsi" w:cstheme="majorHAnsi"/>
          <w:sz w:val="22"/>
          <w:szCs w:val="22"/>
        </w:rPr>
        <w:t xml:space="preserve"> – Telecine</w:t>
      </w:r>
      <w:r w:rsidR="00A066B8">
        <w:rPr>
          <w:rFonts w:asciiTheme="majorHAnsi" w:hAnsiTheme="majorHAnsi" w:cstheme="majorHAnsi"/>
          <w:sz w:val="22"/>
          <w:szCs w:val="22"/>
        </w:rPr>
        <w:t xml:space="preserve"> (drive)</w:t>
      </w:r>
    </w:p>
    <w:p w14:paraId="66C3061A" w14:textId="77777777" w:rsidR="003D0776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14:paraId="62CE0230" w14:textId="77777777" w:rsidR="003D0776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>Eu, Daniel Blake – Ken Loach – Netflix</w:t>
      </w:r>
      <w:r w:rsidR="00A066B8">
        <w:rPr>
          <w:rFonts w:asciiTheme="majorHAnsi" w:hAnsiTheme="majorHAnsi" w:cstheme="majorHAnsi"/>
          <w:sz w:val="22"/>
          <w:szCs w:val="22"/>
        </w:rPr>
        <w:t xml:space="preserve"> (drive)</w:t>
      </w:r>
    </w:p>
    <w:p w14:paraId="1436D71D" w14:textId="77777777" w:rsidR="003D0776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14:paraId="16E727B0" w14:textId="77777777" w:rsidR="003D0776" w:rsidRPr="00F64A02" w:rsidRDefault="003D0776" w:rsidP="00F01D9D">
      <w:pPr>
        <w:ind w:leftChars="0" w:left="0" w:firstLineChars="0" w:firstLine="0"/>
        <w:rPr>
          <w:rStyle w:val="Hyperlink"/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Dedo na Ferida – Silvio Tendler - </w:t>
      </w:r>
      <w:hyperlink r:id="rId8" w:history="1">
        <w:r w:rsidRPr="00F64A02">
          <w:rPr>
            <w:rStyle w:val="Hyperlink"/>
            <w:rFonts w:asciiTheme="majorHAnsi" w:hAnsiTheme="majorHAnsi" w:cstheme="majorHAnsi"/>
            <w:sz w:val="22"/>
            <w:szCs w:val="22"/>
          </w:rPr>
          <w:t>https://www.youtube.com/watch?v=lhErYR90dCI</w:t>
        </w:r>
      </w:hyperlink>
    </w:p>
    <w:p w14:paraId="3CEA4E99" w14:textId="77777777" w:rsidR="00015877" w:rsidRPr="00F64A02" w:rsidRDefault="00015877" w:rsidP="00015877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14:paraId="03D61E40" w14:textId="77777777" w:rsidR="00015877" w:rsidRPr="00F64A02" w:rsidRDefault="00015877" w:rsidP="00015877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Privatizações: a distopia do capital – Silvio Tendler - </w:t>
      </w:r>
      <w:hyperlink r:id="rId9" w:history="1">
        <w:r w:rsidRPr="00F64A02">
          <w:rPr>
            <w:rStyle w:val="Hyperlink"/>
            <w:rFonts w:asciiTheme="majorHAnsi" w:hAnsiTheme="majorHAnsi" w:cstheme="majorHAnsi"/>
            <w:sz w:val="22"/>
            <w:szCs w:val="22"/>
          </w:rPr>
          <w:t>https://www.youtube.com/watch?v=xJPCKjT0XXk</w:t>
        </w:r>
      </w:hyperlink>
    </w:p>
    <w:p w14:paraId="4853287C" w14:textId="77777777" w:rsidR="00015877" w:rsidRPr="00F64A02" w:rsidRDefault="00015877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14:paraId="3944EF78" w14:textId="77777777" w:rsidR="003D0776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14:paraId="24A3A0F1" w14:textId="77777777" w:rsidR="003D0776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b/>
          <w:sz w:val="22"/>
          <w:szCs w:val="22"/>
        </w:rPr>
      </w:pPr>
      <w:r w:rsidRPr="00F64A02">
        <w:rPr>
          <w:rFonts w:asciiTheme="majorHAnsi" w:hAnsiTheme="majorHAnsi" w:cstheme="majorHAnsi"/>
          <w:b/>
          <w:sz w:val="22"/>
          <w:szCs w:val="22"/>
        </w:rPr>
        <w:t>Lives:</w:t>
      </w:r>
    </w:p>
    <w:p w14:paraId="346208EE" w14:textId="77777777" w:rsidR="003D0776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14:paraId="2FFD61F6" w14:textId="77777777" w:rsidR="00973085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Políticas sociais diante da pandemia - Esquerda online - </w:t>
      </w:r>
      <w:hyperlink r:id="rId10" w:history="1">
        <w:r w:rsidR="00973085" w:rsidRPr="00F64A02">
          <w:rPr>
            <w:rStyle w:val="Hyperlink"/>
            <w:rFonts w:asciiTheme="majorHAnsi" w:hAnsiTheme="majorHAnsi" w:cstheme="majorHAnsi"/>
            <w:sz w:val="22"/>
            <w:szCs w:val="22"/>
          </w:rPr>
          <w:t>https://www.youtube.com/watch?v=fChHTn4t7-M</w:t>
        </w:r>
      </w:hyperlink>
    </w:p>
    <w:p w14:paraId="26A3E97E" w14:textId="77777777" w:rsidR="003D0776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14:paraId="7941596B" w14:textId="77777777" w:rsidR="003D0776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Seguridade Social, fundo público e coronavírus - </w:t>
      </w:r>
      <w:hyperlink r:id="rId11" w:history="1">
        <w:r w:rsidRPr="00F64A02">
          <w:rPr>
            <w:rStyle w:val="Hyperlink"/>
            <w:rFonts w:asciiTheme="majorHAnsi" w:hAnsiTheme="majorHAnsi" w:cstheme="majorHAnsi"/>
            <w:sz w:val="22"/>
            <w:szCs w:val="22"/>
          </w:rPr>
          <w:t>https://www.youtube.com/watch?v=gGhcACTiDto</w:t>
        </w:r>
      </w:hyperlink>
    </w:p>
    <w:p w14:paraId="5B10451F" w14:textId="77777777" w:rsidR="003D0776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14:paraId="1A389BCB" w14:textId="77777777" w:rsidR="003D0776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Curso capacitação ESS/UNIRIO – aula 2 - Políticas Públicas em tempos de </w:t>
      </w:r>
      <w:proofErr w:type="spellStart"/>
      <w:r w:rsidRPr="00F64A02">
        <w:rPr>
          <w:rFonts w:asciiTheme="majorHAnsi" w:hAnsiTheme="majorHAnsi" w:cstheme="majorHAnsi"/>
          <w:sz w:val="22"/>
          <w:szCs w:val="22"/>
        </w:rPr>
        <w:t>ultraneoliberalismo</w:t>
      </w:r>
      <w:proofErr w:type="spellEnd"/>
      <w:r w:rsidRPr="00F64A02">
        <w:rPr>
          <w:rFonts w:asciiTheme="majorHAnsi" w:hAnsiTheme="majorHAnsi" w:cstheme="majorHAnsi"/>
          <w:sz w:val="22"/>
          <w:szCs w:val="22"/>
        </w:rPr>
        <w:t xml:space="preserve"> - </w:t>
      </w:r>
      <w:hyperlink r:id="rId12" w:history="1">
        <w:r w:rsidR="00143F41" w:rsidRPr="00F64A02">
          <w:rPr>
            <w:rStyle w:val="Hyperlink"/>
            <w:rFonts w:asciiTheme="majorHAnsi" w:hAnsiTheme="majorHAnsi" w:cstheme="majorHAnsi"/>
            <w:sz w:val="22"/>
            <w:szCs w:val="22"/>
          </w:rPr>
          <w:t>https://www.youtube.com/watch?v=DDZZzL7veBc</w:t>
        </w:r>
      </w:hyperlink>
    </w:p>
    <w:p w14:paraId="08BD72F2" w14:textId="77777777" w:rsidR="00143F41" w:rsidRPr="00F64A02" w:rsidRDefault="00143F41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14:paraId="66EF6A3B" w14:textId="77777777" w:rsidR="00015877" w:rsidRPr="00F64A02" w:rsidRDefault="00015877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sectPr w:rsidR="00015877" w:rsidRPr="00F64A02" w:rsidSect="009370F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5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CB1C8" w14:textId="77777777" w:rsidR="002E708F" w:rsidRDefault="002E708F">
      <w:pPr>
        <w:spacing w:line="240" w:lineRule="auto"/>
        <w:ind w:left="0" w:hanging="2"/>
      </w:pPr>
      <w:r>
        <w:separator/>
      </w:r>
    </w:p>
  </w:endnote>
  <w:endnote w:type="continuationSeparator" w:id="0">
    <w:p w14:paraId="175B53A5" w14:textId="77777777" w:rsidR="002E708F" w:rsidRDefault="002E708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6284B" w14:textId="77777777" w:rsidR="00D673D6" w:rsidRDefault="00D673D6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24C6E" w14:textId="77777777" w:rsidR="00000618" w:rsidRDefault="00362D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E50B35">
      <w:rPr>
        <w:color w:val="000000"/>
      </w:rPr>
      <w:instrText>PAGE</w:instrText>
    </w:r>
    <w:r>
      <w:rPr>
        <w:color w:val="000000"/>
      </w:rPr>
      <w:fldChar w:fldCharType="separate"/>
    </w:r>
    <w:r w:rsidR="00435FD4">
      <w:rPr>
        <w:noProof/>
        <w:color w:val="000000"/>
      </w:rPr>
      <w:t>3</w:t>
    </w:r>
    <w:r>
      <w:rPr>
        <w:color w:val="000000"/>
      </w:rPr>
      <w:fldChar w:fldCharType="end"/>
    </w:r>
  </w:p>
  <w:p w14:paraId="3EAB0F19" w14:textId="77777777" w:rsidR="00000618" w:rsidRDefault="000006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2358" w14:textId="77777777" w:rsidR="00D673D6" w:rsidRDefault="00D673D6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A8F9E" w14:textId="77777777" w:rsidR="002E708F" w:rsidRDefault="002E708F">
      <w:pPr>
        <w:spacing w:line="240" w:lineRule="auto"/>
        <w:ind w:left="0" w:hanging="2"/>
      </w:pPr>
      <w:r>
        <w:separator/>
      </w:r>
    </w:p>
  </w:footnote>
  <w:footnote w:type="continuationSeparator" w:id="0">
    <w:p w14:paraId="0B23AC6B" w14:textId="77777777" w:rsidR="002E708F" w:rsidRDefault="002E708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77821" w14:textId="77777777" w:rsidR="00D673D6" w:rsidRDefault="00D673D6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A7722" w14:textId="77777777" w:rsidR="00D673D6" w:rsidRDefault="00D673D6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7B15" w14:textId="77777777" w:rsidR="00D673D6" w:rsidRDefault="00D673D6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618"/>
    <w:rsid w:val="00000618"/>
    <w:rsid w:val="000078DD"/>
    <w:rsid w:val="00015877"/>
    <w:rsid w:val="0003028C"/>
    <w:rsid w:val="00055CC9"/>
    <w:rsid w:val="00090C20"/>
    <w:rsid w:val="000A2374"/>
    <w:rsid w:val="000E2CD3"/>
    <w:rsid w:val="001135CA"/>
    <w:rsid w:val="00130337"/>
    <w:rsid w:val="00143F41"/>
    <w:rsid w:val="001475F3"/>
    <w:rsid w:val="00160CD0"/>
    <w:rsid w:val="0018619D"/>
    <w:rsid w:val="00193251"/>
    <w:rsid w:val="001A57F7"/>
    <w:rsid w:val="001B7CCC"/>
    <w:rsid w:val="002229F5"/>
    <w:rsid w:val="00261A64"/>
    <w:rsid w:val="002B13D5"/>
    <w:rsid w:val="002E708F"/>
    <w:rsid w:val="002F78A4"/>
    <w:rsid w:val="003052BA"/>
    <w:rsid w:val="003201CD"/>
    <w:rsid w:val="00334102"/>
    <w:rsid w:val="00362D3C"/>
    <w:rsid w:val="00372167"/>
    <w:rsid w:val="0039372D"/>
    <w:rsid w:val="00393D4E"/>
    <w:rsid w:val="0039765C"/>
    <w:rsid w:val="003B68E6"/>
    <w:rsid w:val="003D0776"/>
    <w:rsid w:val="003E4CC7"/>
    <w:rsid w:val="003F0F23"/>
    <w:rsid w:val="00402514"/>
    <w:rsid w:val="004152D7"/>
    <w:rsid w:val="00435FD4"/>
    <w:rsid w:val="00440AF7"/>
    <w:rsid w:val="00454FEB"/>
    <w:rsid w:val="004633E2"/>
    <w:rsid w:val="004675A4"/>
    <w:rsid w:val="0048620E"/>
    <w:rsid w:val="00497EC1"/>
    <w:rsid w:val="004A21FB"/>
    <w:rsid w:val="004A5490"/>
    <w:rsid w:val="004A5BE1"/>
    <w:rsid w:val="004B12FD"/>
    <w:rsid w:val="004F53F7"/>
    <w:rsid w:val="0051626F"/>
    <w:rsid w:val="005350C9"/>
    <w:rsid w:val="00542B78"/>
    <w:rsid w:val="005F7181"/>
    <w:rsid w:val="00616DA4"/>
    <w:rsid w:val="00617F26"/>
    <w:rsid w:val="00643A39"/>
    <w:rsid w:val="00645449"/>
    <w:rsid w:val="00652A4E"/>
    <w:rsid w:val="00673DD4"/>
    <w:rsid w:val="0068561F"/>
    <w:rsid w:val="00690F09"/>
    <w:rsid w:val="00697E7D"/>
    <w:rsid w:val="006A6D53"/>
    <w:rsid w:val="006B7E96"/>
    <w:rsid w:val="006C381E"/>
    <w:rsid w:val="006D303B"/>
    <w:rsid w:val="006D7A57"/>
    <w:rsid w:val="006F7686"/>
    <w:rsid w:val="007019E3"/>
    <w:rsid w:val="00791A3B"/>
    <w:rsid w:val="008258A9"/>
    <w:rsid w:val="00883B41"/>
    <w:rsid w:val="00884CCE"/>
    <w:rsid w:val="008A1D32"/>
    <w:rsid w:val="00905A43"/>
    <w:rsid w:val="00907784"/>
    <w:rsid w:val="0091272B"/>
    <w:rsid w:val="009370FA"/>
    <w:rsid w:val="009567A8"/>
    <w:rsid w:val="00971290"/>
    <w:rsid w:val="00973085"/>
    <w:rsid w:val="009D1F38"/>
    <w:rsid w:val="00A066B8"/>
    <w:rsid w:val="00A350A6"/>
    <w:rsid w:val="00A471BE"/>
    <w:rsid w:val="00A60840"/>
    <w:rsid w:val="00A665FA"/>
    <w:rsid w:val="00AB3260"/>
    <w:rsid w:val="00AE2D9F"/>
    <w:rsid w:val="00B2290C"/>
    <w:rsid w:val="00B57158"/>
    <w:rsid w:val="00B60A42"/>
    <w:rsid w:val="00B60C70"/>
    <w:rsid w:val="00B729A2"/>
    <w:rsid w:val="00B9448B"/>
    <w:rsid w:val="00BE0060"/>
    <w:rsid w:val="00C1782F"/>
    <w:rsid w:val="00CE512F"/>
    <w:rsid w:val="00D32537"/>
    <w:rsid w:val="00D673D6"/>
    <w:rsid w:val="00D81BE6"/>
    <w:rsid w:val="00DA142B"/>
    <w:rsid w:val="00DB5964"/>
    <w:rsid w:val="00DF6466"/>
    <w:rsid w:val="00E50488"/>
    <w:rsid w:val="00E50B35"/>
    <w:rsid w:val="00E84C26"/>
    <w:rsid w:val="00E901E7"/>
    <w:rsid w:val="00E94C22"/>
    <w:rsid w:val="00EB293E"/>
    <w:rsid w:val="00F01D9D"/>
    <w:rsid w:val="00F30065"/>
    <w:rsid w:val="00F64A02"/>
    <w:rsid w:val="00F85FF3"/>
    <w:rsid w:val="00F94A65"/>
    <w:rsid w:val="00FC4AF6"/>
    <w:rsid w:val="00FD093A"/>
    <w:rsid w:val="00FD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9C94D"/>
  <w15:docId w15:val="{6A285063-8F13-47FA-BA14-93C64CB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70F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9370FA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9370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9370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9370F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9370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9370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370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370FA"/>
    <w:pPr>
      <w:keepNext/>
      <w:keepLines/>
      <w:spacing w:before="480" w:after="120"/>
    </w:pPr>
    <w:rPr>
      <w:b/>
      <w:sz w:val="72"/>
      <w:szCs w:val="72"/>
    </w:rPr>
  </w:style>
  <w:style w:type="paragraph" w:styleId="Recuodecorpodetexto2">
    <w:name w:val="Body Text Indent 2"/>
    <w:basedOn w:val="Normal"/>
    <w:rsid w:val="009370FA"/>
    <w:pPr>
      <w:ind w:left="720" w:hanging="720"/>
    </w:pPr>
    <w:rPr>
      <w:sz w:val="22"/>
      <w:szCs w:val="20"/>
    </w:rPr>
  </w:style>
  <w:style w:type="character" w:customStyle="1" w:styleId="Recuodecorpodetexto2Char">
    <w:name w:val="Recuo de corpo de texto 2 Char"/>
    <w:rsid w:val="009370FA"/>
    <w:rPr>
      <w:rFonts w:ascii="Times New Roman" w:eastAsia="Times New Roman" w:hAnsi="Times New Roman"/>
      <w:w w:val="100"/>
      <w:position w:val="-1"/>
      <w:sz w:val="22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rsid w:val="009370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sid w:val="009370FA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sid w:val="009370FA"/>
    <w:pPr>
      <w:tabs>
        <w:tab w:val="center" w:pos="4252"/>
        <w:tab w:val="right" w:pos="8504"/>
      </w:tabs>
    </w:pPr>
  </w:style>
  <w:style w:type="character" w:customStyle="1" w:styleId="RodapChar">
    <w:name w:val="Rodapé Char"/>
    <w:rsid w:val="009370FA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fase">
    <w:name w:val="Emphasis"/>
    <w:rsid w:val="009370FA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rsid w:val="009370FA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rsid w:val="009370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70F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9370F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A54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490"/>
    <w:rPr>
      <w:rFonts w:ascii="Segoe UI" w:hAnsi="Segoe UI" w:cs="Segoe UI"/>
      <w:position w:val="-1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D1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hErYR90dCI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SSbXvBPo-U" TargetMode="External"/><Relationship Id="rId12" Type="http://schemas.openxmlformats.org/officeDocument/2006/relationships/hyperlink" Target="https://www.youtube.com/watch?v=DDZZzL7veBc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gGhcACTiDto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fChHTn4t7-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xJPCKjT0XX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 Souza</dc:creator>
  <cp:lastModifiedBy>Giselle Souza</cp:lastModifiedBy>
  <cp:revision>2</cp:revision>
  <cp:lastPrinted>2021-03-02T22:24:00Z</cp:lastPrinted>
  <dcterms:created xsi:type="dcterms:W3CDTF">2023-03-28T00:38:00Z</dcterms:created>
  <dcterms:modified xsi:type="dcterms:W3CDTF">2023-03-28T00:38:00Z</dcterms:modified>
</cp:coreProperties>
</file>