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51" w:rsidRDefault="00BA3651" w:rsidP="00BA3651">
      <w:pPr>
        <w:jc w:val="both"/>
        <w:rPr>
          <w:b/>
          <w:lang w:bidi="en-US"/>
        </w:rPr>
      </w:pPr>
      <w:bookmarkStart w:id="0" w:name="_Toc360106241"/>
      <w:bookmarkStart w:id="1" w:name="_Toc386121927"/>
      <w:proofErr w:type="gramStart"/>
      <w:r w:rsidRPr="00BA3651">
        <w:rPr>
          <w:b/>
          <w:color w:val="FF0000"/>
          <w:highlight w:val="yellow"/>
          <w:lang w:bidi="en-US"/>
        </w:rPr>
        <w:t>FORMULÁRIO ?</w:t>
      </w:r>
      <w:proofErr w:type="gramEnd"/>
      <w:r w:rsidRPr="00BA3651">
        <w:rPr>
          <w:b/>
          <w:color w:val="FF0000"/>
          <w:highlight w:val="yellow"/>
          <w:lang w:bidi="en-US"/>
        </w:rPr>
        <w:t>??</w:t>
      </w:r>
      <w:r w:rsidRPr="00C219D7">
        <w:rPr>
          <w:b/>
          <w:lang w:bidi="en-US"/>
        </w:rPr>
        <w:t xml:space="preserve"> (QUADRO) –</w:t>
      </w:r>
      <w:bookmarkEnd w:id="0"/>
      <w:bookmarkEnd w:id="1"/>
      <w:r>
        <w:rPr>
          <w:b/>
          <w:lang w:bidi="en-US"/>
        </w:rPr>
        <w:t xml:space="preserve"> </w:t>
      </w:r>
      <w:r w:rsidR="0007523B">
        <w:rPr>
          <w:b/>
          <w:lang w:bidi="en-US"/>
        </w:rPr>
        <w:t xml:space="preserve">Andamento da </w:t>
      </w:r>
      <w:proofErr w:type="gramStart"/>
      <w:r w:rsidR="0007523B">
        <w:rPr>
          <w:b/>
          <w:lang w:bidi="en-US"/>
        </w:rPr>
        <w:t>i</w:t>
      </w:r>
      <w:r>
        <w:rPr>
          <w:b/>
          <w:lang w:bidi="en-US"/>
        </w:rPr>
        <w:t>mplementação</w:t>
      </w:r>
      <w:proofErr w:type="gramEnd"/>
      <w:r>
        <w:rPr>
          <w:b/>
          <w:lang w:bidi="en-US"/>
        </w:rPr>
        <w:t xml:space="preserve"> de rotinas administrativas, contábeis e orçamentárias do HUGG.</w:t>
      </w:r>
    </w:p>
    <w:p w:rsidR="00BA3651" w:rsidRDefault="00BA3651" w:rsidP="00BA3651">
      <w:pPr>
        <w:jc w:val="both"/>
        <w:rPr>
          <w:b/>
          <w:lang w:bidi="en-US"/>
        </w:rPr>
      </w:pPr>
    </w:p>
    <w:p w:rsidR="00BA3651" w:rsidRDefault="00BA3651" w:rsidP="00BA3651">
      <w:pPr>
        <w:jc w:val="both"/>
      </w:pPr>
    </w:p>
    <w:tbl>
      <w:tblPr>
        <w:tblW w:w="4619" w:type="pct"/>
        <w:tblCellMar>
          <w:left w:w="70" w:type="dxa"/>
          <w:right w:w="70" w:type="dxa"/>
        </w:tblCellMar>
        <w:tblLook w:val="04A0"/>
      </w:tblPr>
      <w:tblGrid>
        <w:gridCol w:w="3538"/>
        <w:gridCol w:w="2779"/>
        <w:gridCol w:w="2715"/>
      </w:tblGrid>
      <w:tr w:rsidR="00BA3651" w:rsidRPr="008E7829" w:rsidTr="002A6069">
        <w:trPr>
          <w:trHeight w:val="525"/>
        </w:trPr>
        <w:tc>
          <w:tcPr>
            <w:tcW w:w="1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3651" w:rsidRPr="008E7829" w:rsidRDefault="00BA3651" w:rsidP="002A6069">
            <w:pPr>
              <w:jc w:val="center"/>
            </w:pPr>
            <w:r w:rsidRPr="006B0C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Descrição das Rotinas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3651" w:rsidRPr="008E7829" w:rsidRDefault="00BA3651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Alternativas adotadas</w:t>
            </w: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3651" w:rsidRPr="008E7829" w:rsidRDefault="00BA3651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Razões Técnicas e Institucionais para a adoção das respectivas alternativas</w:t>
            </w:r>
          </w:p>
        </w:tc>
      </w:tr>
      <w:tr w:rsidR="00BA3651" w:rsidRPr="008E7829" w:rsidTr="002A6069">
        <w:trPr>
          <w:trHeight w:val="1215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E7829">
              <w:rPr>
                <w:rFonts w:eastAsia="Times New Roman"/>
                <w:sz w:val="20"/>
                <w:szCs w:val="20"/>
              </w:rPr>
              <w:t>Criação da Unidade Gestora para o Hospital Universitário no SIAFI (Sistema Integrado de Administração Financeira do Governo Federal)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A3651" w:rsidRPr="008E7829" w:rsidTr="002A6069">
        <w:trPr>
          <w:trHeight w:val="1215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Empenho dos créditos orçamentários para OCC (outras despesas correntes e de capital) realizado diretamente nas Unidades Gestoras (UG), no SIAFI (Sistema Integrado de Administração Financeira do Governo Federal</w:t>
            </w:r>
            <w:proofErr w:type="gramStart"/>
            <w:r w:rsidRPr="008E7829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651" w:rsidRPr="008E7829" w:rsidRDefault="00BA3651" w:rsidP="002A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A3651" w:rsidRPr="008E7829" w:rsidTr="002A6069">
        <w:trPr>
          <w:trHeight w:val="1215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Criação de Unidade Pagadora (UPAG) pela Unidade de Recursos Humanos da IFES no SIAPE (Sistema Integrado de Administração de Recursos Humanos).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651" w:rsidRPr="008E7829" w:rsidRDefault="00BA3651" w:rsidP="002A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A3651" w:rsidRPr="008E7829" w:rsidTr="002A6069">
        <w:trPr>
          <w:trHeight w:val="1215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Transferência dos saldos contábeis registrados na UG da IFES relativos a bens patrimoniais inerente ao HUGG para sua Unidade Gestora, visando demonstrar adequadamente o ativo permanente da contabilidade do Hospital Universitário.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A3651" w:rsidRPr="008E7829" w:rsidRDefault="00BA3651" w:rsidP="002A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A3651" w:rsidRDefault="00BA3651" w:rsidP="00BA3651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BA3651" w:rsidRPr="00E850B3" w:rsidRDefault="00BA3651" w:rsidP="00BA3651">
      <w:pPr>
        <w:tabs>
          <w:tab w:val="left" w:pos="3119"/>
        </w:tabs>
        <w:autoSpaceDE/>
        <w:adjustRightInd/>
        <w:jc w:val="both"/>
      </w:pPr>
      <w:r w:rsidRPr="00E850B3">
        <w:t xml:space="preserve">Fonte: </w:t>
      </w:r>
      <w:r w:rsidRPr="00E850B3">
        <w:rPr>
          <w:lang w:eastAsia="pt-BR"/>
        </w:rPr>
        <w:t>(preencher com o nome da Unidade Organizacional que prestou a informação)</w:t>
      </w:r>
    </w:p>
    <w:p w:rsidR="00BA3651" w:rsidRDefault="00BA3651" w:rsidP="00BA3651"/>
    <w:p w:rsidR="00BA3651" w:rsidRDefault="00BA3651" w:rsidP="00BA3651"/>
    <w:p w:rsidR="00BA3651" w:rsidRDefault="00BA3651" w:rsidP="00BA3651"/>
    <w:p w:rsidR="00BA3651" w:rsidRDefault="00BA3651" w:rsidP="00BA3651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BA3651" w:rsidRDefault="00BA3651" w:rsidP="00BA3651"/>
    <w:p w:rsidR="00BA3651" w:rsidRDefault="00BA3651" w:rsidP="00BA3651"/>
    <w:p w:rsidR="00BA3651" w:rsidRDefault="00BA3651" w:rsidP="00BA3651"/>
    <w:p w:rsidR="00122F3C" w:rsidRDefault="00122F3C"/>
    <w:sectPr w:rsidR="00122F3C" w:rsidSect="00060735">
      <w:headerReference w:type="default" r:id="rId4"/>
      <w:footerReference w:type="default" r:id="rId5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5142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F678C" w:rsidRDefault="0007523B">
            <w:pPr>
              <w:pStyle w:val="Rodap"/>
              <w:jc w:val="right"/>
            </w:pPr>
            <w:r>
              <w:rPr>
                <w:b/>
                <w:lang w:bidi="en-US"/>
              </w:rPr>
              <w:t>Formulário 145</w:t>
            </w:r>
            <w:r>
              <w:t xml:space="preserve"> - 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F678C" w:rsidRDefault="0007523B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07523B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07523B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>
      <w:rPr>
        <w:sz w:val="20"/>
        <w:szCs w:val="20"/>
      </w:rPr>
      <w:t>Dados Institucionais – ICDI 2015</w:t>
    </w:r>
  </w:p>
  <w:p w:rsidR="0038143F" w:rsidRDefault="000752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651"/>
    <w:rsid w:val="0007523B"/>
    <w:rsid w:val="00122F3C"/>
    <w:rsid w:val="00BA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36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3651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A36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365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2017-11-01T17:56:00Z</dcterms:created>
  <dcterms:modified xsi:type="dcterms:W3CDTF">2017-11-01T18:00:00Z</dcterms:modified>
</cp:coreProperties>
</file>