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4" w:lineRule="auto"/>
        <w:ind w:left="0" w:right="58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4" w:lineRule="auto"/>
        <w:ind w:left="0" w:right="585" w:firstLine="566.9291338582675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b w:val="1"/>
          <w:sz w:val="28"/>
          <w:szCs w:val="28"/>
          <w:rtl w:val="0"/>
        </w:rPr>
        <w:t xml:space="preserve">NEXO 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" w:before="0" w:line="259" w:lineRule="auto"/>
        <w:ind w:left="0" w:right="0" w:firstLine="566.9291338582675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MODELO DE RELATÓRIO DE BUSCA DE ANTERIORIDADE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9" w:lineRule="auto"/>
        <w:ind w:left="59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59" w:lineRule="auto"/>
        <w:ind w:left="596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INFORMAÇÕES GERAIS DA BUSCA</w:t>
      </w: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5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8143"/>
        <w:tblGridChange w:id="0">
          <w:tblGrid>
            <w:gridCol w:w="2093"/>
            <w:gridCol w:w="81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em que busca foi realizada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Termos utilizados na busca.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 de busca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&lt;&lt;BUSCA LIVRE EM INTERNET E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 BANCO DE DADOS DE DADOS INPI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, ETC..&gt;&gt;</w:t>
            </w:r>
          </w:p>
        </w:tc>
      </w:tr>
    </w:tbl>
    <w:p w:rsidR="00000000" w:rsidDel="00000000" w:rsidP="00000000" w:rsidRDefault="00000000" w:rsidRPr="00000000" w14:paraId="0000000C">
      <w:pPr>
        <w:spacing w:after="59" w:lineRule="auto"/>
        <w:ind w:left="59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59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9" w:lineRule="auto"/>
        <w:ind w:left="59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DA BUSCA DE ANTERIORIDADE</w:t>
      </w:r>
    </w:p>
    <w:p w:rsidR="00000000" w:rsidDel="00000000" w:rsidP="00000000" w:rsidRDefault="00000000" w:rsidRPr="00000000" w14:paraId="0000000F">
      <w:pPr>
        <w:spacing w:after="91" w:lineRule="auto"/>
        <w:ind w:left="591" w:right="1166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&lt;&lt;Incluir </w:t>
      </w:r>
      <w:r w:rsidDel="00000000" w:rsidR="00000000" w:rsidRPr="00000000">
        <w:rPr>
          <w:i w:val="1"/>
          <w:sz w:val="24"/>
          <w:szCs w:val="24"/>
          <w:rtl w:val="0"/>
        </w:rPr>
        <w:t xml:space="preserve">prints </w:t>
      </w:r>
      <w:r w:rsidDel="00000000" w:rsidR="00000000" w:rsidRPr="00000000">
        <w:rPr>
          <w:sz w:val="24"/>
          <w:szCs w:val="24"/>
          <w:rtl w:val="0"/>
        </w:rPr>
        <w:t xml:space="preserve">com os resultados das buscas, seguidos de breve resumo sobre os resultados encontrados, sobretudo dos registros similares, indicando os </w:t>
      </w:r>
      <w:r w:rsidDel="00000000" w:rsidR="00000000" w:rsidRPr="00000000">
        <w:rPr>
          <w:i w:val="1"/>
          <w:sz w:val="24"/>
          <w:szCs w:val="24"/>
          <w:rtl w:val="0"/>
        </w:rPr>
        <w:t xml:space="preserve">links </w:t>
      </w:r>
      <w:r w:rsidDel="00000000" w:rsidR="00000000" w:rsidRPr="00000000">
        <w:rPr>
          <w:sz w:val="24"/>
          <w:szCs w:val="24"/>
          <w:rtl w:val="0"/>
        </w:rPr>
        <w:t xml:space="preserve">dos registros encontrados&gt;&gt;</w:t>
      </w:r>
    </w:p>
    <w:p w:rsidR="00000000" w:rsidDel="00000000" w:rsidP="00000000" w:rsidRDefault="00000000" w:rsidRPr="00000000" w14:paraId="00000010">
      <w:pPr>
        <w:spacing w:after="91" w:lineRule="auto"/>
        <w:ind w:left="591" w:right="1166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59" w:lineRule="auto"/>
        <w:ind w:left="566.9291338582675" w:hanging="3.070866141732438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CONSIDERAÇÕES DO PROPONENTE/INVENTOR</w:t>
      </w:r>
    </w:p>
    <w:p w:rsidR="00000000" w:rsidDel="00000000" w:rsidP="00000000" w:rsidRDefault="00000000" w:rsidRPr="00000000" w14:paraId="00000012">
      <w:pPr>
        <w:spacing w:after="91" w:lineRule="auto"/>
        <w:ind w:left="591" w:right="1166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&lt;&lt;Descrever sobre a possibilidade e/ou viabilidade de registro da propriedade intelectual da tecnologia desenvolvida a partir dos dados encontrados na busca de anterioridade&gt;&gt;</w:t>
      </w:r>
    </w:p>
    <w:p w:rsidR="00000000" w:rsidDel="00000000" w:rsidP="00000000" w:rsidRDefault="00000000" w:rsidRPr="00000000" w14:paraId="00000013">
      <w:pPr>
        <w:spacing w:after="91" w:lineRule="auto"/>
        <w:ind w:left="591" w:right="1166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91" w:lineRule="auto"/>
        <w:ind w:left="591" w:right="1166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91" w:lineRule="auto"/>
        <w:ind w:left="591" w:right="1166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91" w:lineRule="auto"/>
        <w:ind w:left="591" w:right="1166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0" w:right="1166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de Janeiro, ____ de _____________ de 202_.</w:t>
      </w:r>
    </w:p>
    <w:p w:rsidR="00000000" w:rsidDel="00000000" w:rsidP="00000000" w:rsidRDefault="00000000" w:rsidRPr="00000000" w14:paraId="00000018">
      <w:pPr>
        <w:spacing w:after="179" w:lineRule="auto"/>
        <w:ind w:right="118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tabs>
          <w:tab w:val="right" w:leader="none" w:pos="10842"/>
        </w:tabs>
        <w:spacing w:after="98" w:line="265" w:lineRule="auto"/>
        <w:ind w:left="-15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899" w:orient="portrait"/>
      <w:pgMar w:bottom="304" w:top="324" w:left="529" w:right="5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0" w:line="240" w:lineRule="auto"/>
      <w:ind w:hanging="2"/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UNIVERSIDADE FEDERAL DO ESTADO DO RIO DE JANEIRO – UNIRIO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3015778</wp:posOffset>
          </wp:positionH>
          <wp:positionV relativeFrom="paragraph">
            <wp:posOffset>-342899</wp:posOffset>
          </wp:positionV>
          <wp:extent cx="859473" cy="793359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9473" cy="79335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after="0" w:line="240" w:lineRule="auto"/>
      <w:ind w:hanging="2"/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Pró-Reitoria de Pós-Graduação, Pesquisa e Inovação – PROPGPI</w:t>
    </w:r>
  </w:p>
  <w:p w:rsidR="00000000" w:rsidDel="00000000" w:rsidP="00000000" w:rsidRDefault="00000000" w:rsidRPr="00000000" w14:paraId="0000001C">
    <w:pPr>
      <w:spacing w:after="0" w:line="240" w:lineRule="auto"/>
      <w:ind w:hanging="2"/>
      <w:jc w:val="center"/>
      <w:rPr/>
    </w:pPr>
    <w:r w:rsidDel="00000000" w:rsidR="00000000" w:rsidRPr="00000000">
      <w:rPr>
        <w:sz w:val="26"/>
        <w:szCs w:val="26"/>
        <w:rtl w:val="0"/>
      </w:rPr>
      <w:t xml:space="preserve">Diretoria de Inovação Tecnológica, Cultural e Social – DIT</w:t>
    </w:r>
    <w:r w:rsidDel="00000000" w:rsidR="00000000" w:rsidRPr="00000000">
      <w:rPr>
        <w:rFonts w:ascii="Arial Narrow" w:cs="Arial Narrow" w:eastAsia="Arial Narrow" w:hAnsi="Arial Narrow"/>
        <w:b w:val="1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4" w:before="0" w:line="259" w:lineRule="auto"/>
      <w:ind w:left="2461" w:right="0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74"/>
      <w:ind w:left="2461" w:hanging="10"/>
      <w:jc w:val="center"/>
      <w:outlineLvl w:val="0"/>
    </w:pPr>
    <w:rPr>
      <w:rFonts w:ascii="Calibri" w:cs="Calibri" w:eastAsia="Calibri" w:hAnsi="Calibri"/>
      <w:b w:val="1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000000"/>
      <w:sz w:val="24"/>
    </w:rPr>
  </w:style>
  <w:style w:type="table" w:styleId="Tabelacomgrade">
    <w:name w:val="Table Grid"/>
    <w:basedOn w:val="Tabelanormal"/>
    <w:uiPriority w:val="39"/>
    <w:rsid w:val="001978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usca.inpi.gov.br/pePI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D0gjvEykR1fNg4HPxKiv7jUww==">CgMxLjA4AHIhMU4yWi1id0dfdXhLODhxZXlLMmhtMVhJYnhSaXVKcldh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2024-10-31T17:41:00Z</dcterms:created>
  <dc:creator>Joyce Soares</dc:creator>
</cp:coreProperties>
</file>