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AE487" w14:textId="77777777" w:rsidR="009C0546" w:rsidRDefault="00A01836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0" distR="0" simplePos="0" relativeHeight="251658240" behindDoc="0" locked="0" layoutInCell="1" hidden="0" allowOverlap="1" wp14:anchorId="20D89753" wp14:editId="303218C8">
            <wp:simplePos x="0" y="0"/>
            <wp:positionH relativeFrom="column">
              <wp:posOffset>2720975</wp:posOffset>
            </wp:positionH>
            <wp:positionV relativeFrom="paragraph">
              <wp:posOffset>-144779</wp:posOffset>
            </wp:positionV>
            <wp:extent cx="467360" cy="490220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490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9DD925" w14:textId="77777777" w:rsidR="009C0546" w:rsidRDefault="009C0546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6A052EE" w14:textId="77777777" w:rsidR="009C0546" w:rsidRDefault="009C0546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F9A6348" w14:textId="77777777" w:rsidR="009C0546" w:rsidRDefault="009C0546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0DF8D6F" w14:textId="77777777" w:rsidR="009C0546" w:rsidRDefault="00A01836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UNIVERSIDADE FEDERAL DO ESTADO DO RIO DE JANEIRO – UNIRIO</w:t>
      </w:r>
    </w:p>
    <w:p w14:paraId="2B41B1B8" w14:textId="77777777" w:rsidR="009C0546" w:rsidRDefault="00A01836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CENTRO DE LETRAS E ARTES</w:t>
      </w:r>
    </w:p>
    <w:p w14:paraId="124BA3E2" w14:textId="77777777" w:rsidR="009C0546" w:rsidRDefault="00A01836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ESCOLA DE LETRAS</w:t>
      </w:r>
    </w:p>
    <w:p w14:paraId="7ADAC5E0" w14:textId="77777777" w:rsidR="009C0546" w:rsidRDefault="009C0546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5E62C18" w14:textId="77777777" w:rsidR="009C0546" w:rsidRDefault="00A01836" w:rsidP="00732696">
      <w:pPr>
        <w:ind w:left="1" w:right="-19" w:hanging="3"/>
        <w:jc w:val="center"/>
        <w:rPr>
          <w:sz w:val="24"/>
          <w:szCs w:val="24"/>
        </w:rPr>
      </w:pPr>
      <w:r>
        <w:rPr>
          <w:b/>
          <w:sz w:val="24"/>
          <w:szCs w:val="24"/>
        </w:rPr>
        <w:t>PLANO DE CURSO EMERGENCIAL 2020.2</w:t>
      </w:r>
    </w:p>
    <w:p w14:paraId="5A366929" w14:textId="77777777" w:rsidR="009C0546" w:rsidRDefault="009C0546">
      <w:pPr>
        <w:ind w:left="0" w:right="-19" w:hanging="2"/>
        <w:jc w:val="center"/>
        <w:rPr>
          <w:sz w:val="24"/>
          <w:szCs w:val="24"/>
        </w:rPr>
      </w:pPr>
    </w:p>
    <w:p w14:paraId="746D3EEE" w14:textId="77777777" w:rsidR="009C0546" w:rsidRDefault="009C0546">
      <w:pPr>
        <w:ind w:left="0" w:right="-19" w:hanging="2"/>
        <w:jc w:val="center"/>
        <w:rPr>
          <w:sz w:val="24"/>
          <w:szCs w:val="24"/>
        </w:rPr>
      </w:pPr>
    </w:p>
    <w:tbl>
      <w:tblPr>
        <w:tblStyle w:val="a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64"/>
      </w:tblGrid>
      <w:tr w:rsidR="009C0546" w14:paraId="516667BF" w14:textId="77777777">
        <w:trPr>
          <w:trHeight w:val="567"/>
        </w:trPr>
        <w:tc>
          <w:tcPr>
            <w:tcW w:w="9344" w:type="dxa"/>
            <w:gridSpan w:val="2"/>
          </w:tcPr>
          <w:p w14:paraId="1E142607" w14:textId="77777777" w:rsidR="009C0546" w:rsidRDefault="009C0546">
            <w:pPr>
              <w:spacing w:after="8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038DDF" w14:textId="77777777" w:rsidR="009C0546" w:rsidRDefault="00A01836" w:rsidP="00732696">
            <w:pPr>
              <w:spacing w:after="80"/>
              <w:ind w:left="1" w:right="-19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Disciplina: </w:t>
            </w:r>
            <w:r>
              <w:rPr>
                <w:sz w:val="24"/>
                <w:szCs w:val="24"/>
              </w:rPr>
              <w:t>Teorias e Estéticas da Narrativa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C0546" w14:paraId="253D950B" w14:textId="77777777">
        <w:trPr>
          <w:trHeight w:val="567"/>
        </w:trPr>
        <w:tc>
          <w:tcPr>
            <w:tcW w:w="4680" w:type="dxa"/>
          </w:tcPr>
          <w:p w14:paraId="60A6EC04" w14:textId="77777777" w:rsidR="009C0546" w:rsidRDefault="00A01836" w:rsidP="00732696">
            <w:pPr>
              <w:spacing w:after="80"/>
              <w:ind w:left="1" w:hanging="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Código: </w:t>
            </w:r>
            <w:r>
              <w:rPr>
                <w:sz w:val="24"/>
                <w:szCs w:val="24"/>
              </w:rPr>
              <w:t>ALT0004</w:t>
            </w:r>
          </w:p>
        </w:tc>
        <w:tc>
          <w:tcPr>
            <w:tcW w:w="4664" w:type="dxa"/>
          </w:tcPr>
          <w:p w14:paraId="7EB9494A" w14:textId="2BD09797" w:rsidR="009C0546" w:rsidRDefault="00A01836" w:rsidP="00732696">
            <w:pPr>
              <w:spacing w:after="80"/>
              <w:ind w:left="1" w:right="-19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C.H.: </w:t>
            </w:r>
            <w:r w:rsidR="00732696">
              <w:rPr>
                <w:sz w:val="24"/>
                <w:szCs w:val="24"/>
              </w:rPr>
              <w:t>60h (T</w:t>
            </w:r>
            <w:r>
              <w:rPr>
                <w:sz w:val="24"/>
                <w:szCs w:val="24"/>
              </w:rPr>
              <w:t>eórica</w:t>
            </w:r>
            <w:r w:rsidR="00732696">
              <w:rPr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  <w:tr w:rsidR="009C0546" w14:paraId="7402564B" w14:textId="77777777">
        <w:trPr>
          <w:trHeight w:val="567"/>
        </w:trPr>
        <w:tc>
          <w:tcPr>
            <w:tcW w:w="9344" w:type="dxa"/>
            <w:gridSpan w:val="2"/>
          </w:tcPr>
          <w:p w14:paraId="468B95E5" w14:textId="587A2267" w:rsidR="009C0546" w:rsidRDefault="00A01836" w:rsidP="00732696">
            <w:pPr>
              <w:spacing w:after="80"/>
              <w:ind w:left="1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Cursos Atendidos: </w:t>
            </w:r>
            <w:r>
              <w:rPr>
                <w:sz w:val="24"/>
                <w:szCs w:val="24"/>
              </w:rPr>
              <w:t>Letras - Bacharelado e Licenciatura</w:t>
            </w:r>
          </w:p>
        </w:tc>
      </w:tr>
      <w:tr w:rsidR="009C0546" w14:paraId="3410C368" w14:textId="77777777">
        <w:trPr>
          <w:trHeight w:val="567"/>
        </w:trPr>
        <w:tc>
          <w:tcPr>
            <w:tcW w:w="4680" w:type="dxa"/>
          </w:tcPr>
          <w:p w14:paraId="18B56EDD" w14:textId="77777777" w:rsidR="009C0546" w:rsidRDefault="00A01836" w:rsidP="00732696">
            <w:pPr>
              <w:spacing w:after="80"/>
              <w:ind w:left="1" w:right="-19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Docente: </w:t>
            </w:r>
            <w:r>
              <w:rPr>
                <w:sz w:val="24"/>
                <w:szCs w:val="24"/>
              </w:rPr>
              <w:t>Gustavo Naves Franco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64" w:type="dxa"/>
          </w:tcPr>
          <w:p w14:paraId="036AD241" w14:textId="77777777" w:rsidR="009C0546" w:rsidRDefault="00A01836" w:rsidP="00732696">
            <w:pPr>
              <w:spacing w:after="80"/>
              <w:ind w:left="1" w:right="-19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Matrícula: </w:t>
            </w:r>
            <w:r>
              <w:rPr>
                <w:sz w:val="24"/>
                <w:szCs w:val="24"/>
              </w:rPr>
              <w:t>1762174</w:t>
            </w:r>
          </w:p>
        </w:tc>
      </w:tr>
      <w:tr w:rsidR="009C0546" w14:paraId="07D0CB63" w14:textId="77777777">
        <w:tc>
          <w:tcPr>
            <w:tcW w:w="9344" w:type="dxa"/>
            <w:gridSpan w:val="2"/>
          </w:tcPr>
          <w:p w14:paraId="022544AD" w14:textId="77777777" w:rsidR="009C0546" w:rsidRDefault="00A01836" w:rsidP="00732696">
            <w:pPr>
              <w:spacing w:after="80"/>
              <w:ind w:left="1" w:right="-19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Cronograma:</w:t>
            </w:r>
            <w:r>
              <w:rPr>
                <w:sz w:val="24"/>
                <w:szCs w:val="24"/>
              </w:rPr>
              <w:t xml:space="preserve"> </w:t>
            </w:r>
          </w:p>
          <w:p w14:paraId="6AC856CB" w14:textId="77777777" w:rsidR="009C0546" w:rsidRDefault="009C0546">
            <w:pPr>
              <w:spacing w:after="80"/>
              <w:ind w:left="0" w:right="-19" w:hanging="2"/>
              <w:rPr>
                <w:sz w:val="24"/>
                <w:szCs w:val="24"/>
              </w:rPr>
            </w:pPr>
          </w:p>
          <w:p w14:paraId="22B6A190" w14:textId="77777777" w:rsidR="009C0546" w:rsidRDefault="00A01836">
            <w:pPr>
              <w:spacing w:after="120"/>
              <w:ind w:left="0" w:right="-19" w:hanging="2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Unidade I: Fundamentos da Narrativa (3 semanas) </w:t>
            </w:r>
          </w:p>
          <w:p w14:paraId="5360C670" w14:textId="77777777" w:rsidR="009C0546" w:rsidRDefault="00A01836">
            <w:pPr>
              <w:spacing w:after="120"/>
              <w:ind w:left="0" w:right="-19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A narrativa na literatura e nas artes </w:t>
            </w:r>
          </w:p>
          <w:p w14:paraId="42A98836" w14:textId="77777777" w:rsidR="009C0546" w:rsidRDefault="00A01836">
            <w:pPr>
              <w:spacing w:after="120"/>
              <w:ind w:left="0" w:right="-19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A narrativa nas humanidades </w:t>
            </w:r>
          </w:p>
          <w:p w14:paraId="7CDB4B11" w14:textId="77777777" w:rsidR="009C0546" w:rsidRDefault="00A01836">
            <w:pPr>
              <w:spacing w:after="120"/>
              <w:ind w:left="0" w:right="-19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narrativa no cotidiano</w:t>
            </w:r>
          </w:p>
          <w:p w14:paraId="03DBC803" w14:textId="77777777" w:rsidR="009C0546" w:rsidRDefault="009C0546">
            <w:pPr>
              <w:spacing w:after="120"/>
              <w:ind w:left="0" w:right="-19" w:hanging="2"/>
              <w:rPr>
                <w:sz w:val="24"/>
                <w:szCs w:val="24"/>
              </w:rPr>
            </w:pPr>
          </w:p>
          <w:p w14:paraId="2194BFE2" w14:textId="77777777" w:rsidR="009C0546" w:rsidRDefault="00A01836">
            <w:pPr>
              <w:spacing w:after="120"/>
              <w:ind w:left="0" w:right="-19" w:hanging="2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Unidade II: Gêneros ficcionais e modos narrativos (3 semanas) </w:t>
            </w:r>
          </w:p>
          <w:p w14:paraId="6291FBB2" w14:textId="77777777" w:rsidR="009C0546" w:rsidRDefault="00A01836">
            <w:pPr>
              <w:spacing w:after="120"/>
              <w:ind w:left="0" w:right="-19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comédia e o cômico</w:t>
            </w:r>
          </w:p>
          <w:p w14:paraId="1571B728" w14:textId="77777777" w:rsidR="009C0546" w:rsidRDefault="00A01836">
            <w:pPr>
              <w:spacing w:after="120"/>
              <w:ind w:left="0" w:right="-19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A tragédia e o trágico </w:t>
            </w:r>
          </w:p>
          <w:p w14:paraId="468C24B1" w14:textId="77777777" w:rsidR="009C0546" w:rsidRDefault="00A01836">
            <w:pPr>
              <w:spacing w:after="120"/>
              <w:ind w:left="0" w:right="-19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O drama e o romance </w:t>
            </w:r>
          </w:p>
          <w:p w14:paraId="096865C2" w14:textId="77777777" w:rsidR="009C0546" w:rsidRDefault="009C0546">
            <w:pPr>
              <w:spacing w:after="120"/>
              <w:ind w:left="0" w:hanging="2"/>
              <w:jc w:val="both"/>
              <w:rPr>
                <w:sz w:val="24"/>
                <w:szCs w:val="24"/>
              </w:rPr>
            </w:pPr>
          </w:p>
          <w:p w14:paraId="05147396" w14:textId="77777777" w:rsidR="009C0546" w:rsidRDefault="00A01836">
            <w:pPr>
              <w:spacing w:after="120"/>
              <w:ind w:left="0" w:hanging="2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Unidade III: Narrativa e Modernidade (3 semanas)</w:t>
            </w:r>
          </w:p>
          <w:p w14:paraId="7CA2E621" w14:textId="77777777" w:rsidR="009C0546" w:rsidRDefault="00A01836">
            <w:pPr>
              <w:spacing w:after="12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 conceito de Modernidade</w:t>
            </w:r>
          </w:p>
          <w:p w14:paraId="10637960" w14:textId="77777777" w:rsidR="009C0546" w:rsidRDefault="00A01836">
            <w:pPr>
              <w:spacing w:after="12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Indivíduo, sociedade e formas narrativas </w:t>
            </w:r>
          </w:p>
          <w:p w14:paraId="5334153E" w14:textId="77777777" w:rsidR="009C0546" w:rsidRDefault="00A01836">
            <w:pPr>
              <w:spacing w:after="12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Estranhamento e singularização </w:t>
            </w:r>
          </w:p>
          <w:p w14:paraId="101FBC4D" w14:textId="77777777" w:rsidR="009C0546" w:rsidRDefault="009C0546">
            <w:pPr>
              <w:spacing w:after="120"/>
              <w:ind w:left="0" w:hanging="2"/>
              <w:jc w:val="both"/>
              <w:rPr>
                <w:sz w:val="24"/>
                <w:szCs w:val="24"/>
              </w:rPr>
            </w:pPr>
          </w:p>
          <w:p w14:paraId="2C87821B" w14:textId="77777777" w:rsidR="009C0546" w:rsidRDefault="00A01836">
            <w:pPr>
              <w:spacing w:after="120"/>
              <w:ind w:left="0" w:hanging="2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Unidade IV: Narrativa e Contemporaneidade (3 semanas) </w:t>
            </w:r>
          </w:p>
          <w:p w14:paraId="65971F1F" w14:textId="77777777" w:rsidR="009C0546" w:rsidRDefault="00A01836">
            <w:pPr>
              <w:spacing w:after="12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Narrativas pós-apocalípticas </w:t>
            </w:r>
          </w:p>
          <w:p w14:paraId="7191D5E1" w14:textId="77777777" w:rsidR="009C0546" w:rsidRDefault="00A01836">
            <w:pPr>
              <w:spacing w:after="12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Narrativas seriadas </w:t>
            </w:r>
          </w:p>
          <w:p w14:paraId="02C70EFB" w14:textId="77777777" w:rsidR="009C0546" w:rsidRDefault="00A01836">
            <w:pPr>
              <w:spacing w:after="12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Narrativas da complexidade</w:t>
            </w:r>
          </w:p>
          <w:p w14:paraId="29965893" w14:textId="77777777" w:rsidR="009C0546" w:rsidRDefault="009C0546">
            <w:pPr>
              <w:spacing w:after="120"/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9C0546" w14:paraId="4A49072C" w14:textId="77777777">
        <w:tc>
          <w:tcPr>
            <w:tcW w:w="9344" w:type="dxa"/>
            <w:gridSpan w:val="2"/>
          </w:tcPr>
          <w:p w14:paraId="7017401F" w14:textId="77777777" w:rsidR="009C0546" w:rsidRDefault="009C0546">
            <w:pPr>
              <w:spacing w:after="80"/>
              <w:ind w:left="0" w:right="-19" w:hanging="2"/>
              <w:rPr>
                <w:sz w:val="24"/>
                <w:szCs w:val="24"/>
              </w:rPr>
            </w:pPr>
          </w:p>
          <w:p w14:paraId="4703D714" w14:textId="77777777" w:rsidR="009C0546" w:rsidRDefault="00A01836" w:rsidP="00732696">
            <w:pPr>
              <w:spacing w:after="80"/>
              <w:ind w:left="1" w:right="-19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Metodologia: </w:t>
            </w:r>
            <w:r>
              <w:rPr>
                <w:sz w:val="24"/>
                <w:szCs w:val="24"/>
              </w:rPr>
              <w:t xml:space="preserve">aulas expositivas (síncronas) </w:t>
            </w:r>
            <w:r>
              <w:rPr>
                <w:i/>
                <w:sz w:val="24"/>
                <w:szCs w:val="24"/>
              </w:rPr>
              <w:t>às segundas-feiras das 18h às 20h</w:t>
            </w:r>
            <w:r>
              <w:rPr>
                <w:sz w:val="24"/>
                <w:szCs w:val="24"/>
              </w:rPr>
              <w:t xml:space="preserve">, com disponibilização das gravações da aula expositiva pelos 7 dias subsequentes. Atividades assíncronas: leitura e escrita de textos narrativos, ensaísticos e teóricos. Discussão de experiências de leitura em fóruns e subgrupos. </w:t>
            </w:r>
          </w:p>
          <w:p w14:paraId="795EF0CE" w14:textId="77777777" w:rsidR="009C0546" w:rsidRDefault="00A01836" w:rsidP="00732696">
            <w:pPr>
              <w:spacing w:after="80"/>
              <w:ind w:left="1" w:right="-19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C0546" w14:paraId="4FECA643" w14:textId="77777777">
        <w:tc>
          <w:tcPr>
            <w:tcW w:w="9344" w:type="dxa"/>
            <w:gridSpan w:val="2"/>
          </w:tcPr>
          <w:p w14:paraId="6EA4F208" w14:textId="77777777" w:rsidR="009C0546" w:rsidRDefault="009C0546">
            <w:pPr>
              <w:spacing w:after="80"/>
              <w:ind w:left="0" w:hanging="2"/>
              <w:rPr>
                <w:sz w:val="24"/>
                <w:szCs w:val="24"/>
              </w:rPr>
            </w:pPr>
          </w:p>
          <w:p w14:paraId="48E60EF2" w14:textId="77777777" w:rsidR="009C0546" w:rsidRDefault="00A01836" w:rsidP="00732696">
            <w:pPr>
              <w:spacing w:after="80"/>
              <w:ind w:left="1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Avaliação: </w:t>
            </w:r>
            <w:r>
              <w:rPr>
                <w:sz w:val="24"/>
                <w:szCs w:val="24"/>
              </w:rPr>
              <w:t xml:space="preserve">exposição oral ou escrita (à escolha do aluno, com opção assíncrona) de experiência de leitura de textos indicados (50% da nota). Ensaio sobre obra narrativa (romance, conto, filme, série etc.) à escolha do aluno, utilizando bibliografia teórica do curso.  </w:t>
            </w:r>
          </w:p>
          <w:p w14:paraId="3CD84570" w14:textId="77777777" w:rsidR="009C0546" w:rsidRDefault="009C0546">
            <w:pPr>
              <w:spacing w:after="80"/>
              <w:ind w:left="0" w:hanging="2"/>
              <w:rPr>
                <w:sz w:val="24"/>
                <w:szCs w:val="24"/>
              </w:rPr>
            </w:pPr>
          </w:p>
        </w:tc>
      </w:tr>
      <w:tr w:rsidR="009C0546" w14:paraId="63F94899" w14:textId="77777777">
        <w:tc>
          <w:tcPr>
            <w:tcW w:w="9344" w:type="dxa"/>
            <w:gridSpan w:val="2"/>
          </w:tcPr>
          <w:p w14:paraId="44B34A9B" w14:textId="77777777" w:rsidR="009C0546" w:rsidRDefault="009C0546">
            <w:pPr>
              <w:spacing w:after="80"/>
              <w:ind w:left="0" w:hanging="2"/>
              <w:rPr>
                <w:sz w:val="24"/>
                <w:szCs w:val="24"/>
              </w:rPr>
            </w:pPr>
          </w:p>
          <w:p w14:paraId="2D41F639" w14:textId="77777777" w:rsidR="009C0546" w:rsidRDefault="00A01836" w:rsidP="00732696">
            <w:pPr>
              <w:spacing w:after="80"/>
              <w:ind w:left="1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Ferramentas digitais utilizadas: </w:t>
            </w:r>
            <w:r>
              <w:rPr>
                <w:sz w:val="24"/>
                <w:szCs w:val="24"/>
              </w:rPr>
              <w:t xml:space="preserve">Google Meet e Moodle. </w:t>
            </w:r>
          </w:p>
          <w:p w14:paraId="568FC159" w14:textId="77777777" w:rsidR="009C0546" w:rsidRDefault="009C0546">
            <w:pPr>
              <w:spacing w:after="80"/>
              <w:ind w:left="0" w:hanging="2"/>
              <w:rPr>
                <w:sz w:val="24"/>
                <w:szCs w:val="24"/>
              </w:rPr>
            </w:pPr>
          </w:p>
        </w:tc>
      </w:tr>
      <w:tr w:rsidR="009C0546" w14:paraId="601C88A8" w14:textId="77777777">
        <w:tc>
          <w:tcPr>
            <w:tcW w:w="9344" w:type="dxa"/>
            <w:gridSpan w:val="2"/>
          </w:tcPr>
          <w:p w14:paraId="6D630A8B" w14:textId="77777777" w:rsidR="009C0546" w:rsidRDefault="00A01836" w:rsidP="00732696">
            <w:pPr>
              <w:spacing w:after="80"/>
              <w:ind w:left="1" w:hanging="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Bibliografia:</w:t>
            </w:r>
          </w:p>
          <w:p w14:paraId="0B986518" w14:textId="77777777" w:rsidR="009C0546" w:rsidRDefault="00A01836">
            <w:pPr>
              <w:spacing w:after="8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AUERBACH, Erich. A cicatriz de Ulisses. In: ____. </w:t>
            </w:r>
            <w:r>
              <w:rPr>
                <w:i/>
                <w:sz w:val="24"/>
                <w:szCs w:val="24"/>
              </w:rPr>
              <w:t>Mimesis: a representação da realidade na literatura ocidenta</w:t>
            </w:r>
            <w:r>
              <w:rPr>
                <w:sz w:val="24"/>
                <w:szCs w:val="24"/>
              </w:rPr>
              <w:t xml:space="preserve">l. São Paulo: Perspectiva, 2002, p. 1-20. </w:t>
            </w:r>
          </w:p>
          <w:p w14:paraId="706B0117" w14:textId="77777777" w:rsidR="009C0546" w:rsidRDefault="00A01836">
            <w:pPr>
              <w:spacing w:after="8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BAKHTIN, Mikhail. </w:t>
            </w:r>
            <w:r>
              <w:rPr>
                <w:i/>
                <w:sz w:val="24"/>
                <w:szCs w:val="24"/>
              </w:rPr>
              <w:t>Teoria do Romance I: estilística</w:t>
            </w:r>
            <w:r>
              <w:rPr>
                <w:sz w:val="24"/>
                <w:szCs w:val="24"/>
              </w:rPr>
              <w:t xml:space="preserve">. Trad. Paulo Bezerra. São Paulo: ed. 34, 2016. </w:t>
            </w:r>
          </w:p>
          <w:p w14:paraId="5415B21C" w14:textId="77777777" w:rsidR="009C0546" w:rsidRDefault="00A01836">
            <w:pPr>
              <w:spacing w:after="8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CHIANG, Ted. História da sua Vida. In: ____. </w:t>
            </w:r>
            <w:r>
              <w:rPr>
                <w:i/>
                <w:sz w:val="24"/>
                <w:szCs w:val="24"/>
              </w:rPr>
              <w:t>História da Sua Vida e outros contos</w:t>
            </w:r>
            <w:r>
              <w:rPr>
                <w:sz w:val="24"/>
                <w:szCs w:val="24"/>
              </w:rPr>
              <w:t>. São Paulo: Intrínseca, 2016.</w:t>
            </w:r>
          </w:p>
          <w:p w14:paraId="5F5EC598" w14:textId="77777777" w:rsidR="009C0546" w:rsidRDefault="00A01836">
            <w:pPr>
              <w:spacing w:after="80"/>
              <w:ind w:left="0" w:hanging="2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CHKLOVSKI, Victor</w:t>
            </w:r>
            <w:r>
              <w:rPr>
                <w:i/>
                <w:color w:val="000000"/>
                <w:sz w:val="24"/>
                <w:szCs w:val="24"/>
                <w:highlight w:val="white"/>
              </w:rPr>
              <w:t>. </w:t>
            </w:r>
            <w:r>
              <w:rPr>
                <w:color w:val="000000"/>
                <w:sz w:val="24"/>
                <w:szCs w:val="24"/>
                <w:highlight w:val="white"/>
              </w:rPr>
              <w:t>A arte como procedimento. In: TOLEDO, Dionísio de (org.). </w:t>
            </w:r>
            <w:r>
              <w:rPr>
                <w:i/>
                <w:color w:val="000000"/>
                <w:sz w:val="24"/>
                <w:szCs w:val="24"/>
                <w:highlight w:val="white"/>
              </w:rPr>
              <w:t>Teoria da literatura: formalistas russos</w:t>
            </w:r>
            <w:r>
              <w:rPr>
                <w:color w:val="000000"/>
                <w:sz w:val="24"/>
                <w:szCs w:val="24"/>
                <w:highlight w:val="white"/>
              </w:rPr>
              <w:t>. Porto Alegre: Globo, 1973.</w:t>
            </w:r>
            <w:r>
              <w:rPr>
                <w:sz w:val="24"/>
                <w:szCs w:val="24"/>
              </w:rPr>
              <w:t xml:space="preserve"> </w:t>
            </w:r>
          </w:p>
          <w:p w14:paraId="51CF47DC" w14:textId="77777777" w:rsidR="009C0546" w:rsidRDefault="00A01836">
            <w:pPr>
              <w:spacing w:after="80"/>
              <w:ind w:left="0" w:hanging="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FRANCO, Gustavo Naves. Narrativas seriadas: da inconsistência à complexidade. In: CHARBEL, F; DUARTE, J.D.A.; KLEIN, K. F.; MELLO, L.L.S. (Org.). </w:t>
            </w:r>
            <w:r>
              <w:rPr>
                <w:i/>
                <w:sz w:val="24"/>
                <w:szCs w:val="24"/>
                <w:highlight w:val="white"/>
              </w:rPr>
              <w:t>Reinvenções da Narrativa: ensaios de história e crítica literária</w:t>
            </w:r>
            <w:r>
              <w:rPr>
                <w:sz w:val="24"/>
                <w:szCs w:val="24"/>
                <w:highlight w:val="white"/>
              </w:rPr>
              <w:t>. Rio de Janeiro: PUC-Rio, 2019, p. 195-208.</w:t>
            </w:r>
          </w:p>
          <w:p w14:paraId="1804B57D" w14:textId="77777777" w:rsidR="009C0546" w:rsidRDefault="00A01836">
            <w:pPr>
              <w:spacing w:after="8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GREENE, Liz e SHARMAN-BURKE, Juliet. </w:t>
            </w:r>
            <w:r>
              <w:rPr>
                <w:i/>
                <w:sz w:val="24"/>
                <w:szCs w:val="24"/>
              </w:rPr>
              <w:t>Uma Viagem Através dos Mitos</w:t>
            </w:r>
            <w:r>
              <w:rPr>
                <w:sz w:val="24"/>
                <w:szCs w:val="24"/>
              </w:rPr>
              <w:t xml:space="preserve">. Trad. Vera Ribeiro. Rio de Janeiro: Zahar, 2001. </w:t>
            </w:r>
          </w:p>
          <w:p w14:paraId="07B34BD7" w14:textId="77777777" w:rsidR="009C0546" w:rsidRDefault="00A01836">
            <w:pPr>
              <w:spacing w:after="8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KERMODE, Frank. O Fim. In: ____. </w:t>
            </w:r>
            <w:r>
              <w:rPr>
                <w:i/>
                <w:sz w:val="24"/>
                <w:szCs w:val="24"/>
              </w:rPr>
              <w:t>A Sensibilidade Apocalíptica</w:t>
            </w:r>
            <w:r>
              <w:rPr>
                <w:sz w:val="24"/>
                <w:szCs w:val="24"/>
              </w:rPr>
              <w:t xml:space="preserve">. Trad. Melo Furtado. Lisboa: Edições Século XXI, 1997, p. 21-46. </w:t>
            </w:r>
          </w:p>
          <w:p w14:paraId="047118E7" w14:textId="77777777" w:rsidR="009C0546" w:rsidRDefault="00A01836">
            <w:pPr>
              <w:spacing w:after="8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MUNRO, Alice. </w:t>
            </w:r>
            <w:r>
              <w:rPr>
                <w:i/>
                <w:sz w:val="24"/>
                <w:szCs w:val="24"/>
              </w:rPr>
              <w:t>Fugitiva.</w:t>
            </w:r>
            <w:r>
              <w:rPr>
                <w:sz w:val="24"/>
                <w:szCs w:val="24"/>
              </w:rPr>
              <w:t xml:space="preserve"> Trad. Sérgio Flaksman. São Paulo: Cia. das Letras, 2016. </w:t>
            </w:r>
          </w:p>
          <w:p w14:paraId="01D50653" w14:textId="77777777" w:rsidR="009C0546" w:rsidRDefault="00A01836">
            <w:pPr>
              <w:spacing w:after="80"/>
              <w:ind w:left="0" w:hanging="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PIGLIA, Ricardo. Teses sobre o conto. In: ____. </w:t>
            </w:r>
            <w:r>
              <w:rPr>
                <w:i/>
                <w:sz w:val="24"/>
                <w:szCs w:val="24"/>
                <w:highlight w:val="white"/>
              </w:rPr>
              <w:t>Formas Breves</w:t>
            </w:r>
            <w:r>
              <w:rPr>
                <w:sz w:val="24"/>
                <w:szCs w:val="24"/>
                <w:highlight w:val="white"/>
              </w:rPr>
              <w:t xml:space="preserve">. Trad. José Marcos Mariani de Macedo. São Paulo: Cia. Das Letras, p. 87-94. </w:t>
            </w:r>
          </w:p>
          <w:p w14:paraId="64605EAA" w14:textId="77777777" w:rsidR="009C0546" w:rsidRDefault="00A01836">
            <w:pPr>
              <w:spacing w:after="80"/>
              <w:ind w:left="0" w:hanging="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RICOUER, Paul. Mito e Gnose: a função simbólica da narrativa. In: ____. </w:t>
            </w:r>
            <w:r>
              <w:rPr>
                <w:i/>
                <w:sz w:val="24"/>
                <w:szCs w:val="24"/>
                <w:highlight w:val="white"/>
              </w:rPr>
              <w:t>A Simbólica do Mal</w:t>
            </w:r>
            <w:r>
              <w:rPr>
                <w:sz w:val="24"/>
                <w:szCs w:val="24"/>
                <w:highlight w:val="white"/>
              </w:rPr>
              <w:t xml:space="preserve">. Trad. Hugo Barros e Gonçalo Marcelo. Lisboa: Edições 70, 2013. </w:t>
            </w:r>
          </w:p>
        </w:tc>
      </w:tr>
    </w:tbl>
    <w:p w14:paraId="41B39143" w14:textId="77777777" w:rsidR="009C0546" w:rsidRDefault="009C0546">
      <w:pPr>
        <w:spacing w:after="8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sectPr w:rsidR="009C0546">
      <w:pgSz w:w="11900" w:h="16838"/>
      <w:pgMar w:top="1118" w:right="1126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46"/>
    <w:rsid w:val="00732696"/>
    <w:rsid w:val="009C0546"/>
    <w:rsid w:val="00A0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D15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cp31gAIbTqagytXyN5uSZNkoBw==">AMUW2mV+aJCPtdiG1HKDyzaDTtaf1szX3zG7bFgxplsT+FIVBhQyyAPmiHXSlh5dNMQQr4avCc3/nan4Oh2Xyt0an5dAcOHdAlOz7kPcD70+L/42xf8CN1Q=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2540</Characters>
  <Application>Microsoft Macintosh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Miguelote</dc:creator>
  <cp:lastModifiedBy>Júlia Studart</cp:lastModifiedBy>
  <cp:revision>3</cp:revision>
  <dcterms:created xsi:type="dcterms:W3CDTF">2021-02-05T16:57:00Z</dcterms:created>
  <dcterms:modified xsi:type="dcterms:W3CDTF">2021-02-13T12:08:00Z</dcterms:modified>
</cp:coreProperties>
</file>