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1078" w14:textId="77777777" w:rsidR="00FB521B" w:rsidRPr="00FB521B" w:rsidRDefault="00FB521B" w:rsidP="00FB521B">
      <w:pPr>
        <w:jc w:val="center"/>
        <w:rPr>
          <w:b/>
          <w:sz w:val="28"/>
          <w:szCs w:val="28"/>
        </w:rPr>
      </w:pPr>
      <w:r w:rsidRPr="00FB521B">
        <w:rPr>
          <w:b/>
          <w:sz w:val="28"/>
          <w:szCs w:val="28"/>
        </w:rPr>
        <w:t>APÊNDICE A - PLANO DE CURSO (GRADUAÇÃO)</w:t>
      </w:r>
    </w:p>
    <w:tbl>
      <w:tblPr>
        <w:tblStyle w:val="Tabelacomgrade"/>
        <w:tblW w:w="9923" w:type="dxa"/>
        <w:tblInd w:w="-743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FB521B" w14:paraId="18136829" w14:textId="77777777" w:rsidTr="00144CAB">
        <w:tc>
          <w:tcPr>
            <w:tcW w:w="9923" w:type="dxa"/>
            <w:gridSpan w:val="2"/>
          </w:tcPr>
          <w:p w14:paraId="76F7B624" w14:textId="283B0C12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Disciplina:</w:t>
            </w:r>
            <w:r w:rsidR="00642D66" w:rsidRPr="00642D66">
              <w:rPr>
                <w:b/>
                <w:sz w:val="32"/>
                <w:szCs w:val="32"/>
              </w:rPr>
              <w:t xml:space="preserve">  </w:t>
            </w:r>
            <w:r w:rsidR="006A7D40" w:rsidRPr="006A7D40">
              <w:rPr>
                <w:b/>
                <w:sz w:val="32"/>
                <w:szCs w:val="32"/>
              </w:rPr>
              <w:t xml:space="preserve">DEONTOLOGIA </w:t>
            </w:r>
          </w:p>
        </w:tc>
      </w:tr>
      <w:tr w:rsidR="00FB521B" w14:paraId="65D40C7E" w14:textId="77777777" w:rsidTr="004978CE">
        <w:tc>
          <w:tcPr>
            <w:tcW w:w="6805" w:type="dxa"/>
          </w:tcPr>
          <w:p w14:paraId="3B8FA1B8" w14:textId="1D027387" w:rsidR="00FB521B" w:rsidRP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Código:</w:t>
            </w:r>
            <w:r w:rsidR="00642D66">
              <w:t xml:space="preserve"> </w:t>
            </w:r>
            <w:r w:rsidR="006A7D40" w:rsidRPr="006A7D40">
              <w:rPr>
                <w:b/>
                <w:sz w:val="32"/>
                <w:szCs w:val="32"/>
              </w:rPr>
              <w:t>SNA 0050</w:t>
            </w:r>
          </w:p>
        </w:tc>
        <w:tc>
          <w:tcPr>
            <w:tcW w:w="3118" w:type="dxa"/>
          </w:tcPr>
          <w:p w14:paraId="103BEBDC" w14:textId="0A1D6134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C.H.:</w:t>
            </w:r>
            <w:r w:rsidRPr="00FB521B">
              <w:rPr>
                <w:b/>
                <w:sz w:val="32"/>
                <w:szCs w:val="32"/>
                <w:vertAlign w:val="superscript"/>
              </w:rPr>
              <w:t>(1)</w:t>
            </w:r>
            <w:r w:rsidR="00E007F7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6A7D40" w:rsidRPr="006A7D40">
              <w:rPr>
                <w:b/>
                <w:sz w:val="32"/>
                <w:szCs w:val="32"/>
              </w:rPr>
              <w:t>30</w:t>
            </w:r>
            <w:r w:rsidR="00642D66" w:rsidRPr="00642D66">
              <w:rPr>
                <w:b/>
                <w:sz w:val="32"/>
                <w:szCs w:val="32"/>
              </w:rPr>
              <w:t xml:space="preserve"> horas</w:t>
            </w:r>
            <w:r w:rsidR="00642D6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FB521B" w14:paraId="24CB99E6" w14:textId="77777777" w:rsidTr="00FB521B">
        <w:tc>
          <w:tcPr>
            <w:tcW w:w="9923" w:type="dxa"/>
            <w:gridSpan w:val="2"/>
          </w:tcPr>
          <w:p w14:paraId="12F0391C" w14:textId="736C5202" w:rsidR="00FB521B" w:rsidRPr="00FB521B" w:rsidRDefault="00FB521B" w:rsidP="00C47AA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Curso(s) Atendido(s):</w:t>
            </w:r>
            <w:r w:rsidR="00E007F7">
              <w:rPr>
                <w:b/>
                <w:sz w:val="32"/>
                <w:szCs w:val="32"/>
              </w:rPr>
              <w:t xml:space="preserve"> </w:t>
            </w:r>
            <w:r w:rsidR="00642D66" w:rsidRPr="00642D66">
              <w:rPr>
                <w:b/>
                <w:sz w:val="32"/>
                <w:szCs w:val="32"/>
              </w:rPr>
              <w:t>Nutrição</w:t>
            </w:r>
            <w:r w:rsidR="00642D66">
              <w:rPr>
                <w:b/>
                <w:sz w:val="32"/>
                <w:szCs w:val="32"/>
              </w:rPr>
              <w:t xml:space="preserve"> </w:t>
            </w:r>
            <w:r w:rsidR="004978CE">
              <w:rPr>
                <w:b/>
                <w:sz w:val="32"/>
                <w:szCs w:val="32"/>
              </w:rPr>
              <w:t>INTEGRAL</w:t>
            </w:r>
          </w:p>
        </w:tc>
      </w:tr>
      <w:tr w:rsidR="00FB521B" w14:paraId="3CCFCED1" w14:textId="77777777" w:rsidTr="004978CE">
        <w:tc>
          <w:tcPr>
            <w:tcW w:w="6805" w:type="dxa"/>
          </w:tcPr>
          <w:p w14:paraId="31DBE545" w14:textId="0B108A31" w:rsidR="00FB521B" w:rsidRPr="00FB521B" w:rsidRDefault="00FB521B" w:rsidP="004978CE">
            <w:pPr>
              <w:pStyle w:val="Ttulo3"/>
              <w:outlineLvl w:val="2"/>
              <w:rPr>
                <w:sz w:val="32"/>
                <w:szCs w:val="32"/>
              </w:rPr>
            </w:pPr>
            <w:r w:rsidRPr="004978CE">
              <w:rPr>
                <w:color w:val="auto"/>
                <w:sz w:val="32"/>
                <w:szCs w:val="32"/>
              </w:rPr>
              <w:t>Docente:</w:t>
            </w:r>
            <w:r w:rsidRPr="004978CE">
              <w:rPr>
                <w:color w:val="auto"/>
                <w:sz w:val="32"/>
                <w:szCs w:val="32"/>
                <w:vertAlign w:val="superscript"/>
              </w:rPr>
              <w:t>(2</w:t>
            </w:r>
            <w:r w:rsidRPr="00FB521B">
              <w:rPr>
                <w:sz w:val="32"/>
                <w:szCs w:val="32"/>
                <w:vertAlign w:val="superscript"/>
              </w:rPr>
              <w:t>)</w:t>
            </w:r>
            <w:r w:rsidR="00E007F7">
              <w:rPr>
                <w:sz w:val="32"/>
                <w:szCs w:val="32"/>
                <w:vertAlign w:val="superscript"/>
              </w:rPr>
              <w:t xml:space="preserve"> </w:t>
            </w:r>
            <w:r w:rsidR="004978CE" w:rsidRPr="004978CE">
              <w:rPr>
                <w:rStyle w:val="Ttulo2Char"/>
                <w:b/>
                <w:bCs/>
                <w:color w:val="auto"/>
              </w:rPr>
              <w:t>ELKA DO COUTO COELHO DE CARVALHO</w:t>
            </w:r>
          </w:p>
        </w:tc>
        <w:tc>
          <w:tcPr>
            <w:tcW w:w="3118" w:type="dxa"/>
          </w:tcPr>
          <w:p w14:paraId="5BF7644D" w14:textId="32F03C56" w:rsidR="00FB521B" w:rsidRPr="00FB521B" w:rsidRDefault="00FB521B" w:rsidP="004978CE">
            <w:pPr>
              <w:pStyle w:val="Ttulo3"/>
              <w:outlineLvl w:val="2"/>
              <w:rPr>
                <w:sz w:val="32"/>
                <w:szCs w:val="32"/>
              </w:rPr>
            </w:pPr>
            <w:r w:rsidRPr="004978CE">
              <w:rPr>
                <w:color w:val="auto"/>
                <w:sz w:val="32"/>
                <w:szCs w:val="32"/>
              </w:rPr>
              <w:t>Matrícula</w:t>
            </w:r>
            <w:r w:rsidRPr="004978CE">
              <w:rPr>
                <w:color w:val="auto"/>
                <w:sz w:val="32"/>
                <w:szCs w:val="32"/>
                <w:vertAlign w:val="superscript"/>
              </w:rPr>
              <w:t>:(2)</w:t>
            </w:r>
            <w:r w:rsidR="00E007F7">
              <w:rPr>
                <w:sz w:val="32"/>
                <w:szCs w:val="32"/>
                <w:vertAlign w:val="superscript"/>
              </w:rPr>
              <w:t xml:space="preserve"> </w:t>
            </w:r>
            <w:r w:rsidR="004978CE" w:rsidRPr="004978CE">
              <w:rPr>
                <w:rStyle w:val="Ttulo3Char"/>
                <w:b/>
                <w:bCs/>
                <w:color w:val="auto"/>
              </w:rPr>
              <w:t>398543</w:t>
            </w:r>
          </w:p>
        </w:tc>
      </w:tr>
      <w:tr w:rsidR="00FB521B" w14:paraId="02CA80EA" w14:textId="77777777" w:rsidTr="00FB521B">
        <w:tc>
          <w:tcPr>
            <w:tcW w:w="9923" w:type="dxa"/>
            <w:gridSpan w:val="2"/>
          </w:tcPr>
          <w:p w14:paraId="2735CFCF" w14:textId="7D5265F8" w:rsidR="00CD4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Cronograma:</w:t>
            </w:r>
            <w:r w:rsidR="006A7D40">
              <w:rPr>
                <w:b/>
                <w:sz w:val="32"/>
                <w:szCs w:val="32"/>
              </w:rPr>
              <w:t xml:space="preserve"> </w:t>
            </w:r>
            <w:r w:rsidR="00666404">
              <w:rPr>
                <w:b/>
                <w:sz w:val="32"/>
                <w:szCs w:val="32"/>
              </w:rPr>
              <w:t>29</w:t>
            </w:r>
            <w:r w:rsidR="00CD421B">
              <w:rPr>
                <w:b/>
                <w:sz w:val="32"/>
                <w:szCs w:val="32"/>
              </w:rPr>
              <w:t>/</w:t>
            </w:r>
            <w:r w:rsidR="00666404">
              <w:rPr>
                <w:b/>
                <w:sz w:val="32"/>
                <w:szCs w:val="32"/>
              </w:rPr>
              <w:t>04</w:t>
            </w:r>
            <w:r w:rsidR="006D37C2">
              <w:rPr>
                <w:b/>
                <w:sz w:val="32"/>
                <w:szCs w:val="32"/>
              </w:rPr>
              <w:t>/2</w:t>
            </w:r>
            <w:r w:rsidR="00666404">
              <w:rPr>
                <w:b/>
                <w:sz w:val="32"/>
                <w:szCs w:val="32"/>
              </w:rPr>
              <w:t>2</w:t>
            </w:r>
            <w:r w:rsidR="00CD421B">
              <w:rPr>
                <w:b/>
                <w:sz w:val="32"/>
                <w:szCs w:val="32"/>
              </w:rPr>
              <w:t xml:space="preserve"> a </w:t>
            </w:r>
            <w:r w:rsidR="00666404">
              <w:rPr>
                <w:b/>
                <w:sz w:val="32"/>
                <w:szCs w:val="32"/>
              </w:rPr>
              <w:t>05</w:t>
            </w:r>
            <w:r w:rsidR="00CD421B">
              <w:rPr>
                <w:b/>
                <w:sz w:val="32"/>
                <w:szCs w:val="32"/>
              </w:rPr>
              <w:t>/</w:t>
            </w:r>
            <w:r w:rsidR="006D37C2">
              <w:rPr>
                <w:b/>
                <w:sz w:val="32"/>
                <w:szCs w:val="32"/>
              </w:rPr>
              <w:t>0</w:t>
            </w:r>
            <w:r w:rsidR="00666404">
              <w:rPr>
                <w:b/>
                <w:sz w:val="32"/>
                <w:szCs w:val="32"/>
              </w:rPr>
              <w:t>8</w:t>
            </w:r>
            <w:r w:rsidR="006D37C2">
              <w:rPr>
                <w:b/>
                <w:sz w:val="32"/>
                <w:szCs w:val="32"/>
              </w:rPr>
              <w:t>/2022</w:t>
            </w:r>
          </w:p>
          <w:p w14:paraId="62416B9E" w14:textId="07A9ADAC" w:rsidR="00FB521B" w:rsidRPr="00E007F7" w:rsidRDefault="006A7D40" w:rsidP="00CD421B">
            <w:r>
              <w:rPr>
                <w:b/>
                <w:sz w:val="32"/>
                <w:szCs w:val="32"/>
              </w:rPr>
              <w:t>A</w:t>
            </w:r>
            <w:r w:rsidR="00CD421B">
              <w:rPr>
                <w:b/>
                <w:sz w:val="32"/>
                <w:szCs w:val="32"/>
              </w:rPr>
              <w:t xml:space="preserve"> turma ter</w:t>
            </w:r>
            <w:r>
              <w:rPr>
                <w:b/>
                <w:sz w:val="32"/>
                <w:szCs w:val="32"/>
              </w:rPr>
              <w:t>á</w:t>
            </w:r>
            <w:r w:rsidR="00CD421B">
              <w:rPr>
                <w:b/>
                <w:sz w:val="32"/>
                <w:szCs w:val="32"/>
              </w:rPr>
              <w:t xml:space="preserve"> 50% de aulas síncronas e 50% de aulas assíncronas.</w:t>
            </w:r>
          </w:p>
        </w:tc>
      </w:tr>
      <w:tr w:rsidR="00FB521B" w14:paraId="3A6781FB" w14:textId="77777777" w:rsidTr="00FB521B">
        <w:tc>
          <w:tcPr>
            <w:tcW w:w="9923" w:type="dxa"/>
            <w:gridSpan w:val="2"/>
          </w:tcPr>
          <w:p w14:paraId="46A81CD9" w14:textId="33421B9B" w:rsidR="00E007F7" w:rsidRPr="00FB521B" w:rsidRDefault="00FB521B" w:rsidP="006517CF">
            <w:pPr>
              <w:jc w:val="both"/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Metodologia:</w:t>
            </w:r>
            <w:r w:rsidR="006517CF">
              <w:t xml:space="preserve"> </w:t>
            </w:r>
            <w:r w:rsidR="006517CF" w:rsidRPr="006517CF">
              <w:rPr>
                <w:b/>
                <w:sz w:val="32"/>
                <w:szCs w:val="32"/>
              </w:rPr>
              <w:t xml:space="preserve">Aulas expositivas utilizando recursos </w:t>
            </w:r>
            <w:r w:rsidR="006517CF">
              <w:rPr>
                <w:b/>
                <w:sz w:val="32"/>
                <w:szCs w:val="32"/>
              </w:rPr>
              <w:t xml:space="preserve">do classroom </w:t>
            </w:r>
            <w:r w:rsidR="006517CF" w:rsidRPr="006517CF">
              <w:rPr>
                <w:b/>
                <w:sz w:val="32"/>
                <w:szCs w:val="32"/>
              </w:rPr>
              <w:t>e proje</w:t>
            </w:r>
            <w:r w:rsidR="006517CF">
              <w:rPr>
                <w:b/>
                <w:sz w:val="32"/>
                <w:szCs w:val="32"/>
              </w:rPr>
              <w:t>ção</w:t>
            </w:r>
            <w:r w:rsidR="006517CF" w:rsidRPr="006517CF">
              <w:rPr>
                <w:b/>
                <w:sz w:val="32"/>
                <w:szCs w:val="32"/>
              </w:rPr>
              <w:t xml:space="preserve"> de slides. </w:t>
            </w:r>
            <w:r w:rsidR="002B1B13" w:rsidRPr="002B1B13">
              <w:rPr>
                <w:b/>
                <w:sz w:val="32"/>
                <w:szCs w:val="32"/>
              </w:rPr>
              <w:t>Estímulo a debates através das dinâmicas e atividades propostas. Elaboração de trabalhos utilizando material didático disponibilizado como textos, artigos, filmes, documentários e exercícios.</w:t>
            </w:r>
            <w:r w:rsidR="002B1B13">
              <w:rPr>
                <w:b/>
                <w:sz w:val="32"/>
                <w:szCs w:val="32"/>
              </w:rPr>
              <w:t xml:space="preserve"> </w:t>
            </w:r>
            <w:r w:rsidR="006517CF" w:rsidRPr="006517CF">
              <w:rPr>
                <w:b/>
                <w:sz w:val="32"/>
                <w:szCs w:val="32"/>
              </w:rPr>
              <w:t xml:space="preserve">Exercícios </w:t>
            </w:r>
            <w:r w:rsidR="006517CF">
              <w:rPr>
                <w:b/>
                <w:sz w:val="32"/>
                <w:szCs w:val="32"/>
              </w:rPr>
              <w:t xml:space="preserve">formativos e avaliativos </w:t>
            </w:r>
            <w:r w:rsidR="006517CF" w:rsidRPr="006517CF">
              <w:rPr>
                <w:b/>
                <w:sz w:val="32"/>
                <w:szCs w:val="32"/>
              </w:rPr>
              <w:t xml:space="preserve">desenvolvidos </w:t>
            </w:r>
            <w:r w:rsidR="006517CF">
              <w:rPr>
                <w:b/>
                <w:sz w:val="32"/>
                <w:szCs w:val="32"/>
              </w:rPr>
              <w:t>de forma síncrona e assíncrona</w:t>
            </w:r>
            <w:r w:rsidR="006517CF" w:rsidRPr="006517CF">
              <w:rPr>
                <w:b/>
                <w:sz w:val="32"/>
                <w:szCs w:val="32"/>
              </w:rPr>
              <w:t xml:space="preserve">.  </w:t>
            </w:r>
          </w:p>
        </w:tc>
      </w:tr>
      <w:tr w:rsidR="00FB521B" w14:paraId="3BB8F970" w14:textId="77777777" w:rsidTr="00FB521B">
        <w:tc>
          <w:tcPr>
            <w:tcW w:w="9923" w:type="dxa"/>
            <w:gridSpan w:val="2"/>
          </w:tcPr>
          <w:p w14:paraId="7CED6E9A" w14:textId="65A7DC9E" w:rsidR="00FB521B" w:rsidRPr="00FB521B" w:rsidRDefault="00FB521B" w:rsidP="001C6A8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Detalhamento das Atividades Presenciais (planejadas)</w:t>
            </w:r>
            <w:r w:rsidRPr="00FB521B">
              <w:rPr>
                <w:b/>
                <w:sz w:val="32"/>
                <w:szCs w:val="32"/>
                <w:vertAlign w:val="superscript"/>
              </w:rPr>
              <w:t>(3)</w:t>
            </w:r>
            <w:r w:rsidRPr="00FB521B">
              <w:rPr>
                <w:b/>
                <w:sz w:val="32"/>
                <w:szCs w:val="32"/>
              </w:rPr>
              <w:t>:</w:t>
            </w:r>
            <w:r w:rsidR="001C6A8B">
              <w:rPr>
                <w:b/>
                <w:sz w:val="32"/>
                <w:szCs w:val="32"/>
              </w:rPr>
              <w:t xml:space="preserve"> Não </w:t>
            </w:r>
            <w:r w:rsidR="0053522E">
              <w:rPr>
                <w:b/>
                <w:sz w:val="32"/>
                <w:szCs w:val="32"/>
              </w:rPr>
              <w:t>se aplica</w:t>
            </w:r>
          </w:p>
        </w:tc>
      </w:tr>
      <w:tr w:rsidR="00FB521B" w14:paraId="56904120" w14:textId="77777777" w:rsidTr="00FB521B">
        <w:tc>
          <w:tcPr>
            <w:tcW w:w="9923" w:type="dxa"/>
            <w:gridSpan w:val="2"/>
          </w:tcPr>
          <w:p w14:paraId="179F5518" w14:textId="081FAD46" w:rsidR="00FB521B" w:rsidRPr="00E007F7" w:rsidRDefault="00FB521B" w:rsidP="001C6A8B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FB521B">
              <w:rPr>
                <w:b/>
                <w:sz w:val="32"/>
                <w:szCs w:val="32"/>
              </w:rPr>
              <w:t>Avaliação:</w:t>
            </w:r>
            <w:r w:rsidR="001C6A8B">
              <w:t xml:space="preserve"> </w:t>
            </w:r>
            <w:r w:rsidR="001C6A8B" w:rsidRPr="001C6A8B">
              <w:rPr>
                <w:b/>
                <w:sz w:val="32"/>
                <w:szCs w:val="32"/>
              </w:rPr>
              <w:t xml:space="preserve">Através de </w:t>
            </w:r>
            <w:r w:rsidR="0005020A">
              <w:rPr>
                <w:b/>
                <w:sz w:val="32"/>
                <w:szCs w:val="32"/>
              </w:rPr>
              <w:t>a</w:t>
            </w:r>
            <w:r w:rsidR="0053522E" w:rsidRPr="0053522E">
              <w:rPr>
                <w:b/>
                <w:sz w:val="32"/>
                <w:szCs w:val="32"/>
              </w:rPr>
              <w:t xml:space="preserve">tividades avaliativas como trabalhos e exercícios </w:t>
            </w:r>
            <w:r w:rsidR="001C6A8B" w:rsidRPr="001C6A8B">
              <w:rPr>
                <w:b/>
                <w:sz w:val="32"/>
                <w:szCs w:val="32"/>
              </w:rPr>
              <w:t>desenvolvidos após exposição da teoria</w:t>
            </w:r>
            <w:r w:rsidR="0005020A">
              <w:rPr>
                <w:b/>
                <w:sz w:val="32"/>
                <w:szCs w:val="32"/>
              </w:rPr>
              <w:t xml:space="preserve"> e</w:t>
            </w:r>
            <w:r w:rsidR="0053522E">
              <w:t xml:space="preserve"> </w:t>
            </w:r>
            <w:r w:rsidR="0053522E" w:rsidRPr="0053522E">
              <w:rPr>
                <w:b/>
                <w:sz w:val="32"/>
                <w:szCs w:val="32"/>
              </w:rPr>
              <w:t>amparados em textos didáticos e temas desenvolvidos nas atividades síncronas e assíncronas.</w:t>
            </w:r>
          </w:p>
        </w:tc>
      </w:tr>
      <w:tr w:rsidR="00FB521B" w14:paraId="2FCE8397" w14:textId="77777777" w:rsidTr="00FB521B">
        <w:tc>
          <w:tcPr>
            <w:tcW w:w="9923" w:type="dxa"/>
            <w:gridSpan w:val="2"/>
          </w:tcPr>
          <w:p w14:paraId="05DDFA0D" w14:textId="45C4643A" w:rsidR="00E007F7" w:rsidRPr="00FB521B" w:rsidRDefault="00FB521B" w:rsidP="001C6A8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Ferramentas digitais previstas:</w:t>
            </w:r>
            <w:r w:rsidR="001C6A8B">
              <w:rPr>
                <w:b/>
                <w:sz w:val="32"/>
                <w:szCs w:val="32"/>
              </w:rPr>
              <w:t xml:space="preserve"> Classroom</w:t>
            </w:r>
          </w:p>
        </w:tc>
      </w:tr>
      <w:tr w:rsidR="00FB521B" w14:paraId="7E760B6A" w14:textId="77777777" w:rsidTr="00FB521B">
        <w:tc>
          <w:tcPr>
            <w:tcW w:w="9923" w:type="dxa"/>
            <w:gridSpan w:val="2"/>
          </w:tcPr>
          <w:p w14:paraId="209AFA8B" w14:textId="1A815039" w:rsidR="00FB521B" w:rsidRDefault="00FB521B">
            <w:pPr>
              <w:rPr>
                <w:b/>
                <w:sz w:val="32"/>
                <w:szCs w:val="32"/>
              </w:rPr>
            </w:pPr>
            <w:r w:rsidRPr="00FB521B">
              <w:rPr>
                <w:b/>
                <w:sz w:val="32"/>
                <w:szCs w:val="32"/>
              </w:rPr>
              <w:t>Bibliografia:</w:t>
            </w:r>
          </w:p>
          <w:p w14:paraId="3A181786" w14:textId="77777777" w:rsidR="00F55F09" w:rsidRPr="00F55F09" w:rsidRDefault="00F55F09" w:rsidP="00F55F09">
            <w:pPr>
              <w:jc w:val="both"/>
              <w:rPr>
                <w:b/>
                <w:sz w:val="24"/>
                <w:szCs w:val="24"/>
              </w:rPr>
            </w:pPr>
            <w:r w:rsidRPr="00F55F09">
              <w:rPr>
                <w:b/>
                <w:sz w:val="24"/>
                <w:szCs w:val="24"/>
              </w:rPr>
              <w:t>ARISTÓTELES, Ética a Nicômaco. Coleção Os Pensadores. Abril Cultural, 1979, SP.</w:t>
            </w:r>
          </w:p>
          <w:p w14:paraId="494B5150" w14:textId="77777777" w:rsidR="00F55F09" w:rsidRPr="00F55F09" w:rsidRDefault="00F55F09" w:rsidP="00F55F09">
            <w:pPr>
              <w:jc w:val="both"/>
              <w:rPr>
                <w:b/>
                <w:sz w:val="24"/>
                <w:szCs w:val="24"/>
              </w:rPr>
            </w:pPr>
            <w:r w:rsidRPr="00F55F09">
              <w:rPr>
                <w:b/>
                <w:sz w:val="24"/>
                <w:szCs w:val="24"/>
              </w:rPr>
              <w:t>CHALITA, Gabriel. Vivendo a Filosofia. 2ª Ed. Ed. Ática, 2005, SP.</w:t>
            </w:r>
          </w:p>
          <w:p w14:paraId="697B3789" w14:textId="77777777" w:rsidR="00F55F09" w:rsidRPr="00F55F09" w:rsidRDefault="00F55F09" w:rsidP="00F55F09">
            <w:pPr>
              <w:jc w:val="both"/>
              <w:rPr>
                <w:b/>
                <w:sz w:val="24"/>
                <w:szCs w:val="24"/>
              </w:rPr>
            </w:pPr>
            <w:r w:rsidRPr="00F55F09">
              <w:rPr>
                <w:b/>
                <w:sz w:val="24"/>
                <w:szCs w:val="24"/>
              </w:rPr>
              <w:t>SÁ, Antonio Lopes de. Ética e valores humanos. Ed. Juruá, 2006. Curitiba-Paraná.</w:t>
            </w:r>
          </w:p>
          <w:p w14:paraId="370E7BEE" w14:textId="77777777" w:rsidR="00F55F09" w:rsidRPr="00F55F09" w:rsidRDefault="00F55F09" w:rsidP="00F55F09">
            <w:pPr>
              <w:jc w:val="both"/>
              <w:rPr>
                <w:b/>
                <w:sz w:val="24"/>
                <w:szCs w:val="24"/>
              </w:rPr>
            </w:pPr>
            <w:r w:rsidRPr="00F55F09">
              <w:rPr>
                <w:b/>
                <w:sz w:val="24"/>
                <w:szCs w:val="24"/>
              </w:rPr>
              <w:t>CAMARGO, Marcelino. Fundamentos de Ética geral e profissional. Ed. Vozes, 2006, Rio de Janeiro.</w:t>
            </w:r>
          </w:p>
          <w:p w14:paraId="41B52849" w14:textId="77777777" w:rsidR="00F55F09" w:rsidRPr="00F55F09" w:rsidRDefault="00F55F09" w:rsidP="00F55F09">
            <w:pPr>
              <w:jc w:val="both"/>
              <w:rPr>
                <w:b/>
                <w:sz w:val="24"/>
                <w:szCs w:val="24"/>
              </w:rPr>
            </w:pPr>
            <w:r w:rsidRPr="00F55F09">
              <w:rPr>
                <w:b/>
                <w:sz w:val="24"/>
                <w:szCs w:val="24"/>
              </w:rPr>
              <w:t>VALL, Álvaro LM. O que é ética? Ed. Brasiliense, São Paulo.</w:t>
            </w:r>
          </w:p>
          <w:p w14:paraId="748A734B" w14:textId="5DD755A7" w:rsidR="00FB521B" w:rsidRPr="00FB521B" w:rsidRDefault="00F55F09" w:rsidP="00F55F09">
            <w:pPr>
              <w:jc w:val="both"/>
              <w:rPr>
                <w:b/>
                <w:sz w:val="32"/>
                <w:szCs w:val="32"/>
              </w:rPr>
            </w:pPr>
            <w:r w:rsidRPr="00F55F09">
              <w:rPr>
                <w:b/>
                <w:sz w:val="24"/>
                <w:szCs w:val="24"/>
              </w:rPr>
              <w:t>BOFF, Leonardo. Ética e Moral. Ed. Vozes, 2003, RJ.</w:t>
            </w:r>
          </w:p>
        </w:tc>
      </w:tr>
    </w:tbl>
    <w:p w14:paraId="11A0D56D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  <w:vertAlign w:val="superscript"/>
        </w:rPr>
        <w:t>1</w:t>
      </w:r>
      <w:r>
        <w:rPr>
          <w:b/>
          <w:vertAlign w:val="superscript"/>
        </w:rPr>
        <w:t xml:space="preserve"> </w:t>
      </w:r>
      <w:r w:rsidRPr="00FB521B">
        <w:rPr>
          <w:b/>
        </w:rPr>
        <w:t>Discriminar Carga Horária teórica e prática quando houver</w:t>
      </w:r>
    </w:p>
    <w:p w14:paraId="62286A12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</w:rPr>
        <w:t xml:space="preserve"> </w:t>
      </w:r>
      <w:r w:rsidRPr="00FB521B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FB521B">
        <w:rPr>
          <w:b/>
        </w:rPr>
        <w:t xml:space="preserve">Criar novas linhas quando mais de um docente estiver envolvido </w:t>
      </w:r>
    </w:p>
    <w:p w14:paraId="437A2C93" w14:textId="77777777" w:rsidR="00FB521B" w:rsidRPr="00FB521B" w:rsidRDefault="00FB521B" w:rsidP="00FB521B">
      <w:pPr>
        <w:spacing w:line="240" w:lineRule="auto"/>
        <w:jc w:val="both"/>
        <w:rPr>
          <w:b/>
        </w:rPr>
      </w:pPr>
      <w:r w:rsidRPr="00FB521B">
        <w:rPr>
          <w:b/>
          <w:vertAlign w:val="superscript"/>
        </w:rPr>
        <w:t>3</w:t>
      </w:r>
      <w:r>
        <w:rPr>
          <w:b/>
          <w:vertAlign w:val="superscript"/>
        </w:rPr>
        <w:t xml:space="preserve"> </w:t>
      </w:r>
      <w:r w:rsidRPr="00FB521B">
        <w:rPr>
          <w:b/>
        </w:rPr>
        <w:t>Os componentes curriculares que vierem a propor o desenvolvimento de atividades presenciais deverão encaminhar o Plano de Curso com a descrição clara das atividades presenciais a serem executadas, para análise de viabilidade pelo gestor máximo dos campi. Ressalta-se que o encaminhamento deve ser feito com, no mínimo, uma semana de antecedência do período de oferta de disciplinas regulado pelo Calendário Acadêmico de 2020.2.</w:t>
      </w:r>
    </w:p>
    <w:sectPr w:rsidR="00FB521B" w:rsidRPr="00FB521B" w:rsidSect="00FB521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21B"/>
    <w:rsid w:val="0004214A"/>
    <w:rsid w:val="0005020A"/>
    <w:rsid w:val="001C6A8B"/>
    <w:rsid w:val="002B1B13"/>
    <w:rsid w:val="003357E6"/>
    <w:rsid w:val="004978CE"/>
    <w:rsid w:val="0053522E"/>
    <w:rsid w:val="00542D9D"/>
    <w:rsid w:val="005802E6"/>
    <w:rsid w:val="00642D66"/>
    <w:rsid w:val="006517CF"/>
    <w:rsid w:val="00666404"/>
    <w:rsid w:val="006A7D40"/>
    <w:rsid w:val="006D37C2"/>
    <w:rsid w:val="009A3054"/>
    <w:rsid w:val="00A80B98"/>
    <w:rsid w:val="00C47AAB"/>
    <w:rsid w:val="00CD421B"/>
    <w:rsid w:val="00D77DC2"/>
    <w:rsid w:val="00DC45C3"/>
    <w:rsid w:val="00E007F7"/>
    <w:rsid w:val="00EA7EB4"/>
    <w:rsid w:val="00F37EC1"/>
    <w:rsid w:val="00F45FF7"/>
    <w:rsid w:val="00F55F09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25F9"/>
  <w15:docId w15:val="{658CEB51-41E2-4A03-B48E-C86714E0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C1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7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97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97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97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Pereira</dc:creator>
  <cp:lastModifiedBy>Elka</cp:lastModifiedBy>
  <cp:revision>3</cp:revision>
  <dcterms:created xsi:type="dcterms:W3CDTF">2022-04-01T18:41:00Z</dcterms:created>
  <dcterms:modified xsi:type="dcterms:W3CDTF">2022-04-01T18:42:00Z</dcterms:modified>
</cp:coreProperties>
</file>