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30" w:rsidRDefault="00A94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A94330">
        <w:tc>
          <w:tcPr>
            <w:tcW w:w="9344" w:type="dxa"/>
            <w:gridSpan w:val="2"/>
          </w:tcPr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6E7402">
              <w:rPr>
                <w:b/>
                <w:sz w:val="24"/>
                <w:szCs w:val="24"/>
              </w:rPr>
              <w:t>LANO DE CURSO (GRADUAÇÃO) 2022.2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Departamento: </w:t>
            </w:r>
            <w:r w:rsidR="001C6568">
              <w:rPr>
                <w:b/>
                <w:sz w:val="24"/>
                <w:szCs w:val="24"/>
              </w:rPr>
              <w:t>Departamento de Ciências Fisiológicas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 w:rsidR="001C6568">
              <w:rPr>
                <w:b/>
                <w:sz w:val="24"/>
                <w:szCs w:val="24"/>
              </w:rPr>
              <w:t xml:space="preserve"> Farmacologia II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 oferecidas:</w:t>
            </w:r>
            <w:r w:rsidR="001C6568">
              <w:rPr>
                <w:b/>
                <w:sz w:val="24"/>
                <w:szCs w:val="24"/>
              </w:rPr>
              <w:t xml:space="preserve"> 35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 w:rsidP="006E7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Dia(s) da semana/C.H. </w:t>
            </w:r>
            <w:r w:rsidR="006E7402">
              <w:rPr>
                <w:b/>
                <w:sz w:val="24"/>
                <w:szCs w:val="24"/>
              </w:rPr>
              <w:t>da disciplina</w:t>
            </w:r>
            <w:r>
              <w:rPr>
                <w:b/>
                <w:sz w:val="24"/>
                <w:szCs w:val="24"/>
              </w:rPr>
              <w:t>:</w:t>
            </w:r>
            <w:r w:rsidR="001C6568">
              <w:rPr>
                <w:b/>
                <w:sz w:val="24"/>
                <w:szCs w:val="24"/>
              </w:rPr>
              <w:t xml:space="preserve"> Terças e Quartas</w:t>
            </w:r>
          </w:p>
        </w:tc>
      </w:tr>
      <w:tr w:rsidR="00A94330">
        <w:tc>
          <w:tcPr>
            <w:tcW w:w="4672" w:type="dxa"/>
          </w:tcPr>
          <w:p w:rsidR="00A94330" w:rsidRDefault="00F0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="001C6568">
              <w:rPr>
                <w:b/>
                <w:color w:val="000000"/>
                <w:sz w:val="24"/>
                <w:szCs w:val="24"/>
              </w:rPr>
              <w:t>SCF0010</w:t>
            </w:r>
          </w:p>
        </w:tc>
        <w:tc>
          <w:tcPr>
            <w:tcW w:w="4672" w:type="dxa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 w:rsidR="001C6568">
              <w:rPr>
                <w:b/>
                <w:color w:val="000000"/>
                <w:sz w:val="26"/>
                <w:szCs w:val="26"/>
              </w:rPr>
              <w:t>12</w:t>
            </w:r>
            <w:r w:rsidR="001C6568" w:rsidRPr="00DD4DA4">
              <w:rPr>
                <w:b/>
                <w:color w:val="000000"/>
                <w:sz w:val="26"/>
                <w:szCs w:val="26"/>
              </w:rPr>
              <w:t>0h –</w:t>
            </w:r>
            <w:r w:rsidR="001C6568">
              <w:rPr>
                <w:b/>
                <w:color w:val="000000"/>
                <w:sz w:val="26"/>
                <w:szCs w:val="26"/>
              </w:rPr>
              <w:t xml:space="preserve"> (90</w:t>
            </w:r>
            <w:r w:rsidR="001C6568" w:rsidRPr="00DD4DA4">
              <w:rPr>
                <w:b/>
                <w:color w:val="000000"/>
                <w:sz w:val="26"/>
                <w:szCs w:val="26"/>
              </w:rPr>
              <w:t xml:space="preserve"> teórica</w:t>
            </w:r>
            <w:r w:rsidR="001C6568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1C6568" w:rsidRPr="00DD4DA4">
              <w:rPr>
                <w:b/>
                <w:color w:val="000000"/>
                <w:sz w:val="26"/>
                <w:szCs w:val="26"/>
              </w:rPr>
              <w:t xml:space="preserve">+ </w:t>
            </w:r>
            <w:r w:rsidR="001C6568">
              <w:rPr>
                <w:b/>
                <w:color w:val="000000"/>
                <w:sz w:val="26"/>
                <w:szCs w:val="26"/>
              </w:rPr>
              <w:t>30 prá</w:t>
            </w:r>
            <w:r w:rsidR="001C6568" w:rsidRPr="00DD4DA4">
              <w:rPr>
                <w:b/>
                <w:color w:val="000000"/>
                <w:sz w:val="26"/>
                <w:szCs w:val="26"/>
              </w:rPr>
              <w:t>tica</w:t>
            </w:r>
            <w:r w:rsidR="001C6568"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Atendido(s):</w:t>
            </w:r>
            <w:r w:rsidR="001C6568">
              <w:rPr>
                <w:b/>
                <w:sz w:val="24"/>
                <w:szCs w:val="24"/>
              </w:rPr>
              <w:t xml:space="preserve"> Biomedicina</w:t>
            </w:r>
          </w:p>
        </w:tc>
      </w:tr>
      <w:tr w:rsidR="00A94330">
        <w:tc>
          <w:tcPr>
            <w:tcW w:w="4672" w:type="dxa"/>
          </w:tcPr>
          <w:p w:rsidR="00A94330" w:rsidRDefault="00F072F7" w:rsidP="001C65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Docente:</w:t>
            </w:r>
          </w:p>
          <w:p w:rsidR="001C6568" w:rsidRDefault="001C6568" w:rsidP="001C65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</w:t>
            </w:r>
            <w:r w:rsidRPr="00B566F5">
              <w:rPr>
                <w:b/>
                <w:sz w:val="24"/>
                <w:szCs w:val="24"/>
              </w:rPr>
              <w:t xml:space="preserve"> Ferreira de Carvalho </w:t>
            </w:r>
            <w:proofErr w:type="spellStart"/>
            <w:r w:rsidRPr="00B566F5">
              <w:rPr>
                <w:b/>
                <w:sz w:val="24"/>
                <w:szCs w:val="24"/>
              </w:rPr>
              <w:t>Patricio</w:t>
            </w:r>
            <w:proofErr w:type="spellEnd"/>
          </w:p>
          <w:p w:rsidR="001C6568" w:rsidRDefault="001C6568" w:rsidP="001C65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Guilherme </w:t>
            </w:r>
            <w:proofErr w:type="spellStart"/>
            <w:r>
              <w:rPr>
                <w:b/>
                <w:sz w:val="24"/>
                <w:szCs w:val="24"/>
              </w:rPr>
              <w:t>Rapozeiro</w:t>
            </w:r>
            <w:proofErr w:type="spellEnd"/>
            <w:r>
              <w:rPr>
                <w:b/>
                <w:sz w:val="24"/>
                <w:szCs w:val="24"/>
              </w:rPr>
              <w:t xml:space="preserve"> França</w:t>
            </w:r>
          </w:p>
          <w:p w:rsidR="001C6568" w:rsidRDefault="001C6568" w:rsidP="001C6568">
            <w:pPr>
              <w:rPr>
                <w:b/>
                <w:color w:val="000000"/>
                <w:sz w:val="24"/>
                <w:szCs w:val="24"/>
              </w:rPr>
            </w:pPr>
            <w:r w:rsidRPr="00E64543">
              <w:rPr>
                <w:b/>
                <w:color w:val="000000"/>
                <w:sz w:val="24"/>
                <w:szCs w:val="24"/>
              </w:rPr>
              <w:t>Monique Bandeira Moss</w:t>
            </w:r>
          </w:p>
          <w:p w:rsidR="001C6568" w:rsidRDefault="001C6568" w:rsidP="001C6568">
            <w:pPr>
              <w:rPr>
                <w:b/>
                <w:color w:val="000000"/>
                <w:sz w:val="24"/>
                <w:szCs w:val="24"/>
              </w:rPr>
            </w:pPr>
            <w:r w:rsidRPr="00E64543">
              <w:rPr>
                <w:b/>
                <w:color w:val="000000"/>
                <w:sz w:val="24"/>
                <w:szCs w:val="24"/>
              </w:rPr>
              <w:t xml:space="preserve">Pedro Celso Braga </w:t>
            </w:r>
            <w:r>
              <w:rPr>
                <w:b/>
                <w:color w:val="000000"/>
                <w:sz w:val="24"/>
                <w:szCs w:val="24"/>
              </w:rPr>
              <w:t>Alexandre</w:t>
            </w:r>
          </w:p>
          <w:p w:rsidR="001C6568" w:rsidRDefault="001C6568" w:rsidP="001C6568">
            <w:pPr>
              <w:rPr>
                <w:b/>
                <w:sz w:val="24"/>
                <w:szCs w:val="24"/>
              </w:rPr>
            </w:pPr>
            <w:proofErr w:type="spellStart"/>
            <w:r w:rsidRPr="00E64543">
              <w:rPr>
                <w:b/>
                <w:color w:val="000000"/>
                <w:sz w:val="24"/>
                <w:szCs w:val="24"/>
              </w:rPr>
              <w:t>Thaiana</w:t>
            </w:r>
            <w:proofErr w:type="spellEnd"/>
            <w:r w:rsidRPr="00E64543">
              <w:rPr>
                <w:b/>
                <w:color w:val="000000"/>
                <w:sz w:val="24"/>
                <w:szCs w:val="24"/>
              </w:rPr>
              <w:t xml:space="preserve"> da Cunha Ferreira Mendes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:rsidR="00A94330" w:rsidRDefault="00F072F7" w:rsidP="001C65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Matrícula: </w:t>
            </w:r>
          </w:p>
          <w:p w:rsidR="001C6568" w:rsidRDefault="001C6568" w:rsidP="001C65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Matrícula: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108034</w:t>
            </w:r>
            <w:r w:rsidRPr="00B566F5">
              <w:rPr>
                <w:b/>
                <w:sz w:val="24"/>
                <w:szCs w:val="24"/>
              </w:rPr>
              <w:t>8</w:t>
            </w:r>
          </w:p>
          <w:p w:rsidR="001C6568" w:rsidRDefault="001C6568" w:rsidP="001C65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Matrícula:</w:t>
            </w:r>
            <w:r>
              <w:rPr>
                <w:b/>
                <w:color w:val="000000"/>
                <w:sz w:val="24"/>
                <w:szCs w:val="24"/>
              </w:rPr>
              <w:t xml:space="preserve"> 1684856</w:t>
            </w:r>
          </w:p>
          <w:p w:rsidR="001C6568" w:rsidRDefault="001C6568" w:rsidP="001C65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Matrícula: 1700445</w:t>
            </w:r>
          </w:p>
          <w:p w:rsidR="001C6568" w:rsidRDefault="001C6568" w:rsidP="001C65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Matrícula: 2863525</w:t>
            </w:r>
          </w:p>
          <w:p w:rsidR="001C6568" w:rsidRDefault="001C6568" w:rsidP="001C6568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Matrícula: 1956382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Cronograma: </w:t>
            </w:r>
          </w:p>
          <w:p w:rsidR="00462903" w:rsidRPr="00210D78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10D78">
              <w:rPr>
                <w:rFonts w:cstheme="minorHAnsi"/>
                <w:sz w:val="24"/>
                <w:szCs w:val="24"/>
              </w:rPr>
              <w:t>Farmacologia do sangue: Anticoagulantes</w:t>
            </w:r>
            <w:r w:rsidRPr="00210D78">
              <w:rPr>
                <w:rFonts w:cstheme="minorHAns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10D78">
              <w:rPr>
                <w:rFonts w:cstheme="minorHAnsi"/>
                <w:color w:val="000000"/>
                <w:sz w:val="24"/>
                <w:szCs w:val="24"/>
              </w:rPr>
              <w:t>Antianêmicos</w:t>
            </w:r>
            <w:proofErr w:type="spellEnd"/>
            <w:r w:rsidRPr="00210D78">
              <w:rPr>
                <w:rFonts w:cstheme="minorHAnsi"/>
                <w:sz w:val="24"/>
                <w:szCs w:val="24"/>
              </w:rPr>
              <w:t>.</w:t>
            </w:r>
            <w:r w:rsidRPr="00210D7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462903" w:rsidRPr="00F204D7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204D7">
              <w:rPr>
                <w:rFonts w:cstheme="minorHAnsi"/>
                <w:sz w:val="24"/>
                <w:szCs w:val="24"/>
              </w:rPr>
              <w:t xml:space="preserve">Antianginosos. </w:t>
            </w:r>
          </w:p>
          <w:p w:rsidR="00462903" w:rsidRPr="00F204D7" w:rsidRDefault="00462903" w:rsidP="00462903">
            <w:pPr>
              <w:pStyle w:val="PargrafodaLista"/>
              <w:rPr>
                <w:rFonts w:cstheme="minorHAnsi"/>
                <w:color w:val="000000"/>
                <w:sz w:val="24"/>
                <w:szCs w:val="24"/>
              </w:rPr>
            </w:pPr>
            <w:r w:rsidRPr="00F204D7">
              <w:rPr>
                <w:rFonts w:cstheme="minorHAnsi"/>
                <w:color w:val="000000"/>
                <w:sz w:val="24"/>
                <w:szCs w:val="24"/>
              </w:rPr>
              <w:t>Ed1: Anticoagulantes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204D7">
              <w:rPr>
                <w:rFonts w:cstheme="minorHAnsi"/>
                <w:sz w:val="24"/>
                <w:szCs w:val="24"/>
              </w:rPr>
              <w:t>Antianêmicos</w:t>
            </w:r>
            <w:proofErr w:type="spellEnd"/>
            <w:r>
              <w:rPr>
                <w:rFonts w:cstheme="minorHAnsi"/>
                <w:sz w:val="24"/>
                <w:szCs w:val="24"/>
              </w:rPr>
              <w:t>. Teste 1</w:t>
            </w:r>
            <w:r w:rsidRPr="00F204D7">
              <w:rPr>
                <w:rFonts w:cstheme="minorHAnsi"/>
                <w:sz w:val="24"/>
                <w:szCs w:val="24"/>
              </w:rPr>
              <w:t>.</w:t>
            </w:r>
          </w:p>
          <w:p w:rsidR="00462903" w:rsidRPr="00F204D7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204D7">
              <w:rPr>
                <w:rFonts w:cstheme="minorHAnsi"/>
                <w:sz w:val="24"/>
                <w:szCs w:val="24"/>
              </w:rPr>
              <w:t>Card</w:t>
            </w:r>
            <w:r>
              <w:rPr>
                <w:rFonts w:cstheme="minorHAnsi"/>
                <w:sz w:val="24"/>
                <w:szCs w:val="24"/>
              </w:rPr>
              <w:t>io</w:t>
            </w:r>
            <w:r w:rsidRPr="00F204D7">
              <w:rPr>
                <w:rFonts w:cstheme="minorHAnsi"/>
                <w:sz w:val="24"/>
                <w:szCs w:val="24"/>
              </w:rPr>
              <w:t>tônicos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462903" w:rsidRPr="00F204D7" w:rsidRDefault="00462903" w:rsidP="00462903">
            <w:pPr>
              <w:pStyle w:val="PargrafodaLista"/>
              <w:rPr>
                <w:rFonts w:cstheme="minorHAnsi"/>
                <w:color w:val="000000"/>
                <w:sz w:val="24"/>
                <w:szCs w:val="24"/>
              </w:rPr>
            </w:pPr>
            <w:r w:rsidRPr="00F204D7">
              <w:rPr>
                <w:rFonts w:cstheme="minorHAnsi"/>
                <w:sz w:val="24"/>
                <w:szCs w:val="24"/>
              </w:rPr>
              <w:t>Ed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F204D7">
              <w:rPr>
                <w:rFonts w:cstheme="minorHAnsi"/>
                <w:sz w:val="24"/>
                <w:szCs w:val="24"/>
              </w:rPr>
              <w:t xml:space="preserve">: Antianginosos e Cardiotônicos. </w:t>
            </w:r>
            <w:r>
              <w:rPr>
                <w:rFonts w:cstheme="minorHAnsi"/>
                <w:sz w:val="24"/>
                <w:szCs w:val="24"/>
              </w:rPr>
              <w:t>Teste</w:t>
            </w:r>
            <w:r w:rsidRPr="00F204D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Pr="00F204D7">
              <w:rPr>
                <w:rFonts w:cstheme="minorHAnsi"/>
                <w:sz w:val="24"/>
                <w:szCs w:val="24"/>
              </w:rPr>
              <w:t>Revisão.</w:t>
            </w:r>
          </w:p>
          <w:p w:rsidR="00462903" w:rsidRPr="00C14FD8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14FD8">
              <w:rPr>
                <w:rFonts w:cstheme="minorHAnsi"/>
                <w:color w:val="000000"/>
                <w:sz w:val="24"/>
                <w:szCs w:val="24"/>
              </w:rPr>
              <w:t>Avaliação 1</w:t>
            </w:r>
          </w:p>
          <w:p w:rsidR="00462903" w:rsidRPr="00C14FD8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14FD8">
              <w:rPr>
                <w:rFonts w:cstheme="minorHAnsi"/>
                <w:sz w:val="24"/>
                <w:szCs w:val="24"/>
              </w:rPr>
              <w:t>Anti-histamínicos.</w:t>
            </w:r>
          </w:p>
          <w:p w:rsidR="00462903" w:rsidRPr="00C14FD8" w:rsidRDefault="00462903" w:rsidP="00462903">
            <w:pPr>
              <w:pStyle w:val="PargrafodaLista"/>
              <w:rPr>
                <w:rFonts w:cstheme="minorHAnsi"/>
                <w:sz w:val="24"/>
                <w:szCs w:val="24"/>
              </w:rPr>
            </w:pPr>
            <w:r w:rsidRPr="00C14FD8">
              <w:rPr>
                <w:rFonts w:cstheme="minorHAnsi"/>
                <w:color w:val="000000"/>
                <w:sz w:val="24"/>
                <w:szCs w:val="24"/>
              </w:rPr>
              <w:t>Ed3:</w:t>
            </w:r>
            <w:r w:rsidRPr="00C14FD8">
              <w:rPr>
                <w:rFonts w:cstheme="minorHAnsi"/>
                <w:sz w:val="24"/>
                <w:szCs w:val="24"/>
              </w:rPr>
              <w:t xml:space="preserve"> Anti-histamínicos. Teste 3.</w:t>
            </w:r>
          </w:p>
          <w:p w:rsidR="00462903" w:rsidRPr="00C14FD8" w:rsidRDefault="00462903" w:rsidP="00462903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14FD8">
              <w:rPr>
                <w:rFonts w:cstheme="minorHAnsi"/>
                <w:color w:val="000000"/>
                <w:sz w:val="24"/>
                <w:szCs w:val="24"/>
              </w:rPr>
              <w:t>AINES</w:t>
            </w:r>
          </w:p>
          <w:p w:rsidR="00462903" w:rsidRPr="00C14FD8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14FD8">
              <w:rPr>
                <w:rFonts w:cstheme="minorHAnsi"/>
                <w:color w:val="000000"/>
                <w:sz w:val="24"/>
                <w:szCs w:val="24"/>
              </w:rPr>
              <w:t xml:space="preserve">Corticoides </w:t>
            </w:r>
            <w:proofErr w:type="gramStart"/>
            <w:r w:rsidRPr="00C14FD8">
              <w:rPr>
                <w:rFonts w:cstheme="minorHAnsi"/>
                <w:color w:val="000000"/>
                <w:sz w:val="24"/>
                <w:szCs w:val="24"/>
              </w:rPr>
              <w:t>e  Farmacologia</w:t>
            </w:r>
            <w:proofErr w:type="gramEnd"/>
            <w:r w:rsidRPr="00C14FD8">
              <w:rPr>
                <w:rFonts w:cstheme="minorHAnsi"/>
                <w:color w:val="000000"/>
                <w:sz w:val="24"/>
                <w:szCs w:val="24"/>
              </w:rPr>
              <w:t xml:space="preserve"> respiratória. </w:t>
            </w:r>
          </w:p>
          <w:p w:rsidR="00462903" w:rsidRPr="00C14FD8" w:rsidRDefault="00462903" w:rsidP="00462903">
            <w:pPr>
              <w:pStyle w:val="PargrafodaLista"/>
              <w:rPr>
                <w:rFonts w:cstheme="minorHAnsi"/>
                <w:color w:val="000000"/>
                <w:sz w:val="24"/>
                <w:szCs w:val="24"/>
              </w:rPr>
            </w:pPr>
            <w:r w:rsidRPr="00C14FD8">
              <w:rPr>
                <w:rFonts w:cstheme="minorHAnsi"/>
                <w:color w:val="000000"/>
                <w:sz w:val="24"/>
                <w:szCs w:val="24"/>
              </w:rPr>
              <w:t xml:space="preserve">Ed4: Corticoides e Farmacologia respiratória. </w:t>
            </w:r>
            <w:r w:rsidRPr="00C14FD8">
              <w:rPr>
                <w:rFonts w:cstheme="minorHAnsi"/>
                <w:sz w:val="24"/>
                <w:szCs w:val="24"/>
              </w:rPr>
              <w:t>Teste 4.</w:t>
            </w:r>
          </w:p>
          <w:p w:rsidR="00462903" w:rsidRPr="00C14FD8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14FD8">
              <w:rPr>
                <w:rFonts w:cstheme="minorHAnsi"/>
                <w:color w:val="000000"/>
                <w:sz w:val="24"/>
                <w:szCs w:val="24"/>
              </w:rPr>
              <w:t>Avaliação 2</w:t>
            </w:r>
          </w:p>
          <w:p w:rsidR="00462903" w:rsidRPr="00F204D7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204D7">
              <w:rPr>
                <w:rFonts w:cstheme="minorHAnsi"/>
                <w:sz w:val="24"/>
                <w:szCs w:val="24"/>
              </w:rPr>
              <w:t>Anticonvulsivantes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462903" w:rsidRPr="00E4402D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204D7">
              <w:rPr>
                <w:rFonts w:cstheme="minorHAnsi"/>
                <w:sz w:val="24"/>
                <w:szCs w:val="24"/>
              </w:rPr>
              <w:t>Antidepressivos</w:t>
            </w:r>
          </w:p>
          <w:p w:rsidR="00462903" w:rsidRPr="00E4402D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Semana da Biomedicina</w:t>
            </w:r>
          </w:p>
          <w:p w:rsidR="00462903" w:rsidRPr="0035035A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Semana da Biomedicina</w:t>
            </w:r>
          </w:p>
          <w:p w:rsidR="00462903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204D7">
              <w:rPr>
                <w:rFonts w:cstheme="minorHAnsi"/>
                <w:color w:val="000000"/>
                <w:sz w:val="24"/>
                <w:szCs w:val="24"/>
              </w:rPr>
              <w:t>Ansiolíticos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462903" w:rsidRPr="00F204D7" w:rsidRDefault="00462903" w:rsidP="00462903">
            <w:pPr>
              <w:pStyle w:val="PargrafodaLista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Ed5: </w:t>
            </w:r>
            <w:r w:rsidRPr="00F204D7">
              <w:rPr>
                <w:rFonts w:cstheme="minorHAnsi"/>
                <w:sz w:val="24"/>
                <w:szCs w:val="24"/>
              </w:rPr>
              <w:t>Anticonvulsivantes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Teste 5.</w:t>
            </w:r>
          </w:p>
          <w:p w:rsidR="00462903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204D7">
              <w:rPr>
                <w:rFonts w:cstheme="minorHAnsi"/>
                <w:sz w:val="24"/>
                <w:szCs w:val="24"/>
              </w:rPr>
              <w:t>Opioides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462903" w:rsidRPr="00F204D7" w:rsidRDefault="00462903" w:rsidP="00462903">
            <w:pPr>
              <w:pStyle w:val="PargrafodaLista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Ed6</w:t>
            </w:r>
            <w:r w:rsidRPr="00F204D7">
              <w:rPr>
                <w:rFonts w:cstheme="minorHAnsi"/>
                <w:color w:val="000000"/>
                <w:sz w:val="24"/>
                <w:szCs w:val="24"/>
              </w:rPr>
              <w:t>: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204D7">
              <w:rPr>
                <w:rFonts w:cstheme="minorHAnsi"/>
                <w:sz w:val="24"/>
                <w:szCs w:val="24"/>
              </w:rPr>
              <w:t>Antidepressivos</w:t>
            </w:r>
            <w:r w:rsidRPr="00F204D7">
              <w:rPr>
                <w:rFonts w:cstheme="minorHAnsi"/>
                <w:color w:val="000000"/>
                <w:sz w:val="24"/>
                <w:szCs w:val="24"/>
              </w:rPr>
              <w:t xml:space="preserve"> e Ansiolíticos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Teste 6.</w:t>
            </w:r>
          </w:p>
          <w:p w:rsidR="00462903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204D7">
              <w:rPr>
                <w:rFonts w:cstheme="minorHAnsi"/>
                <w:sz w:val="24"/>
                <w:szCs w:val="24"/>
              </w:rPr>
              <w:t>Antipsicóticos</w:t>
            </w:r>
            <w:proofErr w:type="spellEnd"/>
            <w:r w:rsidRPr="00F204D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Ed7: </w:t>
            </w:r>
            <w:proofErr w:type="spellStart"/>
            <w:r>
              <w:rPr>
                <w:rFonts w:cstheme="minorHAnsi"/>
                <w:sz w:val="24"/>
                <w:szCs w:val="24"/>
              </w:rPr>
              <w:t>Antipsicóticos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opioides</w:t>
            </w:r>
            <w:proofErr w:type="spellEnd"/>
            <w:r>
              <w:rPr>
                <w:rFonts w:cstheme="minorHAnsi"/>
                <w:sz w:val="24"/>
                <w:szCs w:val="24"/>
              </w:rPr>
              <w:t>. Revisão.</w:t>
            </w:r>
            <w:r w:rsidRPr="00F204D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462903" w:rsidRPr="00C14FD8" w:rsidRDefault="00462903" w:rsidP="00462903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14FD8">
              <w:rPr>
                <w:rFonts w:cstheme="minorHAnsi"/>
                <w:color w:val="000000"/>
                <w:sz w:val="24"/>
                <w:szCs w:val="24"/>
              </w:rPr>
              <w:t>Seminários</w:t>
            </w:r>
          </w:p>
          <w:p w:rsidR="00C14FD8" w:rsidRPr="00C14FD8" w:rsidRDefault="00462903" w:rsidP="00462903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14FD8">
              <w:rPr>
                <w:rFonts w:cstheme="minorHAnsi"/>
                <w:color w:val="000000"/>
                <w:sz w:val="24"/>
                <w:szCs w:val="24"/>
              </w:rPr>
              <w:t>Avaliação 3</w:t>
            </w:r>
          </w:p>
          <w:p w:rsidR="001C6568" w:rsidRPr="00C14FD8" w:rsidRDefault="00462903" w:rsidP="00462903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14FD8">
              <w:rPr>
                <w:sz w:val="24"/>
                <w:szCs w:val="24"/>
              </w:rPr>
              <w:t>Prova Final</w:t>
            </w:r>
          </w:p>
          <w:p w:rsidR="00A94330" w:rsidRPr="007A3D0E" w:rsidRDefault="00A94330" w:rsidP="001C6568"/>
        </w:tc>
      </w:tr>
      <w:tr w:rsidR="00A94330">
        <w:tc>
          <w:tcPr>
            <w:tcW w:w="9344" w:type="dxa"/>
            <w:gridSpan w:val="2"/>
          </w:tcPr>
          <w:p w:rsidR="00A94330" w:rsidRDefault="00F072F7" w:rsidP="004629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Metodologia:</w:t>
            </w:r>
            <w:r w:rsidR="00462903" w:rsidRPr="00B4331E">
              <w:rPr>
                <w:color w:val="000000"/>
                <w:sz w:val="24"/>
                <w:szCs w:val="24"/>
              </w:rPr>
              <w:t xml:space="preserve"> As aulas serão realizadas de forma</w:t>
            </w:r>
            <w:r w:rsidR="00462903">
              <w:rPr>
                <w:color w:val="000000"/>
                <w:sz w:val="24"/>
                <w:szCs w:val="24"/>
              </w:rPr>
              <w:t xml:space="preserve"> presencial, com auxílio de data show</w:t>
            </w:r>
            <w:r w:rsidR="00462903" w:rsidRPr="00B4331E">
              <w:rPr>
                <w:color w:val="000000"/>
                <w:sz w:val="24"/>
                <w:szCs w:val="24"/>
              </w:rPr>
              <w:t>.</w:t>
            </w:r>
            <w:r w:rsidR="00462903">
              <w:rPr>
                <w:color w:val="000000"/>
                <w:sz w:val="24"/>
                <w:szCs w:val="24"/>
              </w:rPr>
              <w:t xml:space="preserve"> Serão discutidos artigos científicos, casos clínicos e estudos dirigidos.</w:t>
            </w:r>
          </w:p>
        </w:tc>
      </w:tr>
      <w:tr w:rsidR="00A94330">
        <w:tc>
          <w:tcPr>
            <w:tcW w:w="9344" w:type="dxa"/>
            <w:gridSpan w:val="2"/>
          </w:tcPr>
          <w:p w:rsidR="00462903" w:rsidRPr="00761C91" w:rsidRDefault="00F072F7" w:rsidP="00462903">
            <w:pPr>
              <w:spacing w:after="0" w:line="18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  <w:r w:rsidR="00462903" w:rsidRPr="00761C91">
              <w:rPr>
                <w:rFonts w:asciiTheme="minorHAnsi" w:hAnsiTheme="minorHAnsi" w:cstheme="minorHAnsi"/>
                <w:sz w:val="24"/>
                <w:szCs w:val="24"/>
              </w:rPr>
              <w:t xml:space="preserve"> Serão realizadas três avaliações </w:t>
            </w:r>
            <w:r w:rsidR="00462903">
              <w:rPr>
                <w:rFonts w:asciiTheme="minorHAnsi" w:hAnsiTheme="minorHAnsi" w:cstheme="minorHAnsi"/>
                <w:sz w:val="24"/>
                <w:szCs w:val="24"/>
              </w:rPr>
              <w:t>compostas de questões objetivas e discursivas</w:t>
            </w:r>
            <w:r w:rsidR="00462903" w:rsidRPr="00761C91">
              <w:rPr>
                <w:rFonts w:asciiTheme="minorHAnsi" w:hAnsiTheme="minorHAnsi" w:cstheme="minorHAnsi"/>
                <w:sz w:val="24"/>
                <w:szCs w:val="24"/>
              </w:rPr>
              <w:t>. Serão realizados 7 estudos dirigidos (</w:t>
            </w:r>
            <w:proofErr w:type="spellStart"/>
            <w:r w:rsidR="00462903" w:rsidRPr="00761C91">
              <w:rPr>
                <w:rFonts w:asciiTheme="minorHAnsi" w:hAnsiTheme="minorHAnsi" w:cstheme="minorHAnsi"/>
                <w:sz w:val="24"/>
                <w:szCs w:val="24"/>
              </w:rPr>
              <w:t>EDs</w:t>
            </w:r>
            <w:proofErr w:type="spellEnd"/>
            <w:r w:rsidR="00462903" w:rsidRPr="00761C91">
              <w:rPr>
                <w:rFonts w:asciiTheme="minorHAnsi" w:hAnsiTheme="minorHAnsi" w:cstheme="minorHAnsi"/>
                <w:sz w:val="24"/>
                <w:szCs w:val="24"/>
              </w:rPr>
              <w:t xml:space="preserve">), </w:t>
            </w:r>
            <w:r w:rsidR="00462903">
              <w:rPr>
                <w:rFonts w:asciiTheme="minorHAnsi" w:hAnsiTheme="minorHAnsi" w:cstheme="minorHAnsi"/>
                <w:sz w:val="24"/>
                <w:szCs w:val="24"/>
              </w:rPr>
              <w:t xml:space="preserve">sete testes e um seminário, </w:t>
            </w:r>
            <w:r w:rsidR="00462903" w:rsidRPr="00761C91">
              <w:rPr>
                <w:rFonts w:asciiTheme="minorHAnsi" w:hAnsiTheme="minorHAnsi" w:cstheme="minorHAnsi"/>
                <w:sz w:val="24"/>
                <w:szCs w:val="24"/>
              </w:rPr>
              <w:t>sendo a nota final calculada seguindo a fórmula abaixo.</w:t>
            </w:r>
          </w:p>
          <w:p w:rsidR="00462903" w:rsidRPr="00761C91" w:rsidRDefault="00462903" w:rsidP="00462903">
            <w:pPr>
              <w:spacing w:after="0" w:line="1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2903" w:rsidRPr="00761C91" w:rsidRDefault="00462903" w:rsidP="00462903">
            <w:pPr>
              <w:spacing w:after="0" w:line="1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1C91">
              <w:rPr>
                <w:rFonts w:asciiTheme="minorHAnsi" w:hAnsiTheme="minorHAnsi" w:cstheme="minorHAnsi"/>
                <w:sz w:val="24"/>
                <w:szCs w:val="24"/>
              </w:rPr>
              <w:t xml:space="preserve">MF= (média dos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testes</w:t>
            </w:r>
            <w:r w:rsidRPr="00761C91">
              <w:rPr>
                <w:rFonts w:asciiTheme="minorHAnsi" w:hAnsiTheme="minorHAnsi" w:cstheme="minorHAnsi"/>
                <w:sz w:val="24"/>
                <w:szCs w:val="24"/>
              </w:rPr>
              <w:t>) x 0,</w:t>
            </w:r>
            <w:r w:rsidR="00EA7B6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61C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761C91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proofErr w:type="gramEnd"/>
            <w:r w:rsidRPr="00761C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nota do seminário x 0,2 + </w:t>
            </w:r>
            <w:r w:rsidRPr="00761C91">
              <w:rPr>
                <w:rFonts w:asciiTheme="minorHAnsi" w:hAnsiTheme="minorHAnsi" w:cstheme="minorHAnsi"/>
                <w:sz w:val="24"/>
                <w:szCs w:val="24"/>
              </w:rPr>
              <w:t>(média das provas) x 0,</w:t>
            </w:r>
            <w:r w:rsidR="00EA7B6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  <w:p w:rsidR="00A94330" w:rsidRDefault="00A94330">
            <w:pPr>
              <w:rPr>
                <w:b/>
                <w:sz w:val="24"/>
                <w:szCs w:val="24"/>
              </w:rPr>
            </w:pP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:rsidR="00EA7B67" w:rsidRPr="00EA7B67" w:rsidRDefault="00EA7B67" w:rsidP="00EA7B67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7B67">
              <w:rPr>
                <w:rFonts w:asciiTheme="minorHAnsi" w:hAnsiTheme="minorHAnsi" w:cstheme="minorHAnsi"/>
                <w:sz w:val="24"/>
                <w:szCs w:val="24"/>
              </w:rPr>
              <w:t xml:space="preserve">Farmacologia -  </w:t>
            </w:r>
            <w:proofErr w:type="spellStart"/>
            <w:r w:rsidRPr="00EA7B67">
              <w:rPr>
                <w:rFonts w:asciiTheme="minorHAnsi" w:hAnsiTheme="minorHAnsi" w:cstheme="minorHAnsi"/>
                <w:sz w:val="24"/>
                <w:szCs w:val="24"/>
              </w:rPr>
              <w:t>Rang</w:t>
            </w:r>
            <w:proofErr w:type="spellEnd"/>
            <w:r w:rsidRPr="00EA7B67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EA7B67">
              <w:rPr>
                <w:rFonts w:asciiTheme="minorHAnsi" w:hAnsiTheme="minorHAnsi" w:cstheme="minorHAnsi"/>
                <w:sz w:val="24"/>
                <w:szCs w:val="24"/>
              </w:rPr>
              <w:t>Dale</w:t>
            </w:r>
            <w:proofErr w:type="spellEnd"/>
            <w:r w:rsidRPr="00EA7B67">
              <w:rPr>
                <w:rFonts w:asciiTheme="minorHAnsi" w:hAnsiTheme="minorHAnsi" w:cstheme="minorHAnsi"/>
                <w:sz w:val="24"/>
                <w:szCs w:val="24"/>
              </w:rPr>
              <w:t xml:space="preserve"> (8ª edição)</w:t>
            </w:r>
          </w:p>
          <w:p w:rsidR="00EA7B67" w:rsidRPr="00EA7B67" w:rsidRDefault="00EA7B67" w:rsidP="00EA7B67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7B67">
              <w:rPr>
                <w:rFonts w:asciiTheme="minorHAnsi" w:hAnsiTheme="minorHAnsi" w:cstheme="minorHAnsi"/>
                <w:sz w:val="24"/>
                <w:szCs w:val="24"/>
              </w:rPr>
              <w:t xml:space="preserve">Farmacologia Básica e Clínica - </w:t>
            </w:r>
            <w:proofErr w:type="spellStart"/>
            <w:r w:rsidRPr="00EA7B67">
              <w:rPr>
                <w:rFonts w:asciiTheme="minorHAnsi" w:hAnsiTheme="minorHAnsi" w:cstheme="minorHAnsi"/>
                <w:sz w:val="24"/>
                <w:szCs w:val="24"/>
              </w:rPr>
              <w:t>Katzung</w:t>
            </w:r>
            <w:proofErr w:type="spellEnd"/>
            <w:r w:rsidRPr="00EA7B67">
              <w:rPr>
                <w:rFonts w:asciiTheme="minorHAnsi" w:hAnsiTheme="minorHAnsi" w:cstheme="minorHAnsi"/>
                <w:sz w:val="24"/>
                <w:szCs w:val="24"/>
              </w:rPr>
              <w:t xml:space="preserve"> (14ª edição)</w:t>
            </w:r>
          </w:p>
          <w:p w:rsidR="00A94330" w:rsidRPr="00EA7B67" w:rsidRDefault="00EA7B67" w:rsidP="00EA7B67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EA7B67">
              <w:rPr>
                <w:rFonts w:asciiTheme="minorHAnsi" w:hAnsiTheme="minorHAnsi" w:cstheme="minorHAnsi"/>
                <w:sz w:val="24"/>
                <w:szCs w:val="24"/>
              </w:rPr>
              <w:t>As Bases Farmacológicas da Terapêutica - Goodman &amp; Gilman (13ª edição)</w:t>
            </w:r>
          </w:p>
          <w:p w:rsidR="00EA7B67" w:rsidRDefault="00EA7B67" w:rsidP="00EA7B67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</w:tr>
      <w:tr w:rsidR="007A3D0E">
        <w:tc>
          <w:tcPr>
            <w:tcW w:w="9344" w:type="dxa"/>
            <w:gridSpan w:val="2"/>
          </w:tcPr>
          <w:p w:rsidR="007A3D0E" w:rsidRDefault="007A3D0E" w:rsidP="007A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Observações gerais quanto as normas da disciplina (ex.: informes sobre segunda-chamada, presença, vista e revisão de prova) que estejam de acordo com o regimento interno da UNIRIO </w:t>
            </w:r>
            <w:r>
              <w:t>Publicado no Boletim da UNIRIO Nº 16, de 21.10.1982.</w:t>
            </w:r>
          </w:p>
        </w:tc>
      </w:tr>
    </w:tbl>
    <w:p w:rsidR="007A3D0E" w:rsidRDefault="007A3D0E">
      <w:pPr>
        <w:spacing w:after="0" w:line="240" w:lineRule="auto"/>
        <w:jc w:val="both"/>
        <w:rPr>
          <w:b/>
          <w:sz w:val="24"/>
          <w:szCs w:val="24"/>
        </w:rPr>
      </w:pPr>
    </w:p>
    <w:p w:rsidR="00A94330" w:rsidRDefault="00A94330">
      <w:pPr>
        <w:spacing w:after="0" w:line="240" w:lineRule="auto"/>
        <w:jc w:val="both"/>
        <w:rPr>
          <w:sz w:val="24"/>
          <w:szCs w:val="24"/>
        </w:rPr>
      </w:pPr>
    </w:p>
    <w:sectPr w:rsidR="00A94330" w:rsidSect="0030622C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58" w:rsidRDefault="00CE1458">
      <w:pPr>
        <w:spacing w:after="0" w:line="240" w:lineRule="auto"/>
      </w:pPr>
      <w:r>
        <w:separator/>
      </w:r>
    </w:p>
  </w:endnote>
  <w:endnote w:type="continuationSeparator" w:id="0">
    <w:p w:rsidR="00CE1458" w:rsidRDefault="00CE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58" w:rsidRDefault="00CE1458">
      <w:pPr>
        <w:spacing w:after="0" w:line="240" w:lineRule="auto"/>
      </w:pPr>
      <w:r>
        <w:separator/>
      </w:r>
    </w:p>
  </w:footnote>
  <w:footnote w:type="continuationSeparator" w:id="0">
    <w:p w:rsidR="00CE1458" w:rsidRDefault="00CE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7295"/>
    <w:multiLevelType w:val="hybridMultilevel"/>
    <w:tmpl w:val="2C46FC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83F26"/>
    <w:multiLevelType w:val="hybridMultilevel"/>
    <w:tmpl w:val="D10AE5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30"/>
    <w:rsid w:val="001C6568"/>
    <w:rsid w:val="0030622C"/>
    <w:rsid w:val="0034562F"/>
    <w:rsid w:val="00462903"/>
    <w:rsid w:val="00533B1E"/>
    <w:rsid w:val="006E7402"/>
    <w:rsid w:val="007A3D0E"/>
    <w:rsid w:val="00803869"/>
    <w:rsid w:val="00A20EAC"/>
    <w:rsid w:val="00A94330"/>
    <w:rsid w:val="00C14FD8"/>
    <w:rsid w:val="00CE1458"/>
    <w:rsid w:val="00D24DB9"/>
    <w:rsid w:val="00D91F39"/>
    <w:rsid w:val="00E838C0"/>
    <w:rsid w:val="00EA7B67"/>
    <w:rsid w:val="00F0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5294F-DD5A-4700-A00A-229A49FA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rsid w:val="003062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062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062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062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0622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062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3062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0622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30622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3062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rsid w:val="003062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rsid w:val="003062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rsid w:val="0030622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fase">
    <w:name w:val="Emphasis"/>
    <w:basedOn w:val="Fontepargpadro"/>
    <w:uiPriority w:val="20"/>
    <w:qFormat/>
    <w:rsid w:val="001C65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mYi6QnJMrk+okqA86nCDY+blA==">AMUW2mUYQYSTOorM0BC+mdvqVHYPsOao41Oi4kigoEHRLIFE8x2iLeeDCuq8Ki3dDRyunqJiI7pmWiQ09n1FcS2Z+7e6jiNzGHv/x+DdIkWFJztm2hfPe2WBsW3jBJqv6YjjtB7QTnFi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2</cp:revision>
  <dcterms:created xsi:type="dcterms:W3CDTF">2022-09-14T15:25:00Z</dcterms:created>
  <dcterms:modified xsi:type="dcterms:W3CDTF">2022-09-14T15:25:00Z</dcterms:modified>
</cp:coreProperties>
</file>