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Ind w:w="-289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2790"/>
        <w:gridCol w:w="2370"/>
        <w:gridCol w:w="2355"/>
        <w:gridCol w:w="3285"/>
        <w:tblGridChange w:id="0">
          <w:tblGrid>
            <w:gridCol w:w="2790"/>
            <w:gridCol w:w="2370"/>
            <w:gridCol w:w="2355"/>
            <w:gridCol w:w="3285"/>
          </w:tblGrid>
        </w:tblGridChange>
      </w:tblGrid>
      <w:tr>
        <w:trPr>
          <w:cantSplit w:val="0"/>
          <w:trHeight w:val="113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2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0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</w:rPr>
              <w:drawing>
                <wp:inline distB="0" distT="0" distL="0" distR="0">
                  <wp:extent cx="779275" cy="657765"/>
                  <wp:effectExtent b="0" l="0" r="0" t="0"/>
                  <wp:docPr descr="C:\Users\08797355704\Desktop\novo logo unirio - simplificada (3).png" id="223" name="image2.png"/>
                  <a:graphic>
                    <a:graphicData uri="http://schemas.openxmlformats.org/drawingml/2006/picture">
                      <pic:pic>
                        <pic:nvPicPr>
                          <pic:cNvPr descr="C:\Users\08797355704\Desktop\novo logo unirio - simplificada (3).png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9275" cy="657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b w:val="0"/>
                <w:sz w:val="16"/>
                <w:szCs w:val="16"/>
                <w:rtl w:val="0"/>
              </w:rPr>
              <w:t xml:space="preserve">                                 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16"/>
                <w:szCs w:val="16"/>
                <w:rtl w:val="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</w:t>
            </w:r>
            <w:r w:rsidDel="00000000" w:rsidR="00000000" w:rsidRPr="00000000">
              <w:rPr>
                <w:sz w:val="16"/>
                <w:szCs w:val="16"/>
              </w:rPr>
              <w:drawing>
                <wp:inline distB="0" distT="0" distL="0" distR="0">
                  <wp:extent cx="1390451" cy="500563"/>
                  <wp:effectExtent b="0" l="0" r="0" t="0"/>
                  <wp:docPr id="22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451" cy="5005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0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TERMO DE AUTORIZAÇÃO PARA PUBLICAÇÃO ELETRÔNICA NO REPOSITÓRIO INSTITUCIONAL HÓRUS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IDENTIFICAÇÃO DO MATERIAL:</w:t>
            </w:r>
            <w:r w:rsidDel="00000000" w:rsidR="00000000" w:rsidRPr="00000000">
              <w:rPr>
                <w:rtl w:val="0"/>
              </w:rPr>
              <w:t xml:space="preserve"> ÁUDIO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autoria (assinale o correspondente ao seu caso)</w:t>
            </w:r>
          </w:p>
        </w:tc>
      </w:tr>
      <w:tr>
        <w:trPr>
          <w:cantSplit w:val="0"/>
          <w:trHeight w:val="881.51367187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                             Produtor/Diretor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682526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1703" y="3720945"/>
                                <a:ext cx="18859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682526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2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120" cy="127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Entrevistador/Repórter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33021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51703" y="3720945"/>
                                <a:ext cx="18859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33021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0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120" cy="127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          Entrevistado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1703" y="3720945"/>
                                <a:ext cx="18859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21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120" cy="127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Outro.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1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51703" y="3720945"/>
                                <a:ext cx="188595" cy="1181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45720" distT="45720" distL="114300" distR="114300" hidden="0" layoutInCell="1" locked="0" relativeHeight="0" simplePos="0">
                      <wp:simplePos x="0" y="0"/>
                      <wp:positionH relativeFrom="column">
                        <wp:posOffset>171450</wp:posOffset>
                      </wp:positionH>
                      <wp:positionV relativeFrom="paragraph">
                        <wp:posOffset>45720</wp:posOffset>
                      </wp:positionV>
                      <wp:extent cx="198120" cy="127635"/>
                      <wp:effectExtent b="0" l="0" r="0" t="0"/>
                      <wp:wrapSquare wrapText="bothSides" distB="45720" distT="45720" distL="114300" distR="114300"/>
                      <wp:docPr id="218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8120" cy="12763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Qual? _____________</w:t>
            </w:r>
          </w:p>
        </w:tc>
      </w:tr>
      <w:tr>
        <w:trPr>
          <w:cantSplit w:val="0"/>
          <w:trHeight w:val="547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IDENTIFICAÇÃO DE AUTORIA E DO DOCUMENTO</w:t>
            </w:r>
          </w:p>
          <w:p w:rsidR="00000000" w:rsidDel="00000000" w:rsidP="00000000" w:rsidRDefault="00000000" w:rsidRPr="00000000" w14:paraId="0000001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Servidor (a):                                                                                                                 Matrícula SIAPE: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Lotação:                                               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E-mail: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Título: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Origem:                                                                                                                         Data da 1ª veiculação: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3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Duração do áudio:                                                                                                             Tamanho do arquivo: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Área de concentração </w:t>
            </w: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(CNPq):       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B">
            <w:pPr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Direitos: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Data da entrega do(s) arquivo(s) na biblioteca: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METADADOS</w:t>
            </w:r>
          </w:p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bottom w:color="cccccc" w:space="0" w:sz="4" w:val="single"/>
            </w:tcBorders>
          </w:tcPr>
          <w:p w:rsidR="00000000" w:rsidDel="00000000" w:rsidP="00000000" w:rsidRDefault="00000000" w:rsidRPr="00000000" w14:paraId="00000049">
            <w:pPr>
              <w:tabs>
                <w:tab w:val="left" w:leader="none" w:pos="5907"/>
              </w:tabs>
              <w:rPr/>
            </w:pPr>
            <w:r w:rsidDel="00000000" w:rsidR="00000000" w:rsidRPr="00000000">
              <w:rPr>
                <w:b w:val="0"/>
                <w:rtl w:val="0"/>
              </w:rPr>
              <w:t xml:space="preserve">Descrição breve (de 50 a 100 palavras):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b w:val="0"/>
                <w:rtl w:val="0"/>
              </w:rPr>
              <w:t xml:space="preserve">Palavras-chave (de 3 a 5):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cccccc" w:space="0" w:sz="4" w:val="single"/>
            </w:tcBorders>
          </w:tcPr>
          <w:p w:rsidR="00000000" w:rsidDel="00000000" w:rsidP="00000000" w:rsidRDefault="00000000" w:rsidRPr="00000000" w14:paraId="00000051">
            <w:pPr>
              <w:tabs>
                <w:tab w:val="left" w:leader="none" w:pos="5907"/>
              </w:tabs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Produtor/Diretor: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5">
            <w:pPr>
              <w:tabs>
                <w:tab w:val="left" w:leader="none" w:pos="5907"/>
              </w:tabs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Entrevistador/Repórter: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9">
            <w:pPr>
              <w:tabs>
                <w:tab w:val="left" w:leader="none" w:pos="5907"/>
              </w:tabs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Entrevistado: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5D">
            <w:pPr>
              <w:tabs>
                <w:tab w:val="left" w:leader="none" w:pos="5907"/>
              </w:tabs>
              <w:rPr>
                <w:b w:val="0"/>
              </w:rPr>
            </w:pPr>
            <w:r w:rsidDel="00000000" w:rsidR="00000000" w:rsidRPr="00000000">
              <w:rPr>
                <w:b w:val="0"/>
                <w:rtl w:val="0"/>
              </w:rPr>
              <w:t xml:space="preserve">Outro (Qual?):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ORIENTAÇÕES AO AUTOR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Formatos aceitos: texto (PDF/A); imagem (JPG ou GIF); som (MP3); vídeo (MP4). Para consultar outros formatos, envie um e-mail para horus@unirio.br;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Este formulário não poderá conter rasuras. Caso haja, o material não poderá ser depositado, e um novo formulário deverá ser preenchido;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9" w:lineRule="auto"/>
              <w:ind w:left="720" w:hanging="360"/>
              <w:jc w:val="both"/>
              <w:rPr>
                <w:color w:val="000000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Este formulário poderá ser preenchido e assinado eletronicamente;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="259" w:lineRule="auto"/>
              <w:ind w:left="720" w:hanging="360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b w:val="0"/>
                <w:color w:val="000000"/>
                <w:sz w:val="20"/>
                <w:szCs w:val="20"/>
                <w:rtl w:val="0"/>
              </w:rPr>
              <w:t xml:space="preserve">Recomendamos que o autor indique uma licença de uso (exemplo: C</w:t>
            </w:r>
            <w:r w:rsidDel="00000000" w:rsidR="00000000" w:rsidRPr="00000000">
              <w:rPr>
                <w:b w:val="0"/>
                <w:i w:val="1"/>
                <w:color w:val="000000"/>
                <w:sz w:val="20"/>
                <w:szCs w:val="20"/>
                <w:rtl w:val="0"/>
              </w:rPr>
              <w:t xml:space="preserve">reative Commons).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LICENÇA DE USO E DE DISTRIBUIÇÃO NÃO EXCLUSIVA</w:t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2">
            <w:pPr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De acordo com a Lei nº 9.610/98, e na qualidade de titular dos direitos de autor da publicação supracitada, autorizo a Universidade Federal do Estado do Rio de Janeiro (UNIRIO) a disponibilizar gratuitamente, sem ressarcimento dos direitos autorais, e conforme permissões assinaladas acima, o texto integral da publicação supracitada em meio eletrônico na Rede Mundial de Computadores. A obra está no formato especificado (PDF/A), para fins de leitura, impressão e/ou </w:t>
            </w:r>
            <w:r w:rsidDel="00000000" w:rsidR="00000000" w:rsidRPr="00000000">
              <w:rPr>
                <w:b w:val="0"/>
                <w:i w:val="1"/>
                <w:sz w:val="20"/>
                <w:szCs w:val="20"/>
                <w:rtl w:val="0"/>
              </w:rPr>
              <w:t xml:space="preserve">download, </w:t>
            </w:r>
            <w:r w:rsidDel="00000000" w:rsidR="00000000" w:rsidRPr="00000000">
              <w:rPr>
                <w:b w:val="0"/>
                <w:sz w:val="20"/>
                <w:szCs w:val="20"/>
                <w:rtl w:val="0"/>
              </w:rPr>
              <w:t xml:space="preserve">bem como de preservação digital, a título de divulgação da produção científica gerada pela Universidade, a partir desta data. O conteúdo dos arquivos fornecidos é de minha inteira responsabilidade. A obra entregue é trabalho original e detenho o direito de conceder a terceiros os direitos contidos neste termo. A entrega da obra não infringe, tanto quanto lhe é possível saber, os direitos de qualquer outra pessoa ou entidade.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Rio de Janeiro, _____ de ______________ de _____.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>
                <w:sz w:val="16"/>
                <w:szCs w:val="16"/>
              </w:rPr>
            </w:pPr>
            <w:r w:rsidDel="00000000" w:rsidR="00000000" w:rsidRPr="00000000">
              <w:rPr>
                <w:b w:val="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b w:val="0"/>
                <w:sz w:val="16"/>
                <w:szCs w:val="16"/>
                <w:rtl w:val="0"/>
              </w:rPr>
              <w:t xml:space="preserve">_________________________________________________________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b w:val="0"/>
                <w:rtl w:val="0"/>
              </w:rPr>
              <w:t xml:space="preserve">AUTOR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sectPr>
      <w:headerReference r:id="rId13" w:type="default"/>
      <w:headerReference r:id="rId14" w:type="first"/>
      <w:headerReference r:id="rId15" w:type="even"/>
      <w:footerReference r:id="rId16" w:type="default"/>
      <w:footerReference r:id="rId17" w:type="first"/>
      <w:footerReference r:id="rId18" w:type="even"/>
      <w:pgSz w:h="16838" w:w="11906" w:orient="portrait"/>
      <w:pgMar w:bottom="426" w:top="568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39"/>
    <w:rsid w:val="00AF29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Lista4-nfase5">
    <w:name w:val="List Table 4 Accent 5"/>
    <w:basedOn w:val="Tabelanormal"/>
    <w:uiPriority w:val="49"/>
    <w:rsid w:val="00310D3F"/>
    <w:pPr>
      <w:spacing w:after="0" w:line="240" w:lineRule="auto"/>
    </w:pPr>
    <w:tblPr>
      <w:tblStyleRowBandSize w:val="1"/>
      <w:tblStyleColBandSize w:val="1"/>
      <w:tblBorders>
        <w:top w:color="b5cdd3" w:space="0" w:sz="4" w:themeColor="accent5" w:themeTint="000099" w:val="single"/>
        <w:left w:color="b5cdd3" w:space="0" w:sz="4" w:themeColor="accent5" w:themeTint="000099" w:val="single"/>
        <w:bottom w:color="b5cdd3" w:space="0" w:sz="4" w:themeColor="accent5" w:themeTint="000099" w:val="single"/>
        <w:right w:color="b5cdd3" w:space="0" w:sz="4" w:themeColor="accent5" w:themeTint="000099" w:val="single"/>
        <w:insideH w:color="b5cdd3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84acb6" w:space="0" w:sz="4" w:themeColor="accent5" w:val="single"/>
          <w:left w:color="84acb6" w:space="0" w:sz="4" w:themeColor="accent5" w:val="single"/>
          <w:bottom w:color="84acb6" w:space="0" w:sz="4" w:themeColor="accent5" w:val="single"/>
          <w:right w:color="84acb6" w:space="0" w:sz="4" w:themeColor="accent5" w:val="single"/>
          <w:insideH w:space="0" w:sz="0" w:val="nil"/>
        </w:tcBorders>
        <w:shd w:color="auto" w:fill="84acb6" w:themeFill="accent5" w:val="clear"/>
      </w:tcPr>
    </w:tblStylePr>
    <w:tblStylePr w:type="lastRow">
      <w:rPr>
        <w:b w:val="1"/>
        <w:bCs w:val="1"/>
      </w:rPr>
      <w:tblPr/>
      <w:tcPr>
        <w:tcBorders>
          <w:top w:color="b5cdd3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f0" w:themeFill="accent5" w:themeFillTint="000033" w:val="clear"/>
      </w:tcPr>
    </w:tblStylePr>
    <w:tblStylePr w:type="band1Horz">
      <w:tblPr/>
      <w:tcPr>
        <w:shd w:color="auto" w:fill="e6eef0" w:themeFill="accent5" w:themeFillTint="000033" w:val="clear"/>
      </w:tcPr>
    </w:tblStylePr>
  </w:style>
  <w:style w:type="table" w:styleId="TabeladeLista4-nfase1">
    <w:name w:val="List Table 4 Accent 1"/>
    <w:basedOn w:val="Tabelanormal"/>
    <w:uiPriority w:val="49"/>
    <w:rsid w:val="00310D3F"/>
    <w:pPr>
      <w:spacing w:after="0" w:line="240" w:lineRule="auto"/>
    </w:pPr>
    <w:tblPr>
      <w:tblStyleRowBandSize w:val="1"/>
      <w:tblStyleColBandSize w:val="1"/>
      <w:tblBorders>
        <w:top w:color="7fc0db" w:space="0" w:sz="4" w:themeColor="accent1" w:themeTint="000099" w:val="single"/>
        <w:left w:color="7fc0db" w:space="0" w:sz="4" w:themeColor="accent1" w:themeTint="000099" w:val="single"/>
        <w:bottom w:color="7fc0db" w:space="0" w:sz="4" w:themeColor="accent1" w:themeTint="000099" w:val="single"/>
        <w:right w:color="7fc0db" w:space="0" w:sz="4" w:themeColor="accent1" w:themeTint="000099" w:val="single"/>
        <w:insideH w:color="7fc0db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3494ba" w:space="0" w:sz="4" w:themeColor="accent1" w:val="single"/>
          <w:left w:color="3494ba" w:space="0" w:sz="4" w:themeColor="accent1" w:val="single"/>
          <w:bottom w:color="3494ba" w:space="0" w:sz="4" w:themeColor="accent1" w:val="single"/>
          <w:right w:color="3494ba" w:space="0" w:sz="4" w:themeColor="accent1" w:val="single"/>
          <w:insideH w:space="0" w:sz="0" w:val="nil"/>
        </w:tcBorders>
        <w:shd w:color="auto" w:fill="3494ba" w:themeFill="accent1" w:val="clear"/>
      </w:tcPr>
    </w:tblStylePr>
    <w:tblStylePr w:type="lastRow">
      <w:rPr>
        <w:b w:val="1"/>
        <w:bCs w:val="1"/>
      </w:rPr>
      <w:tblPr/>
      <w:tcPr>
        <w:tcBorders>
          <w:top w:color="7fc0db" w:space="0" w:sz="4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4eaf3" w:themeFill="accent1" w:themeFillTint="000033" w:val="clear"/>
      </w:tcPr>
    </w:tblStylePr>
    <w:tblStylePr w:type="band1Horz">
      <w:tblPr/>
      <w:tcPr>
        <w:shd w:color="auto" w:fill="d4eaf3" w:themeFill="accent1" w:themeFillTint="000033" w:val="clear"/>
      </w:tcPr>
    </w:tblStylePr>
  </w:style>
  <w:style w:type="table" w:styleId="TabelaSimples1">
    <w:name w:val="Plain Table 1"/>
    <w:basedOn w:val="Tabelanormal"/>
    <w:uiPriority w:val="41"/>
    <w:rsid w:val="00310D3F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Cabealho">
    <w:name w:val="header"/>
    <w:basedOn w:val="Normal"/>
    <w:link w:val="CabealhoChar"/>
    <w:rsid w:val="00011622"/>
    <w:pPr>
      <w:tabs>
        <w:tab w:val="center" w:pos="4419"/>
        <w:tab w:val="right" w:pos="8838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CabealhoChar" w:customStyle="1">
    <w:name w:val="Cabeçalho Char"/>
    <w:basedOn w:val="Fontepargpadro"/>
    <w:link w:val="Cabealho"/>
    <w:rsid w:val="00011622"/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 w:val="1"/>
    <w:rsid w:val="002C3686"/>
    <w:pPr>
      <w:ind w:left="720"/>
      <w:contextualSpacing w:val="1"/>
    </w:pPr>
  </w:style>
  <w:style w:type="paragraph" w:styleId="Rodap">
    <w:name w:val="footer"/>
    <w:basedOn w:val="Normal"/>
    <w:link w:val="RodapChar"/>
    <w:uiPriority w:val="99"/>
    <w:unhideWhenUsed w:val="1"/>
    <w:rsid w:val="00183712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83712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763DCE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763DCE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  <w:tblPr/>
      <w:tcPr>
        <w:tcBorders>
          <w:top w:color="bfbfbf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f2f2f2" w:val="clear"/>
      </w:tcPr>
    </w:tblStylePr>
    <w:tblStylePr w:type="band1Horz">
      <w:tblPr/>
      <w:tcPr>
        <w:shd w:color="auto" w:fill="f2f2f2" w:val="clear"/>
      </w:tcPr>
    </w:tblStyle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547388"/>
    <w:rPr>
      <w:color w:val="6b9f25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</w:rPr>
    </w:tblStylePr>
    <w:tblStylePr w:type="firstRow">
      <w:rPr>
        <w:b w:val="1"/>
      </w:r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bfbfbf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3" Type="http://schemas.openxmlformats.org/officeDocument/2006/relationships/header" Target="header2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15" Type="http://schemas.openxmlformats.org/officeDocument/2006/relationships/header" Target="header1.xml"/><Relationship Id="rId14" Type="http://schemas.openxmlformats.org/officeDocument/2006/relationships/header" Target="header3.xml"/><Relationship Id="rId17" Type="http://schemas.openxmlformats.org/officeDocument/2006/relationships/footer" Target="footer3.xml"/><Relationship Id="rId16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mrt26aQOk3DaTkKcHWhkHnPlLA==">CgMxLjAyCGguZ2pkZ3hzOAByITFpSUotYUFHb1hqQ2NqQXlTSk5Kd1pRdDROTE9kaU9oSw==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2023-05-16T16:43:00Z</dcterms:created>
  <dc:creator>JANAINA DE MATOS TAVARES ALVES</dc:creator>
</cp:coreProperties>
</file>