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0D" w:rsidRDefault="0016300D">
      <w:pPr>
        <w:rPr>
          <w:rFonts w:ascii="Times New Roman" w:hAnsi="Times New Roman" w:cs="Times New Roman"/>
          <w:sz w:val="24"/>
          <w:szCs w:val="24"/>
        </w:rPr>
      </w:pPr>
    </w:p>
    <w:p w:rsidR="0016300D" w:rsidRDefault="006F5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PARECER DA COMISSÃO DE MATRÍCULA DO CURSO DE BACHARELADO EM ARQUIVOLOGIA DA UNRIO</w:t>
      </w:r>
    </w:p>
    <w:p w:rsidR="0016300D" w:rsidRDefault="0016300D">
      <w:pPr>
        <w:rPr>
          <w:rFonts w:ascii="Times New Roman" w:hAnsi="Times New Roman" w:cs="Times New Roman"/>
          <w:sz w:val="24"/>
          <w:szCs w:val="24"/>
        </w:rPr>
      </w:pPr>
    </w:p>
    <w:p w:rsidR="0016300D" w:rsidRDefault="006F5C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Assunto: Aluno   </w:t>
      </w:r>
      <w:r w:rsidR="00941535">
        <w:rPr>
          <w:rFonts w:ascii="Times New Roman" w:hAnsi="Times New Roman" w:cs="Times New Roman"/>
          <w:b/>
          <w:sz w:val="24"/>
          <w:szCs w:val="24"/>
        </w:rPr>
        <w:t xml:space="preserve">XXXXXXXX  </w:t>
      </w:r>
      <w:r>
        <w:rPr>
          <w:rFonts w:ascii="Times New Roman" w:hAnsi="Times New Roman" w:cs="Times New Roman"/>
          <w:b/>
          <w:sz w:val="24"/>
          <w:szCs w:val="24"/>
        </w:rPr>
        <w:t xml:space="preserve">(Matrícula nº </w:t>
      </w:r>
      <w:r w:rsidR="00941535">
        <w:rPr>
          <w:rFonts w:ascii="Times New Roman" w:hAnsi="Times New Roman" w:cs="Times New Roman"/>
          <w:b/>
          <w:sz w:val="24"/>
          <w:szCs w:val="24"/>
        </w:rPr>
        <w:t>XXXXXXXX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6300D" w:rsidRDefault="0016300D">
      <w:pPr>
        <w:rPr>
          <w:rFonts w:ascii="Times New Roman" w:hAnsi="Times New Roman" w:cs="Times New Roman"/>
          <w:sz w:val="24"/>
          <w:szCs w:val="24"/>
        </w:rPr>
      </w:pPr>
    </w:p>
    <w:p w:rsidR="0016300D" w:rsidRDefault="006F5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Portaria do CCH nº 013, de 11 de novembro de 2020, a Comissão de Matrícula do Curso de Arquivologia da UNIRIO é composta pelos seguintes professores: Danilo André Cinacchi Bueno, Flávio Leal da Silva, Fernanda da Costa Monteiro Araújo. </w:t>
      </w:r>
    </w:p>
    <w:p w:rsidR="0016300D" w:rsidRDefault="0016300D">
      <w:pPr>
        <w:rPr>
          <w:rFonts w:ascii="Times New Roman" w:hAnsi="Times New Roman" w:cs="Times New Roman"/>
          <w:sz w:val="24"/>
          <w:szCs w:val="24"/>
        </w:rPr>
      </w:pPr>
    </w:p>
    <w:p w:rsidR="0016300D" w:rsidRDefault="006F5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base na Resolução 3.871 de 1 de março de 2012, Art. 3º, constitui competência da Comissão de Matrícula a avaliação de aproveitamento de estudos, que confere ao aluno a dispensa em disciplinas para fins de integralização curricular. </w:t>
      </w:r>
    </w:p>
    <w:p w:rsidR="0016300D" w:rsidRDefault="0016300D">
      <w:pPr>
        <w:rPr>
          <w:rFonts w:ascii="Times New Roman" w:hAnsi="Times New Roman" w:cs="Times New Roman"/>
          <w:sz w:val="24"/>
          <w:szCs w:val="24"/>
        </w:rPr>
      </w:pPr>
    </w:p>
    <w:p w:rsidR="0016300D" w:rsidRDefault="006F5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QUADRO DE ANÁLISE PARA APROVEITAMENTO DE DISCIPLINA</w:t>
      </w:r>
    </w:p>
    <w:tbl>
      <w:tblPr>
        <w:tblStyle w:val="a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3544"/>
        <w:gridCol w:w="567"/>
        <w:gridCol w:w="1276"/>
        <w:gridCol w:w="2268"/>
        <w:gridCol w:w="3685"/>
        <w:gridCol w:w="567"/>
        <w:gridCol w:w="1134"/>
      </w:tblGrid>
      <w:tr w:rsidR="0016300D">
        <w:tc>
          <w:tcPr>
            <w:tcW w:w="6629" w:type="dxa"/>
            <w:gridSpan w:val="3"/>
          </w:tcPr>
          <w:p w:rsidR="0016300D" w:rsidRDefault="006F5C5A">
            <w:pPr>
              <w:jc w:val="center"/>
              <w:rPr>
                <w:b/>
              </w:rPr>
            </w:pPr>
            <w:r>
              <w:rPr>
                <w:b/>
              </w:rPr>
              <w:t>Componente cursado</w:t>
            </w:r>
          </w:p>
        </w:tc>
        <w:tc>
          <w:tcPr>
            <w:tcW w:w="8930" w:type="dxa"/>
            <w:gridSpan w:val="5"/>
          </w:tcPr>
          <w:p w:rsidR="0016300D" w:rsidRDefault="006F5C5A">
            <w:pPr>
              <w:jc w:val="center"/>
              <w:rPr>
                <w:b/>
              </w:rPr>
            </w:pPr>
            <w:r>
              <w:rPr>
                <w:b/>
              </w:rPr>
              <w:t>Componente pleiteado no curso de Arquivologia</w:t>
            </w:r>
          </w:p>
        </w:tc>
      </w:tr>
      <w:tr w:rsidR="0016300D">
        <w:tc>
          <w:tcPr>
            <w:tcW w:w="2518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3544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Ementa</w:t>
            </w:r>
          </w:p>
        </w:tc>
        <w:tc>
          <w:tcPr>
            <w:tcW w:w="567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1276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Cod</w:t>
            </w:r>
          </w:p>
        </w:tc>
        <w:tc>
          <w:tcPr>
            <w:tcW w:w="2268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3685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Ementa</w:t>
            </w:r>
          </w:p>
        </w:tc>
        <w:tc>
          <w:tcPr>
            <w:tcW w:w="567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1134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EA0C9B">
        <w:tc>
          <w:tcPr>
            <w:tcW w:w="2518" w:type="dxa"/>
            <w:vAlign w:val="center"/>
          </w:tcPr>
          <w:p w:rsidR="00EA0C9B" w:rsidRDefault="00EA0C9B" w:rsidP="002E7C7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A0C9B" w:rsidRDefault="00EA0C9B" w:rsidP="00EA0C9B">
            <w:pPr>
              <w:jc w:val="center"/>
            </w:pPr>
          </w:p>
          <w:p w:rsidR="00EA0C9B" w:rsidRDefault="00EA0C9B" w:rsidP="00EA0C9B">
            <w:pPr>
              <w:jc w:val="center"/>
            </w:pPr>
          </w:p>
        </w:tc>
        <w:tc>
          <w:tcPr>
            <w:tcW w:w="567" w:type="dxa"/>
            <w:vAlign w:val="center"/>
          </w:tcPr>
          <w:p w:rsidR="00EA0C9B" w:rsidRDefault="00EA0C9B" w:rsidP="00EA0C9B">
            <w:pPr>
              <w:jc w:val="center"/>
            </w:pPr>
          </w:p>
          <w:p w:rsidR="00EA0C9B" w:rsidRDefault="00EA0C9B" w:rsidP="00EA0C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EA0C9B" w:rsidRDefault="00EA0C9B" w:rsidP="00EA0C9B">
            <w:pPr>
              <w:jc w:val="center"/>
            </w:pPr>
          </w:p>
        </w:tc>
        <w:tc>
          <w:tcPr>
            <w:tcW w:w="2268" w:type="dxa"/>
            <w:vAlign w:val="center"/>
          </w:tcPr>
          <w:p w:rsidR="00EA0C9B" w:rsidRDefault="00EA0C9B" w:rsidP="002E7C76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EA0C9B" w:rsidRDefault="00EA0C9B" w:rsidP="00EA0C9B">
            <w:pPr>
              <w:jc w:val="center"/>
            </w:pPr>
          </w:p>
          <w:p w:rsidR="00EA0C9B" w:rsidRDefault="00EA0C9B" w:rsidP="00EA0C9B">
            <w:pPr>
              <w:jc w:val="center"/>
            </w:pPr>
          </w:p>
        </w:tc>
        <w:tc>
          <w:tcPr>
            <w:tcW w:w="567" w:type="dxa"/>
            <w:vAlign w:val="center"/>
          </w:tcPr>
          <w:p w:rsidR="00EA0C9B" w:rsidRDefault="00EA0C9B" w:rsidP="00EA0C9B">
            <w:pPr>
              <w:jc w:val="center"/>
            </w:pPr>
          </w:p>
          <w:p w:rsidR="00EA0C9B" w:rsidRDefault="00EA0C9B" w:rsidP="00EA0C9B">
            <w:pPr>
              <w:jc w:val="center"/>
            </w:pPr>
          </w:p>
          <w:p w:rsidR="00EA0C9B" w:rsidRDefault="00EA0C9B" w:rsidP="00EA0C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A0C9B" w:rsidRDefault="00EA0C9B" w:rsidP="00EA0C9B">
            <w:pPr>
              <w:rPr>
                <w:b/>
              </w:rPr>
            </w:pPr>
            <w:bookmarkStart w:id="1" w:name="_heading=h.gjdgxs" w:colFirst="0" w:colLast="0"/>
            <w:bookmarkEnd w:id="1"/>
          </w:p>
        </w:tc>
      </w:tr>
      <w:tr w:rsidR="002E7C76" w:rsidTr="002E7C76">
        <w:trPr>
          <w:trHeight w:val="664"/>
        </w:trPr>
        <w:tc>
          <w:tcPr>
            <w:tcW w:w="2518" w:type="dxa"/>
            <w:vAlign w:val="center"/>
          </w:tcPr>
          <w:p w:rsidR="002E7C76" w:rsidRDefault="002E7C76" w:rsidP="002E7C76">
            <w:pPr>
              <w:jc w:val="center"/>
            </w:pPr>
          </w:p>
        </w:tc>
        <w:tc>
          <w:tcPr>
            <w:tcW w:w="3544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567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E7C76" w:rsidRDefault="002E7C76" w:rsidP="002E7C76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567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7C76" w:rsidRDefault="002E7C76" w:rsidP="00EA0C9B">
            <w:pPr>
              <w:rPr>
                <w:b/>
              </w:rPr>
            </w:pPr>
          </w:p>
        </w:tc>
      </w:tr>
      <w:tr w:rsidR="002E7C76" w:rsidTr="002E7C76">
        <w:trPr>
          <w:trHeight w:val="664"/>
        </w:trPr>
        <w:tc>
          <w:tcPr>
            <w:tcW w:w="2518" w:type="dxa"/>
            <w:vAlign w:val="center"/>
          </w:tcPr>
          <w:p w:rsidR="002E7C76" w:rsidRDefault="002E7C76" w:rsidP="002E7C76">
            <w:pPr>
              <w:jc w:val="center"/>
            </w:pPr>
          </w:p>
        </w:tc>
        <w:tc>
          <w:tcPr>
            <w:tcW w:w="3544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567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E7C76" w:rsidRDefault="002E7C76" w:rsidP="002E7C76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567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7C76" w:rsidRDefault="002E7C76" w:rsidP="00EA0C9B">
            <w:pPr>
              <w:rPr>
                <w:b/>
              </w:rPr>
            </w:pPr>
          </w:p>
        </w:tc>
      </w:tr>
      <w:tr w:rsidR="0016300D">
        <w:tc>
          <w:tcPr>
            <w:tcW w:w="2518" w:type="dxa"/>
          </w:tcPr>
          <w:p w:rsidR="0016300D" w:rsidRDefault="006F5C5A">
            <w:pPr>
              <w:rPr>
                <w:b/>
              </w:rPr>
            </w:pPr>
            <w:r>
              <w:rPr>
                <w:b/>
              </w:rPr>
              <w:t>Análise:</w:t>
            </w:r>
          </w:p>
        </w:tc>
        <w:tc>
          <w:tcPr>
            <w:tcW w:w="13041" w:type="dxa"/>
            <w:gridSpan w:val="7"/>
          </w:tcPr>
          <w:p w:rsidR="0016300D" w:rsidRDefault="0016300D" w:rsidP="003306BD">
            <w:pPr>
              <w:jc w:val="both"/>
              <w:rPr>
                <w:b/>
              </w:rPr>
            </w:pPr>
          </w:p>
          <w:p w:rsidR="002E7C76" w:rsidRDefault="002E7C76" w:rsidP="003306BD">
            <w:pPr>
              <w:jc w:val="both"/>
              <w:rPr>
                <w:b/>
              </w:rPr>
            </w:pPr>
          </w:p>
          <w:p w:rsidR="002E7C76" w:rsidRDefault="002E7C76" w:rsidP="003306BD">
            <w:pPr>
              <w:jc w:val="both"/>
              <w:rPr>
                <w:b/>
              </w:rPr>
            </w:pPr>
          </w:p>
          <w:p w:rsidR="002E7C76" w:rsidRDefault="002E7C76" w:rsidP="003306BD">
            <w:pPr>
              <w:jc w:val="both"/>
              <w:rPr>
                <w:b/>
              </w:rPr>
            </w:pPr>
          </w:p>
          <w:p w:rsidR="002E7C76" w:rsidRDefault="002E7C76" w:rsidP="003306BD">
            <w:pPr>
              <w:jc w:val="both"/>
              <w:rPr>
                <w:b/>
              </w:rPr>
            </w:pPr>
          </w:p>
        </w:tc>
      </w:tr>
    </w:tbl>
    <w:p w:rsidR="006F5C5A" w:rsidRDefault="006F5C5A" w:rsidP="006F5C5A">
      <w:pPr>
        <w:rPr>
          <w:rFonts w:ascii="Times New Roman" w:hAnsi="Times New Roman" w:cs="Times New Roman"/>
          <w:sz w:val="24"/>
          <w:szCs w:val="24"/>
        </w:rPr>
      </w:pPr>
    </w:p>
    <w:p w:rsidR="006F5C5A" w:rsidRDefault="002E7C76" w:rsidP="006F5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Janeiro, 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proofErr w:type="gramEnd"/>
      <w:r w:rsidR="006F5C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202x</w:t>
      </w:r>
      <w:r w:rsidR="006F5C5A">
        <w:rPr>
          <w:rFonts w:ascii="Times New Roman" w:hAnsi="Times New Roman" w:cs="Times New Roman"/>
          <w:sz w:val="24"/>
          <w:szCs w:val="24"/>
        </w:rPr>
        <w:t>.</w:t>
      </w:r>
    </w:p>
    <w:p w:rsidR="006F5C5A" w:rsidRDefault="006F5C5A" w:rsidP="003306BD">
      <w:pPr>
        <w:rPr>
          <w:rFonts w:ascii="Times New Roman" w:hAnsi="Times New Roman" w:cs="Times New Roman"/>
          <w:sz w:val="24"/>
          <w:szCs w:val="24"/>
        </w:rPr>
      </w:pPr>
    </w:p>
    <w:p w:rsidR="006F5C5A" w:rsidRDefault="006F5C5A" w:rsidP="006F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</w:t>
      </w:r>
    </w:p>
    <w:tbl>
      <w:tblPr>
        <w:tblW w:w="15538" w:type="dxa"/>
        <w:jc w:val="center"/>
        <w:tblLook w:val="04A0" w:firstRow="1" w:lastRow="0" w:firstColumn="1" w:lastColumn="0" w:noHBand="0" w:noVBand="1"/>
      </w:tblPr>
      <w:tblGrid>
        <w:gridCol w:w="5179"/>
        <w:gridCol w:w="5523"/>
        <w:gridCol w:w="4836"/>
      </w:tblGrid>
      <w:tr w:rsidR="006F5C5A" w:rsidRPr="00DF4108" w:rsidTr="00A453A3">
        <w:trPr>
          <w:trHeight w:val="80"/>
          <w:jc w:val="center"/>
        </w:trPr>
        <w:tc>
          <w:tcPr>
            <w:tcW w:w="5179" w:type="dxa"/>
            <w:shd w:val="clear" w:color="auto" w:fill="auto"/>
          </w:tcPr>
          <w:p w:rsidR="006F5C5A" w:rsidRPr="00BA4C33" w:rsidRDefault="006F5C5A" w:rsidP="00A453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3">
              <w:rPr>
                <w:rFonts w:ascii="Times New Roman" w:hAnsi="Times New Roman" w:cs="Times New Roman"/>
                <w:b/>
                <w:sz w:val="24"/>
                <w:szCs w:val="24"/>
              </w:rPr>
              <w:t>Prof. Dr. Danilo André Cinacchi Bueno</w:t>
            </w:r>
          </w:p>
        </w:tc>
        <w:tc>
          <w:tcPr>
            <w:tcW w:w="5523" w:type="dxa"/>
            <w:shd w:val="clear" w:color="auto" w:fill="auto"/>
          </w:tcPr>
          <w:p w:rsidR="006F5C5A" w:rsidRPr="00BA4C33" w:rsidRDefault="006F5C5A" w:rsidP="00A453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3">
              <w:rPr>
                <w:rFonts w:ascii="Times New Roman" w:hAnsi="Times New Roman" w:cs="Times New Roman"/>
                <w:b/>
                <w:sz w:val="24"/>
                <w:szCs w:val="24"/>
              </w:rPr>
              <w:t>Prof.ª Dr.ª Fe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rnanda da Costa Monteiro Araújo</w:t>
            </w:r>
          </w:p>
        </w:tc>
        <w:tc>
          <w:tcPr>
            <w:tcW w:w="4836" w:type="dxa"/>
            <w:shd w:val="clear" w:color="auto" w:fill="auto"/>
          </w:tcPr>
          <w:p w:rsidR="006F5C5A" w:rsidRPr="00BA4C33" w:rsidRDefault="006F5C5A" w:rsidP="00A453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 Dr. Flávio Leal da Silva</w:t>
            </w:r>
          </w:p>
        </w:tc>
      </w:tr>
    </w:tbl>
    <w:p w:rsidR="006F5C5A" w:rsidRPr="00633B1E" w:rsidRDefault="006F5C5A" w:rsidP="006F5C5A">
      <w:pPr>
        <w:rPr>
          <w:vanish/>
        </w:rPr>
      </w:pPr>
    </w:p>
    <w:tbl>
      <w:tblPr>
        <w:tblW w:w="15398" w:type="dxa"/>
        <w:jc w:val="center"/>
        <w:tblBorders>
          <w:top w:val="single" w:sz="4" w:space="0" w:color="FFFFFF"/>
          <w:left w:val="nil"/>
          <w:bottom w:val="single" w:sz="4" w:space="0" w:color="FFFFFF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29"/>
        <w:gridCol w:w="5134"/>
        <w:gridCol w:w="5135"/>
      </w:tblGrid>
      <w:tr w:rsidR="006F5C5A" w:rsidTr="00A453A3">
        <w:trPr>
          <w:jc w:val="center"/>
        </w:trPr>
        <w:tc>
          <w:tcPr>
            <w:tcW w:w="5129" w:type="dxa"/>
            <w:shd w:val="clear" w:color="auto" w:fill="auto"/>
          </w:tcPr>
          <w:p w:rsidR="006F5C5A" w:rsidRPr="00633B1E" w:rsidRDefault="006F5C5A" w:rsidP="00A453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shd w:val="clear" w:color="auto" w:fill="auto"/>
          </w:tcPr>
          <w:p w:rsidR="006F5C5A" w:rsidRPr="00633B1E" w:rsidRDefault="006F5C5A" w:rsidP="00A453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6F5C5A" w:rsidRPr="00633B1E" w:rsidRDefault="006F5C5A" w:rsidP="00A453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300D" w:rsidRDefault="001630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300D" w:rsidSect="003306BD">
      <w:pgSz w:w="16838" w:h="11906" w:orient="landscape"/>
      <w:pgMar w:top="426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0D"/>
    <w:rsid w:val="0016300D"/>
    <w:rsid w:val="002E7C76"/>
    <w:rsid w:val="003306BD"/>
    <w:rsid w:val="006F5C5A"/>
    <w:rsid w:val="00941535"/>
    <w:rsid w:val="00E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01FDD-F6C0-463B-B042-A5925E7D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2C3"/>
    <w:rPr>
      <w:rFonts w:eastAsia="Times New Roman"/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A452C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452C3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character" w:styleId="Forte">
    <w:name w:val="Strong"/>
    <w:basedOn w:val="Fontepargpadro"/>
    <w:uiPriority w:val="22"/>
    <w:qFormat/>
    <w:rsid w:val="00A452C3"/>
    <w:rPr>
      <w:b/>
      <w:bCs/>
    </w:rPr>
  </w:style>
  <w:style w:type="paragraph" w:styleId="PargrafodaLista">
    <w:name w:val="List Paragraph"/>
    <w:basedOn w:val="Normal"/>
    <w:uiPriority w:val="34"/>
    <w:qFormat/>
    <w:rsid w:val="00B8589C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  <w:style w:type="paragraph" w:customStyle="1" w:styleId="Default">
    <w:name w:val="Default"/>
    <w:rsid w:val="00E741B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Xya3hAJtWlaTbDO6VW7UaO2imQ==">AMUW2mUQqBYZZNxrMRP8RFSLn4XZIoJfsMNy8u07ASaUC2bGCh0MDSzK7ZBWwU6iCtl9LzbpU8rwKm4UbalCbID8R7zbYq8LVAdqPg6Lx+jH/hRHOkZj+mNbinJlnTQl3pqKH8XbIo+i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05304138767</dc:creator>
  <cp:lastModifiedBy>Danilo Bueno</cp:lastModifiedBy>
  <cp:revision>3</cp:revision>
  <dcterms:created xsi:type="dcterms:W3CDTF">2021-02-16T15:35:00Z</dcterms:created>
  <dcterms:modified xsi:type="dcterms:W3CDTF">2021-08-16T13:48:00Z</dcterms:modified>
</cp:coreProperties>
</file>