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10606"/>
      </w:tblGrid>
      <w:tr w:rsidR="00415126" w:rsidTr="00415126">
        <w:tc>
          <w:tcPr>
            <w:tcW w:w="10606" w:type="dxa"/>
          </w:tcPr>
          <w:p w:rsidR="00415126" w:rsidRPr="00C2210D" w:rsidRDefault="00415126" w:rsidP="00415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C2210D">
              <w:rPr>
                <w:rFonts w:ascii="Times New Roman" w:hAnsi="Times New Roman" w:cs="Times New Roman"/>
                <w:b/>
                <w:noProof/>
                <w:color w:val="0000FF"/>
                <w:sz w:val="24"/>
                <w:szCs w:val="24"/>
                <w:lang w:eastAsia="pt-BR"/>
              </w:rPr>
              <w:drawing>
                <wp:inline distT="0" distB="0" distL="0" distR="0">
                  <wp:extent cx="638175" cy="590550"/>
                  <wp:effectExtent l="19050" t="0" r="9525" b="0"/>
                  <wp:docPr id="1" name="Imagem 1" descr="http://www.unirio.br/reitoria/logre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http://www.unirio.br/reitoria/logre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5126" w:rsidRPr="00C2210D" w:rsidRDefault="00415126" w:rsidP="00415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10D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br/>
            </w:r>
            <w:r w:rsidRPr="00C2210D">
              <w:rPr>
                <w:rFonts w:ascii="Times New Roman" w:hAnsi="Times New Roman" w:cs="Times New Roman"/>
                <w:b/>
                <w:sz w:val="24"/>
                <w:szCs w:val="24"/>
              </w:rPr>
              <w:t>UNIVERSIDADE</w:t>
            </w:r>
            <w:proofErr w:type="gramStart"/>
            <w:r w:rsidRPr="00C22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End"/>
            <w:r w:rsidRPr="00C2210D">
              <w:rPr>
                <w:rFonts w:ascii="Times New Roman" w:hAnsi="Times New Roman" w:cs="Times New Roman"/>
                <w:b/>
                <w:sz w:val="24"/>
                <w:szCs w:val="24"/>
              </w:rPr>
              <w:t>FEDERAL DO ESTADO DO  RIO  DE  JANEIRO – UNIRIO</w:t>
            </w:r>
          </w:p>
          <w:p w:rsidR="00415126" w:rsidRPr="00C2210D" w:rsidRDefault="00415126" w:rsidP="00415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CENTRO DE CIÊNCIAS HUMANAS E SOCIAIS – CCH </w:t>
            </w:r>
          </w:p>
          <w:p w:rsidR="00415126" w:rsidRPr="00C2210D" w:rsidRDefault="00415126" w:rsidP="00415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ESCOLA DE SERVIÇO SOCIAL – ESS </w:t>
            </w:r>
          </w:p>
          <w:p w:rsidR="00415126" w:rsidRPr="00C2210D" w:rsidRDefault="00415126" w:rsidP="00415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Curso de Serviço Social </w:t>
            </w:r>
          </w:p>
          <w:p w:rsidR="00415126" w:rsidRDefault="00415126" w:rsidP="00C22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126" w:rsidTr="00415126">
        <w:tc>
          <w:tcPr>
            <w:tcW w:w="10606" w:type="dxa"/>
          </w:tcPr>
          <w:p w:rsidR="00415126" w:rsidRPr="00EA4BF9" w:rsidRDefault="00415126" w:rsidP="004151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BF9">
              <w:rPr>
                <w:rFonts w:ascii="Times New Roman" w:hAnsi="Times New Roman" w:cs="Times New Roman"/>
                <w:b/>
                <w:sz w:val="28"/>
                <w:szCs w:val="28"/>
              </w:rPr>
              <w:t>PROGRAMA</w:t>
            </w:r>
          </w:p>
          <w:p w:rsidR="00415126" w:rsidRPr="00EA4BF9" w:rsidRDefault="00415126" w:rsidP="004151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5126" w:rsidRDefault="00415126" w:rsidP="00A7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BF9">
              <w:rPr>
                <w:rFonts w:ascii="Times New Roman" w:hAnsi="Times New Roman" w:cs="Times New Roman"/>
                <w:b/>
                <w:sz w:val="28"/>
                <w:szCs w:val="28"/>
              </w:rPr>
              <w:t>Disciplina:</w:t>
            </w:r>
            <w:r w:rsidR="00E03CBB">
              <w:rPr>
                <w:rFonts w:ascii="Times New Roman" w:hAnsi="Times New Roman" w:cs="Times New Roman"/>
                <w:sz w:val="28"/>
                <w:szCs w:val="28"/>
              </w:rPr>
              <w:t xml:space="preserve"> Ética Profissional / 201</w:t>
            </w:r>
            <w:r w:rsidR="00A72B2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BC7A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15126" w:rsidTr="003124D3">
        <w:trPr>
          <w:trHeight w:val="1114"/>
        </w:trPr>
        <w:tc>
          <w:tcPr>
            <w:tcW w:w="10606" w:type="dxa"/>
          </w:tcPr>
          <w:p w:rsidR="00415126" w:rsidRDefault="00415126" w:rsidP="004151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5126" w:rsidRDefault="00415126" w:rsidP="00415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26">
              <w:rPr>
                <w:rFonts w:ascii="Times New Roman" w:hAnsi="Times New Roman" w:cs="Times New Roman"/>
                <w:b/>
                <w:sz w:val="24"/>
                <w:szCs w:val="24"/>
              </w:rPr>
              <w:t>Docente: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Dra. Janaina Bilate</w:t>
            </w:r>
          </w:p>
          <w:p w:rsidR="00415126" w:rsidRDefault="00415126" w:rsidP="00415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26">
              <w:rPr>
                <w:rFonts w:ascii="Times New Roman" w:hAnsi="Times New Roman" w:cs="Times New Roman"/>
                <w:b/>
                <w:sz w:val="24"/>
                <w:szCs w:val="24"/>
              </w:rPr>
              <w:t>Carga horária: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 horas aula / 4 créditos </w:t>
            </w:r>
          </w:p>
          <w:p w:rsidR="00415126" w:rsidRDefault="00415126" w:rsidP="00415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26">
              <w:rPr>
                <w:rFonts w:ascii="Times New Roman" w:hAnsi="Times New Roman" w:cs="Times New Roman"/>
                <w:b/>
                <w:sz w:val="24"/>
                <w:szCs w:val="24"/>
              </w:rPr>
              <w:t>Horário:</w:t>
            </w:r>
            <w:r w:rsidR="004562EA">
              <w:rPr>
                <w:rFonts w:ascii="Times New Roman" w:hAnsi="Times New Roman" w:cs="Times New Roman"/>
                <w:sz w:val="24"/>
                <w:szCs w:val="24"/>
              </w:rPr>
              <w:t xml:space="preserve"> segundas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-feiras, de 18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às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22. </w:t>
            </w:r>
          </w:p>
          <w:p w:rsidR="00415126" w:rsidRDefault="00415126" w:rsidP="00415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126" w:rsidTr="008A050C">
        <w:trPr>
          <w:trHeight w:val="2218"/>
        </w:trPr>
        <w:tc>
          <w:tcPr>
            <w:tcW w:w="10606" w:type="dxa"/>
          </w:tcPr>
          <w:p w:rsidR="00415126" w:rsidRDefault="00415126" w:rsidP="004151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5126" w:rsidRDefault="00415126" w:rsidP="00827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0D">
              <w:rPr>
                <w:rFonts w:ascii="Times New Roman" w:hAnsi="Times New Roman" w:cs="Times New Roman"/>
                <w:b/>
                <w:sz w:val="24"/>
                <w:szCs w:val="24"/>
              </w:rPr>
              <w:t>Ementa:</w:t>
            </w:r>
            <w:r w:rsidRPr="00C2210D">
              <w:rPr>
                <w:rFonts w:ascii="Times New Roman" w:hAnsi="Times New Roman" w:cs="Times New Roman"/>
                <w:sz w:val="24"/>
                <w:szCs w:val="24"/>
              </w:rPr>
              <w:t xml:space="preserve"> A Ética Profissional; a construção do </w:t>
            </w:r>
            <w:proofErr w:type="spellStart"/>
            <w:r w:rsidRPr="00C2210D">
              <w:rPr>
                <w:rFonts w:ascii="Times New Roman" w:hAnsi="Times New Roman" w:cs="Times New Roman"/>
                <w:i/>
                <w:sz w:val="24"/>
                <w:szCs w:val="24"/>
              </w:rPr>
              <w:t>Ethos</w:t>
            </w:r>
            <w:proofErr w:type="spellEnd"/>
            <w:r w:rsidRPr="00C221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2210D">
              <w:rPr>
                <w:rFonts w:ascii="Times New Roman" w:hAnsi="Times New Roman" w:cs="Times New Roman"/>
                <w:sz w:val="24"/>
                <w:szCs w:val="24"/>
              </w:rPr>
              <w:t xml:space="preserve">Profissional: valores e implicações no exercício profissional; as bases </w:t>
            </w:r>
            <w:proofErr w:type="gramStart"/>
            <w:r w:rsidRPr="00C2210D">
              <w:rPr>
                <w:rFonts w:ascii="Times New Roman" w:hAnsi="Times New Roman" w:cs="Times New Roman"/>
                <w:sz w:val="24"/>
                <w:szCs w:val="24"/>
              </w:rPr>
              <w:t>ontológicas da dimensão ético-moral da vida social</w:t>
            </w:r>
            <w:proofErr w:type="gramEnd"/>
            <w:r w:rsidRPr="00C2210D">
              <w:rPr>
                <w:rFonts w:ascii="Times New Roman" w:hAnsi="Times New Roman" w:cs="Times New Roman"/>
                <w:sz w:val="24"/>
                <w:szCs w:val="24"/>
              </w:rPr>
              <w:t xml:space="preserve">. A Ética Profissional do Assistente social e as questões éticas contemporâneas. A ética na história do Serviço Social e </w:t>
            </w:r>
            <w:proofErr w:type="gramStart"/>
            <w:r w:rsidRPr="00C2210D">
              <w:rPr>
                <w:rFonts w:ascii="Times New Roman" w:hAnsi="Times New Roman" w:cs="Times New Roman"/>
                <w:sz w:val="24"/>
                <w:szCs w:val="24"/>
              </w:rPr>
              <w:t>seus fundamentos teórico-filosóficos</w:t>
            </w:r>
            <w:proofErr w:type="gramEnd"/>
            <w:r w:rsidRPr="00C2210D">
              <w:rPr>
                <w:rFonts w:ascii="Times New Roman" w:hAnsi="Times New Roman" w:cs="Times New Roman"/>
                <w:sz w:val="24"/>
                <w:szCs w:val="24"/>
              </w:rPr>
              <w:t>; o caráter sócio-histórico da ética e da moral; os diferentes códigos de Ética Profissional. A articulação do trabalho profissional com o Projeto É</w:t>
            </w:r>
            <w:r w:rsidR="008278D6">
              <w:rPr>
                <w:rFonts w:ascii="Times New Roman" w:hAnsi="Times New Roman" w:cs="Times New Roman"/>
                <w:sz w:val="24"/>
                <w:szCs w:val="24"/>
              </w:rPr>
              <w:t xml:space="preserve">tico-Político do Serviço Social. </w:t>
            </w:r>
            <w:r w:rsidRPr="00C22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5126" w:rsidTr="00415126">
        <w:tc>
          <w:tcPr>
            <w:tcW w:w="10606" w:type="dxa"/>
          </w:tcPr>
          <w:p w:rsidR="00415126" w:rsidRPr="00C2210D" w:rsidRDefault="00415126" w:rsidP="00415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9F1">
              <w:rPr>
                <w:rFonts w:ascii="Times New Roman" w:hAnsi="Times New Roman" w:cs="Times New Roman"/>
                <w:b/>
                <w:sz w:val="24"/>
                <w:szCs w:val="24"/>
              </w:rPr>
              <w:t>Objetivo: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Visar compreender os fundamentos sócio-históricos da Ética. Debater a Ética Profissional, orientada por uma perspectiva que articule a história, </w:t>
            </w:r>
            <w:r w:rsidR="008578F5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crítica e </w:t>
            </w:r>
            <w:r w:rsidR="008578F5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dialética. Buscar compreender este processo à luz da Ontologia do Ser Social. </w:t>
            </w:r>
            <w:r w:rsidR="00060984">
              <w:rPr>
                <w:rFonts w:ascii="Times New Roman" w:hAnsi="Times New Roman" w:cs="Times New Roman"/>
                <w:sz w:val="24"/>
                <w:szCs w:val="24"/>
              </w:rPr>
              <w:t>Debater a atualidade das discussões sobre Ética Profissional e o Código de Ética Vigente</w:t>
            </w:r>
            <w:r w:rsidR="001F0256">
              <w:rPr>
                <w:rFonts w:ascii="Times New Roman" w:hAnsi="Times New Roman" w:cs="Times New Roman"/>
                <w:sz w:val="24"/>
                <w:szCs w:val="24"/>
              </w:rPr>
              <w:t>, articulando ao Projeto Profissional do Serviço Social</w:t>
            </w:r>
            <w:r w:rsidR="008278D6">
              <w:rPr>
                <w:rFonts w:ascii="Times New Roman" w:hAnsi="Times New Roman" w:cs="Times New Roman"/>
                <w:sz w:val="24"/>
                <w:szCs w:val="24"/>
              </w:rPr>
              <w:t xml:space="preserve"> e ao exercício profissional. </w:t>
            </w:r>
            <w:r w:rsidR="008278D6" w:rsidRPr="00C22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0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5126" w:rsidRDefault="00415126" w:rsidP="00415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F69" w:rsidTr="00415126">
        <w:tc>
          <w:tcPr>
            <w:tcW w:w="10606" w:type="dxa"/>
          </w:tcPr>
          <w:p w:rsidR="00181F69" w:rsidRPr="00B529F1" w:rsidRDefault="00181F69" w:rsidP="003B375B">
            <w:pPr>
              <w:pStyle w:val="Ttulo1"/>
              <w:spacing w:before="120" w:after="120"/>
              <w:outlineLvl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  <w:u w:val="none"/>
              </w:rPr>
              <w:t xml:space="preserve">Metodologia: </w:t>
            </w:r>
            <w:r w:rsidRPr="00181F69">
              <w:rPr>
                <w:rFonts w:cs="Times New Roman"/>
                <w:bCs/>
                <w:sz w:val="24"/>
                <w:szCs w:val="24"/>
                <w:u w:val="none"/>
              </w:rPr>
              <w:t xml:space="preserve">Debate de textos, vídeos: documentários/filmes, aulas expositivas, </w:t>
            </w:r>
            <w:r>
              <w:rPr>
                <w:rFonts w:cs="Times New Roman"/>
                <w:bCs/>
                <w:sz w:val="24"/>
                <w:szCs w:val="24"/>
                <w:u w:val="none"/>
              </w:rPr>
              <w:t xml:space="preserve">estudos dirigidos. </w:t>
            </w:r>
          </w:p>
        </w:tc>
      </w:tr>
      <w:tr w:rsidR="00125B6F" w:rsidTr="00415126">
        <w:tc>
          <w:tcPr>
            <w:tcW w:w="10606" w:type="dxa"/>
          </w:tcPr>
          <w:p w:rsidR="00125B6F" w:rsidRDefault="00125B6F" w:rsidP="008278D6">
            <w:pPr>
              <w:pStyle w:val="Ttulo1"/>
              <w:spacing w:before="120" w:after="120"/>
              <w:outlineLvl w:val="0"/>
              <w:rPr>
                <w:rFonts w:cs="Times New Roman"/>
                <w:b/>
                <w:bCs/>
                <w:sz w:val="24"/>
                <w:szCs w:val="24"/>
                <w:u w:val="none"/>
              </w:rPr>
            </w:pPr>
            <w:r>
              <w:rPr>
                <w:rFonts w:cs="Times New Roman"/>
                <w:b/>
                <w:bCs/>
                <w:sz w:val="24"/>
                <w:szCs w:val="24"/>
                <w:u w:val="none"/>
              </w:rPr>
              <w:t xml:space="preserve">Avaliação: </w:t>
            </w:r>
            <w:r w:rsidRPr="00125B6F">
              <w:rPr>
                <w:rFonts w:cs="Times New Roman"/>
                <w:bCs/>
                <w:sz w:val="24"/>
                <w:szCs w:val="24"/>
                <w:u w:val="none"/>
              </w:rPr>
              <w:t xml:space="preserve">avaliação individual </w:t>
            </w:r>
            <w:r w:rsidR="008278D6">
              <w:rPr>
                <w:rFonts w:cs="Times New Roman"/>
                <w:bCs/>
                <w:sz w:val="24"/>
                <w:szCs w:val="24"/>
                <w:u w:val="none"/>
              </w:rPr>
              <w:t>(estudo dirigido, resenha e prova)</w:t>
            </w:r>
            <w:r w:rsidR="00294490">
              <w:rPr>
                <w:rFonts w:cs="Times New Roman"/>
                <w:bCs/>
                <w:sz w:val="24"/>
                <w:szCs w:val="24"/>
                <w:u w:val="none"/>
              </w:rPr>
              <w:t xml:space="preserve">. </w:t>
            </w:r>
          </w:p>
        </w:tc>
      </w:tr>
      <w:tr w:rsidR="00415126" w:rsidTr="00415126">
        <w:tc>
          <w:tcPr>
            <w:tcW w:w="10606" w:type="dxa"/>
          </w:tcPr>
          <w:p w:rsidR="00415126" w:rsidRPr="00C2210D" w:rsidRDefault="00415126" w:rsidP="00415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126" w:rsidRPr="00EA4BF9" w:rsidRDefault="00415126" w:rsidP="00EA4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BF9">
              <w:rPr>
                <w:rFonts w:ascii="Times New Roman" w:hAnsi="Times New Roman" w:cs="Times New Roman"/>
                <w:b/>
                <w:sz w:val="28"/>
                <w:szCs w:val="28"/>
              </w:rPr>
              <w:t>Unidade I: Os fundamentos sócio-históricos da Ética – Ética e Sociedade.</w:t>
            </w:r>
          </w:p>
          <w:p w:rsidR="00415126" w:rsidRDefault="00415126" w:rsidP="004151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5126" w:rsidRDefault="00415126" w:rsidP="00415126">
            <w:pPr>
              <w:pStyle w:val="PargrafodaLista"/>
              <w:numPr>
                <w:ilvl w:val="1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Trabalho e Natureza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EB41F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fundamentos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ser social;</w:t>
            </w:r>
          </w:p>
          <w:p w:rsidR="00415126" w:rsidRDefault="00415126" w:rsidP="00415126">
            <w:pPr>
              <w:pStyle w:val="PargrafodaLista"/>
              <w:numPr>
                <w:ilvl w:val="1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Moral e vida cotidiana;</w:t>
            </w:r>
          </w:p>
          <w:p w:rsidR="00415126" w:rsidRDefault="00415126" w:rsidP="00415126">
            <w:pPr>
              <w:pStyle w:val="PargrafodaLista"/>
              <w:numPr>
                <w:ilvl w:val="1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Singularidade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genericidade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humanas;</w:t>
            </w:r>
          </w:p>
          <w:p w:rsidR="00415126" w:rsidRDefault="00415126" w:rsidP="00415126">
            <w:pPr>
              <w:pStyle w:val="PargrafodaLista"/>
              <w:numPr>
                <w:ilvl w:val="1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Capacidade Ética do ser social;</w:t>
            </w:r>
          </w:p>
          <w:p w:rsidR="00415126" w:rsidRPr="00EB41F2" w:rsidRDefault="00415126" w:rsidP="00415126">
            <w:pPr>
              <w:pStyle w:val="PargrafodaLista"/>
              <w:numPr>
                <w:ilvl w:val="1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Entre a Ética e a Política: os sujeitos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ético-políticos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415126" w:rsidRPr="00C2210D" w:rsidRDefault="00415126" w:rsidP="004151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5126" w:rsidRDefault="00415126" w:rsidP="004151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Bibliografia Básica: </w:t>
            </w:r>
          </w:p>
          <w:p w:rsidR="00415126" w:rsidRPr="00C2210D" w:rsidRDefault="00415126" w:rsidP="004151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5126" w:rsidRDefault="00415126" w:rsidP="00415126">
            <w:pPr>
              <w:pStyle w:val="PargrafodaLista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561">
              <w:rPr>
                <w:rFonts w:ascii="Times New Roman" w:hAnsi="Times New Roman" w:cs="Times New Roman"/>
                <w:sz w:val="24"/>
                <w:szCs w:val="24"/>
              </w:rPr>
              <w:t xml:space="preserve">BARROCO, Maria Lúcia Silva. </w:t>
            </w:r>
            <w:r w:rsidRPr="00B27D06">
              <w:rPr>
                <w:rFonts w:ascii="Times New Roman" w:hAnsi="Times New Roman" w:cs="Times New Roman"/>
                <w:sz w:val="24"/>
                <w:szCs w:val="24"/>
              </w:rPr>
              <w:t>“Fundamentos Éticos do Serviço Social”.</w:t>
            </w:r>
            <w:r w:rsidRPr="00477561">
              <w:rPr>
                <w:rFonts w:ascii="Times New Roman" w:hAnsi="Times New Roman" w:cs="Times New Roman"/>
                <w:sz w:val="24"/>
                <w:szCs w:val="24"/>
              </w:rPr>
              <w:t xml:space="preserve"> In: CFESS. </w:t>
            </w:r>
            <w:r w:rsidRPr="00477561">
              <w:rPr>
                <w:rFonts w:ascii="Times New Roman" w:hAnsi="Times New Roman" w:cs="Times New Roman"/>
                <w:i/>
                <w:sz w:val="24"/>
                <w:szCs w:val="24"/>
              </w:rPr>
              <w:t>Serviço Social: Direitos Sociais e Competências Profissionais.</w:t>
            </w:r>
            <w:r w:rsidRPr="00477561">
              <w:rPr>
                <w:rFonts w:ascii="Times New Roman" w:hAnsi="Times New Roman" w:cs="Times New Roman"/>
                <w:sz w:val="24"/>
                <w:szCs w:val="24"/>
              </w:rPr>
              <w:t xml:space="preserve"> Brasília, DF, 2009. </w:t>
            </w:r>
          </w:p>
          <w:p w:rsidR="00224C9C" w:rsidRPr="00477561" w:rsidRDefault="00224C9C" w:rsidP="00415126">
            <w:pPr>
              <w:pStyle w:val="PargrafodaLista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__________________________. </w:t>
            </w:r>
            <w:r w:rsidRPr="00B27D06">
              <w:rPr>
                <w:rFonts w:ascii="Times New Roman" w:hAnsi="Times New Roman" w:cs="Times New Roman"/>
                <w:i/>
                <w:sz w:val="24"/>
                <w:szCs w:val="24"/>
              </w:rPr>
              <w:t>Ética e Serviço Social: Fundamentos Ontológicos.</w:t>
            </w:r>
            <w:r w:rsidR="00D275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ª. Edição. S</w:t>
            </w:r>
            <w:r w:rsidR="00594A76">
              <w:rPr>
                <w:rFonts w:ascii="Times New Roman" w:hAnsi="Times New Roman" w:cs="Times New Roman"/>
                <w:sz w:val="24"/>
                <w:szCs w:val="24"/>
              </w:rPr>
              <w:t>ão Paulo: Cortez Editora, 20</w:t>
            </w:r>
            <w:r w:rsidR="00D275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94A76">
              <w:rPr>
                <w:rFonts w:ascii="Times New Roman" w:hAnsi="Times New Roman" w:cs="Times New Roman"/>
                <w:sz w:val="24"/>
                <w:szCs w:val="24"/>
              </w:rPr>
              <w:t xml:space="preserve">. Parte I, Capítulo I, pp.23-70. </w:t>
            </w:r>
          </w:p>
          <w:p w:rsidR="00415126" w:rsidRPr="00C2210D" w:rsidRDefault="00415126" w:rsidP="00415126">
            <w:pPr>
              <w:pStyle w:val="PargrafodaLista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126" w:rsidRDefault="00415126" w:rsidP="004151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10D">
              <w:rPr>
                <w:rFonts w:ascii="Times New Roman" w:hAnsi="Times New Roman" w:cs="Times New Roman"/>
                <w:b/>
                <w:sz w:val="24"/>
                <w:szCs w:val="24"/>
              </w:rPr>
              <w:t>Bibliografia Complementar:</w:t>
            </w:r>
          </w:p>
          <w:p w:rsidR="00415126" w:rsidRPr="00C2210D" w:rsidRDefault="00415126" w:rsidP="004151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178B" w:rsidRPr="00741015" w:rsidRDefault="007C178B" w:rsidP="00741015">
            <w:pPr>
              <w:pStyle w:val="PargrafodaLista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015">
              <w:rPr>
                <w:rFonts w:ascii="Times New Roman" w:hAnsi="Times New Roman" w:cs="Times New Roman"/>
                <w:sz w:val="24"/>
                <w:szCs w:val="24"/>
              </w:rPr>
              <w:t xml:space="preserve">BARROCO, Maria Lúcia Silva. </w:t>
            </w:r>
            <w:r w:rsidRPr="00741015">
              <w:rPr>
                <w:rFonts w:ascii="Times New Roman" w:hAnsi="Times New Roman" w:cs="Times New Roman"/>
                <w:i/>
                <w:sz w:val="24"/>
                <w:szCs w:val="24"/>
              </w:rPr>
              <w:t>Ética: fundamentos sócio-históricos.</w:t>
            </w:r>
            <w:r w:rsidRPr="00741015">
              <w:rPr>
                <w:rFonts w:ascii="Times New Roman" w:hAnsi="Times New Roman" w:cs="Times New Roman"/>
                <w:sz w:val="24"/>
                <w:szCs w:val="24"/>
              </w:rPr>
              <w:t xml:space="preserve"> Coleção: Biblioteca Básica de Serviço Social. Volume 4. São Paulo: Cortez Editora, 2008. (BB). </w:t>
            </w:r>
          </w:p>
          <w:p w:rsidR="00415126" w:rsidRPr="00741015" w:rsidRDefault="00415126" w:rsidP="00741015">
            <w:pPr>
              <w:pStyle w:val="PargrafodaLista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HELLER, Agnes. “Estrutura da vida cotidiana”. In: </w:t>
            </w:r>
            <w:r w:rsidRPr="00741015">
              <w:rPr>
                <w:rFonts w:ascii="Times New Roman" w:hAnsi="Times New Roman" w:cs="Times New Roman"/>
                <w:i/>
                <w:sz w:val="24"/>
                <w:szCs w:val="24"/>
              </w:rPr>
              <w:t>O cotidiano e a história.</w:t>
            </w:r>
            <w:r w:rsidRPr="00741015">
              <w:rPr>
                <w:rFonts w:ascii="Times New Roman" w:hAnsi="Times New Roman" w:cs="Times New Roman"/>
                <w:sz w:val="24"/>
                <w:szCs w:val="24"/>
              </w:rPr>
              <w:t xml:space="preserve"> Rio de Janeiro: Paz e Terra, 1972 (pp. 17-63) – tema: valores, cotidiano e história &amp; dominação e preconceito. </w:t>
            </w:r>
          </w:p>
          <w:p w:rsidR="00415126" w:rsidRPr="00741015" w:rsidRDefault="00415126" w:rsidP="00741015">
            <w:pPr>
              <w:pStyle w:val="PargrafodaLista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015">
              <w:rPr>
                <w:rFonts w:ascii="Times New Roman" w:hAnsi="Times New Roman" w:cs="Times New Roman"/>
                <w:sz w:val="24"/>
                <w:szCs w:val="24"/>
              </w:rPr>
              <w:t xml:space="preserve">NETTO, José Paulo. </w:t>
            </w:r>
            <w:r w:rsidRPr="007410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Capitalismo e </w:t>
            </w:r>
            <w:proofErr w:type="spellStart"/>
            <w:r w:rsidRPr="00741015">
              <w:rPr>
                <w:rFonts w:ascii="Times New Roman" w:hAnsi="Times New Roman" w:cs="Times New Roman"/>
                <w:i/>
                <w:sz w:val="24"/>
                <w:szCs w:val="24"/>
              </w:rPr>
              <w:t>Reificação</w:t>
            </w:r>
            <w:proofErr w:type="spellEnd"/>
            <w:r w:rsidRPr="0074101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741015">
              <w:rPr>
                <w:rFonts w:ascii="Times New Roman" w:hAnsi="Times New Roman" w:cs="Times New Roman"/>
                <w:sz w:val="24"/>
                <w:szCs w:val="24"/>
              </w:rPr>
              <w:t xml:space="preserve"> São Paulo: Livraria Editora Ciências Humanas, 1981. </w:t>
            </w:r>
          </w:p>
          <w:p w:rsidR="00415126" w:rsidRPr="00741015" w:rsidRDefault="00415126" w:rsidP="00741015">
            <w:pPr>
              <w:pStyle w:val="PargrafodaLista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015">
              <w:rPr>
                <w:rFonts w:ascii="Times New Roman" w:hAnsi="Times New Roman" w:cs="Times New Roman"/>
                <w:sz w:val="24"/>
                <w:szCs w:val="24"/>
              </w:rPr>
              <w:t xml:space="preserve">NETTO, José Paulo &amp; CARVALHO, Maria do Carmo Brant. </w:t>
            </w:r>
            <w:r w:rsidRPr="00741015">
              <w:rPr>
                <w:rFonts w:ascii="Times New Roman" w:hAnsi="Times New Roman" w:cs="Times New Roman"/>
                <w:i/>
                <w:sz w:val="24"/>
                <w:szCs w:val="24"/>
              </w:rPr>
              <w:t>Cotidiano: conhecimento e crítica.</w:t>
            </w:r>
            <w:r w:rsidRPr="00741015">
              <w:rPr>
                <w:rFonts w:ascii="Times New Roman" w:hAnsi="Times New Roman" w:cs="Times New Roman"/>
                <w:sz w:val="24"/>
                <w:szCs w:val="24"/>
              </w:rPr>
              <w:t xml:space="preserve"> 6ª. Edição. São Paulo: Cortez Editora, 2005. </w:t>
            </w:r>
          </w:p>
          <w:p w:rsidR="00415126" w:rsidRPr="00741015" w:rsidRDefault="00415126" w:rsidP="00741015">
            <w:pPr>
              <w:pStyle w:val="PargrafodaLista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015">
              <w:rPr>
                <w:rFonts w:ascii="Times New Roman" w:hAnsi="Times New Roman" w:cs="Times New Roman"/>
                <w:sz w:val="24"/>
                <w:szCs w:val="24"/>
              </w:rPr>
              <w:t xml:space="preserve">VAZQUEZ, Adolfo Sanches. </w:t>
            </w:r>
            <w:r w:rsidRPr="00741015">
              <w:rPr>
                <w:rFonts w:ascii="Times New Roman" w:hAnsi="Times New Roman" w:cs="Times New Roman"/>
                <w:i/>
                <w:sz w:val="24"/>
                <w:szCs w:val="24"/>
              </w:rPr>
              <w:t>Ética.</w:t>
            </w:r>
            <w:r w:rsidRPr="00741015">
              <w:rPr>
                <w:rFonts w:ascii="Times New Roman" w:hAnsi="Times New Roman" w:cs="Times New Roman"/>
                <w:sz w:val="24"/>
                <w:szCs w:val="24"/>
              </w:rPr>
              <w:t xml:space="preserve"> 6ª. edição. Rio de Janeiro: Civilização Brasileira, 1983 (pp. 25-40).</w:t>
            </w:r>
          </w:p>
          <w:p w:rsidR="00415126" w:rsidRPr="00C2210D" w:rsidRDefault="00415126" w:rsidP="00415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126" w:rsidRPr="00C2210D" w:rsidRDefault="00415126" w:rsidP="004151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10D">
              <w:rPr>
                <w:rFonts w:ascii="Times New Roman" w:hAnsi="Times New Roman" w:cs="Times New Roman"/>
                <w:b/>
                <w:sz w:val="24"/>
                <w:szCs w:val="24"/>
              </w:rPr>
              <w:t>Filmes:</w:t>
            </w:r>
          </w:p>
          <w:p w:rsidR="00415126" w:rsidRPr="00B529F1" w:rsidRDefault="00415126" w:rsidP="00415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Guerra do Fogo </w:t>
            </w:r>
            <w:r w:rsidRPr="00B529F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529F1">
              <w:rPr>
                <w:rFonts w:ascii="Times New Roman" w:hAnsi="Times New Roman" w:cs="Times New Roman"/>
                <w:sz w:val="24"/>
                <w:szCs w:val="24"/>
              </w:rPr>
              <w:t>Dri</w:t>
            </w:r>
            <w:proofErr w:type="spellEnd"/>
            <w:r w:rsidRPr="00B529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529F1">
              <w:rPr>
                <w:rFonts w:ascii="Times New Roman" w:hAnsi="Times New Roman" w:cs="Times New Roman"/>
                <w:sz w:val="24"/>
                <w:szCs w:val="24"/>
              </w:rPr>
              <w:t>Jean-JacqueArnnaud</w:t>
            </w:r>
            <w:proofErr w:type="spellEnd"/>
            <w:r w:rsidRPr="00B529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15126" w:rsidRDefault="00415126" w:rsidP="00415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 Excêntrica Família de Antonia</w:t>
            </w:r>
            <w:r w:rsidRPr="00C2210D">
              <w:rPr>
                <w:rFonts w:ascii="Times New Roman" w:hAnsi="Times New Roman" w:cs="Times New Roman"/>
                <w:sz w:val="24"/>
                <w:szCs w:val="24"/>
              </w:rPr>
              <w:t xml:space="preserve"> (Dir.: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MarleenGoris</w:t>
            </w:r>
            <w:proofErr w:type="spellEnd"/>
            <w:r w:rsidRPr="00C221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15126" w:rsidRDefault="00415126" w:rsidP="00415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126" w:rsidTr="00415126">
        <w:tc>
          <w:tcPr>
            <w:tcW w:w="10606" w:type="dxa"/>
          </w:tcPr>
          <w:p w:rsidR="00EA4BF9" w:rsidRDefault="00EA4BF9" w:rsidP="004151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5126" w:rsidRPr="00EA4BF9" w:rsidRDefault="00415126" w:rsidP="00EA4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BF9">
              <w:rPr>
                <w:rFonts w:ascii="Times New Roman" w:hAnsi="Times New Roman" w:cs="Times New Roman"/>
                <w:b/>
                <w:sz w:val="28"/>
                <w:szCs w:val="28"/>
              </w:rPr>
              <w:t>Unidade II: Ética profissional – fundamentos ontológicos.</w:t>
            </w:r>
          </w:p>
          <w:p w:rsidR="00415126" w:rsidRDefault="00415126" w:rsidP="004151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5126" w:rsidRDefault="00415126" w:rsidP="00415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627">
              <w:rPr>
                <w:rFonts w:ascii="Times New Roman" w:hAnsi="Times New Roman" w:cs="Times New Roman"/>
                <w:sz w:val="24"/>
                <w:szCs w:val="24"/>
              </w:rPr>
              <w:t xml:space="preserve">2.1)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Dimensão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Ético-Política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dos projetos sócio-históricos; </w:t>
            </w:r>
          </w:p>
          <w:p w:rsidR="00415126" w:rsidRPr="00961627" w:rsidRDefault="00415126" w:rsidP="00415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2.2)     </w:t>
            </w:r>
            <w:r w:rsidRPr="00961627">
              <w:rPr>
                <w:rFonts w:ascii="Times New Roman" w:hAnsi="Times New Roman" w:cs="Times New Roman"/>
                <w:sz w:val="24"/>
                <w:szCs w:val="24"/>
              </w:rPr>
              <w:t>A natureza da Ética Profissional;</w:t>
            </w:r>
          </w:p>
          <w:p w:rsidR="00415126" w:rsidRDefault="00415126" w:rsidP="00415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6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6162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A Ética historicamente situada – os fundamentos da ética profissional tradicional. </w:t>
            </w:r>
          </w:p>
          <w:p w:rsidR="00415126" w:rsidRPr="00961627" w:rsidRDefault="00415126" w:rsidP="00415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126" w:rsidRPr="00C2210D" w:rsidRDefault="00415126" w:rsidP="004151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5126" w:rsidRDefault="00415126" w:rsidP="004151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Bibliografia Básica: </w:t>
            </w:r>
          </w:p>
          <w:p w:rsidR="00415126" w:rsidRPr="00C2210D" w:rsidRDefault="00415126" w:rsidP="004151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5126" w:rsidRDefault="002900E1" w:rsidP="00415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r w:rsidR="00415126" w:rsidRPr="00B935F3">
              <w:rPr>
                <w:rFonts w:ascii="Times New Roman" w:hAnsi="Times New Roman" w:cs="Times New Roman"/>
                <w:sz w:val="24"/>
                <w:szCs w:val="24"/>
              </w:rPr>
              <w:t xml:space="preserve">BARROCO, Maria Lúcia Silva. </w:t>
            </w:r>
            <w:r w:rsidR="00415126" w:rsidRPr="00B935F3">
              <w:rPr>
                <w:rFonts w:ascii="Times New Roman" w:hAnsi="Times New Roman" w:cs="Times New Roman"/>
                <w:i/>
                <w:sz w:val="24"/>
                <w:szCs w:val="24"/>
              </w:rPr>
              <w:t>Ética e Serviço Social: Fundamentos Ontológicos</w:t>
            </w:r>
            <w:r w:rsidR="00415126" w:rsidRPr="00B935F3">
              <w:rPr>
                <w:rFonts w:ascii="Times New Roman" w:hAnsi="Times New Roman" w:cs="Times New Roman"/>
                <w:sz w:val="24"/>
                <w:szCs w:val="24"/>
              </w:rPr>
              <w:t xml:space="preserve">. 3ª. edição. São Paulo: Cortez Editora, 2005, Parte II, Capítulo </w:t>
            </w:r>
            <w:r w:rsidR="00937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5126" w:rsidRPr="00B935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75AD" w:rsidRDefault="009375AD" w:rsidP="00415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D57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_________________________. </w:t>
            </w:r>
            <w:r w:rsidRPr="00B935F3">
              <w:rPr>
                <w:rFonts w:ascii="Times New Roman" w:hAnsi="Times New Roman" w:cs="Times New Roman"/>
                <w:i/>
                <w:sz w:val="24"/>
                <w:szCs w:val="24"/>
              </w:rPr>
              <w:t>Ética e Serviço Social: Fundamentos Ontológicos</w:t>
            </w:r>
            <w:r w:rsidRPr="00B935F3">
              <w:rPr>
                <w:rFonts w:ascii="Times New Roman" w:hAnsi="Times New Roman" w:cs="Times New Roman"/>
                <w:sz w:val="24"/>
                <w:szCs w:val="24"/>
              </w:rPr>
              <w:t xml:space="preserve">. 3ª. edição. São Paulo: Cortez Editora, 2005, Parte II, Capítulo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35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0BCA" w:rsidRDefault="00230BCA" w:rsidP="00415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 BONFIM, Paula. Conservadorismo moral e Serviço Social. Ri</w:t>
            </w:r>
            <w:r w:rsidR="00294490">
              <w:rPr>
                <w:rFonts w:ascii="Times New Roman" w:hAnsi="Times New Roman" w:cs="Times New Roman"/>
                <w:sz w:val="24"/>
                <w:szCs w:val="24"/>
              </w:rPr>
              <w:t xml:space="preserve">o de Janeiro: </w:t>
            </w:r>
            <w:proofErr w:type="spellStart"/>
            <w:r w:rsidR="00294490">
              <w:rPr>
                <w:rFonts w:ascii="Times New Roman" w:hAnsi="Times New Roman" w:cs="Times New Roman"/>
                <w:sz w:val="24"/>
                <w:szCs w:val="24"/>
              </w:rPr>
              <w:t>Lumen</w:t>
            </w:r>
            <w:proofErr w:type="spellEnd"/>
            <w:r w:rsidR="00294490">
              <w:rPr>
                <w:rFonts w:ascii="Times New Roman" w:hAnsi="Times New Roman" w:cs="Times New Roman"/>
                <w:sz w:val="24"/>
                <w:szCs w:val="24"/>
              </w:rPr>
              <w:t xml:space="preserve"> Juris. 2015, Capítulo I.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5126" w:rsidRPr="00C2210D" w:rsidRDefault="00415126" w:rsidP="00415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126" w:rsidRDefault="00415126" w:rsidP="004151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Bibliografia Complementar: </w:t>
            </w:r>
          </w:p>
          <w:p w:rsidR="007C52D3" w:rsidRPr="00C2210D" w:rsidRDefault="007C52D3" w:rsidP="004151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5126" w:rsidRPr="007C52D3" w:rsidRDefault="00415126" w:rsidP="007C52D3">
            <w:pPr>
              <w:pStyle w:val="PargrafodaLista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2D3">
              <w:rPr>
                <w:rFonts w:ascii="Times New Roman" w:hAnsi="Times New Roman" w:cs="Times New Roman"/>
                <w:sz w:val="24"/>
                <w:szCs w:val="24"/>
              </w:rPr>
              <w:t xml:space="preserve">GUERRA, Yolanda. </w:t>
            </w:r>
            <w:r w:rsidRPr="007C52D3">
              <w:rPr>
                <w:rFonts w:ascii="Times New Roman" w:hAnsi="Times New Roman" w:cs="Times New Roman"/>
                <w:i/>
                <w:sz w:val="24"/>
                <w:szCs w:val="24"/>
              </w:rPr>
              <w:t>A instrumentalidade do Serviço Social.</w:t>
            </w:r>
            <w:r w:rsidRPr="007C52D3">
              <w:rPr>
                <w:rFonts w:ascii="Times New Roman" w:hAnsi="Times New Roman" w:cs="Times New Roman"/>
                <w:sz w:val="24"/>
                <w:szCs w:val="24"/>
              </w:rPr>
              <w:t xml:space="preserve"> São Paulo: Cortez Editora, 2000. </w:t>
            </w:r>
          </w:p>
          <w:p w:rsidR="00415126" w:rsidRPr="007C52D3" w:rsidRDefault="00415126" w:rsidP="007C52D3">
            <w:pPr>
              <w:pStyle w:val="PargrafodaLista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2D3">
              <w:rPr>
                <w:rFonts w:ascii="Times New Roman" w:hAnsi="Times New Roman" w:cs="Times New Roman"/>
                <w:sz w:val="24"/>
                <w:szCs w:val="24"/>
              </w:rPr>
              <w:t xml:space="preserve">UFRJ. Revista </w:t>
            </w:r>
            <w:r w:rsidRPr="007C52D3">
              <w:rPr>
                <w:rFonts w:ascii="Times New Roman" w:hAnsi="Times New Roman" w:cs="Times New Roman"/>
                <w:i/>
                <w:sz w:val="24"/>
                <w:szCs w:val="24"/>
              </w:rPr>
              <w:t>PRAIA VERMELHA – Estudos de Política e Teoria Social,</w:t>
            </w:r>
            <w:r w:rsidRPr="007C52D3">
              <w:rPr>
                <w:rFonts w:ascii="Times New Roman" w:hAnsi="Times New Roman" w:cs="Times New Roman"/>
                <w:sz w:val="24"/>
                <w:szCs w:val="24"/>
              </w:rPr>
              <w:t xml:space="preserve"> No. 11, 2004. </w:t>
            </w:r>
          </w:p>
          <w:p w:rsidR="00415126" w:rsidRDefault="00415126" w:rsidP="00415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126" w:rsidRPr="0062040B" w:rsidRDefault="00415126" w:rsidP="004151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4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Filme: </w:t>
            </w:r>
          </w:p>
          <w:p w:rsidR="00415126" w:rsidRPr="00C2210D" w:rsidRDefault="00415126" w:rsidP="00415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0D">
              <w:rPr>
                <w:rFonts w:ascii="Times New Roman" w:hAnsi="Times New Roman" w:cs="Times New Roman"/>
                <w:i/>
                <w:sz w:val="24"/>
                <w:szCs w:val="24"/>
              </w:rPr>
              <w:t>Sob a Névoa da Guerra</w:t>
            </w:r>
            <w:r w:rsidRPr="00C2210D">
              <w:rPr>
                <w:rFonts w:ascii="Times New Roman" w:hAnsi="Times New Roman" w:cs="Times New Roman"/>
                <w:sz w:val="24"/>
                <w:szCs w:val="24"/>
              </w:rPr>
              <w:t xml:space="preserve"> (Dir.: </w:t>
            </w:r>
            <w:proofErr w:type="spellStart"/>
            <w:r w:rsidRPr="00C2210D">
              <w:rPr>
                <w:rFonts w:ascii="Times New Roman" w:hAnsi="Times New Roman" w:cs="Times New Roman"/>
                <w:sz w:val="24"/>
                <w:szCs w:val="24"/>
              </w:rPr>
              <w:t>Errol</w:t>
            </w:r>
            <w:proofErr w:type="spellEnd"/>
            <w:r w:rsidRPr="00C2210D">
              <w:rPr>
                <w:rFonts w:ascii="Times New Roman" w:hAnsi="Times New Roman" w:cs="Times New Roman"/>
                <w:sz w:val="24"/>
                <w:szCs w:val="24"/>
              </w:rPr>
              <w:t xml:space="preserve"> Morris - documentário)</w:t>
            </w:r>
          </w:p>
          <w:p w:rsidR="00415126" w:rsidRPr="00C2210D" w:rsidRDefault="00415126" w:rsidP="00415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126" w:rsidTr="00415126">
        <w:tc>
          <w:tcPr>
            <w:tcW w:w="10606" w:type="dxa"/>
          </w:tcPr>
          <w:p w:rsidR="00EA4BF9" w:rsidRDefault="00EA4BF9" w:rsidP="004151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5126" w:rsidRPr="00EA4BF9" w:rsidRDefault="00415126" w:rsidP="00EA4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BF9">
              <w:rPr>
                <w:rFonts w:ascii="Times New Roman" w:hAnsi="Times New Roman" w:cs="Times New Roman"/>
                <w:b/>
                <w:sz w:val="28"/>
                <w:szCs w:val="28"/>
              </w:rPr>
              <w:t>Unidade III: Os Códigos de Ética Profission</w:t>
            </w:r>
            <w:r w:rsidR="00FA7B5C">
              <w:rPr>
                <w:rFonts w:ascii="Times New Roman" w:hAnsi="Times New Roman" w:cs="Times New Roman"/>
                <w:b/>
                <w:sz w:val="28"/>
                <w:szCs w:val="28"/>
              </w:rPr>
              <w:t>al –</w:t>
            </w:r>
            <w:r w:rsidR="006D1E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trajetória histórica da orientação legal da atuação profissional e os desafios contemporâneos ao trabalho do assistente social </w:t>
            </w:r>
          </w:p>
          <w:p w:rsidR="00415126" w:rsidRDefault="00415126" w:rsidP="004151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5126" w:rsidRPr="008F4776" w:rsidRDefault="00415126" w:rsidP="00415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776">
              <w:rPr>
                <w:rFonts w:ascii="Times New Roman" w:hAnsi="Times New Roman" w:cs="Times New Roman"/>
                <w:sz w:val="24"/>
                <w:szCs w:val="24"/>
              </w:rPr>
              <w:t>3.1) O Código de 1947 – primeiros indícios organizativos;</w:t>
            </w:r>
          </w:p>
          <w:p w:rsidR="00415126" w:rsidRDefault="00415126" w:rsidP="00415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776">
              <w:rPr>
                <w:rFonts w:ascii="Times New Roman" w:hAnsi="Times New Roman" w:cs="Times New Roman"/>
                <w:sz w:val="24"/>
                <w:szCs w:val="24"/>
              </w:rPr>
              <w:t xml:space="preserve">3.2)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Anos 1960 e 1970 – lutas, reivindicações e autoritarismo;</w:t>
            </w:r>
          </w:p>
          <w:p w:rsidR="00415126" w:rsidRDefault="00415126" w:rsidP="00415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3.3)      Os Códigos de 1965/1975 – uma análise comparativa;</w:t>
            </w:r>
          </w:p>
          <w:p w:rsidR="00415126" w:rsidRDefault="00415126" w:rsidP="00415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3.4)      Em pauta – o compromisso com a Classe Trabalhadora;</w:t>
            </w:r>
          </w:p>
          <w:p w:rsidR="00415126" w:rsidRDefault="00415126" w:rsidP="00415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3.5)      O Código de 1986;</w:t>
            </w:r>
          </w:p>
          <w:p w:rsidR="00873900" w:rsidRDefault="00415126" w:rsidP="00415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3.6)      A incorporação da discussão filosófica – amadure</w:t>
            </w:r>
            <w:r w:rsidR="00F66985">
              <w:rPr>
                <w:rFonts w:ascii="Times New Roman" w:hAnsi="Times New Roman" w:cs="Times New Roman"/>
                <w:sz w:val="24"/>
                <w:szCs w:val="24"/>
              </w:rPr>
              <w:t>cimento teórico-ético-político: o Código de 1993.</w:t>
            </w:r>
          </w:p>
          <w:p w:rsidR="00415126" w:rsidRPr="008F4776" w:rsidRDefault="00873900" w:rsidP="00415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3.7)      Desafios ao trabalho profissional  – limites e possibilidades da atuação do assistente social face ao acirramento da crise econômica para a classe trabalhadora.  </w:t>
            </w:r>
          </w:p>
          <w:p w:rsidR="00415126" w:rsidRPr="00C2210D" w:rsidRDefault="00415126" w:rsidP="004151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5126" w:rsidRDefault="00415126" w:rsidP="004151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Bibliografia Básica: </w:t>
            </w:r>
          </w:p>
          <w:p w:rsidR="00415126" w:rsidRPr="00C2210D" w:rsidRDefault="00415126" w:rsidP="004151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5126" w:rsidRDefault="00415126" w:rsidP="00415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5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900E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935F3">
              <w:rPr>
                <w:rFonts w:ascii="Times New Roman" w:hAnsi="Times New Roman" w:cs="Times New Roman"/>
                <w:sz w:val="24"/>
                <w:szCs w:val="24"/>
              </w:rPr>
              <w:t xml:space="preserve">BARROCO, Maria Lúcia Silva. </w:t>
            </w:r>
            <w:r w:rsidRPr="00B935F3">
              <w:rPr>
                <w:rFonts w:ascii="Times New Roman" w:hAnsi="Times New Roman" w:cs="Times New Roman"/>
                <w:i/>
                <w:sz w:val="24"/>
                <w:szCs w:val="24"/>
              </w:rPr>
              <w:t>Ética e Serviço Social: Fundamentos Ontológicos</w:t>
            </w:r>
            <w:r w:rsidRPr="00B935F3">
              <w:rPr>
                <w:rFonts w:ascii="Times New Roman" w:hAnsi="Times New Roman" w:cs="Times New Roman"/>
                <w:sz w:val="24"/>
                <w:szCs w:val="24"/>
              </w:rPr>
              <w:t xml:space="preserve">. 3ª. edição. São </w:t>
            </w:r>
            <w:r w:rsidRPr="00B93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Paulo: Cortez Editora, 2005, Parte II, Capítulo 3.</w:t>
            </w:r>
          </w:p>
          <w:p w:rsidR="00415126" w:rsidRDefault="00415126" w:rsidP="00415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2900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__________________________. “Materialidade e potencialidades do Código de Ética dos Assistentes Sociais brasileiros”. In: BARROCO, Maria Lúcia Silva &amp; TERRA, Sylvia Helena/CFESS. Código de Ética Comentado</w:t>
            </w:r>
            <w:r w:rsidR="002900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00E1" w:rsidRDefault="002900E1" w:rsidP="00415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3.3. CRESS 7ª. Região/RJ (org.). Projeto Ético-Político e Exercício Profissional em Serviço Social. Os princípios do Código de Ética articulados à atuação crítica dos assistentes sociais. </w:t>
            </w:r>
            <w:r w:rsidR="00C55AF8">
              <w:rPr>
                <w:rFonts w:ascii="Times New Roman" w:hAnsi="Times New Roman" w:cs="Times New Roman"/>
                <w:sz w:val="24"/>
                <w:szCs w:val="24"/>
              </w:rPr>
              <w:t xml:space="preserve">Rio de Janeiro: </w:t>
            </w:r>
            <w:proofErr w:type="spellStart"/>
            <w:r w:rsidR="00C55AF8">
              <w:rPr>
                <w:rFonts w:ascii="Times New Roman" w:hAnsi="Times New Roman" w:cs="Times New Roman"/>
                <w:sz w:val="24"/>
                <w:szCs w:val="24"/>
              </w:rPr>
              <w:t>Ediouro</w:t>
            </w:r>
            <w:proofErr w:type="spellEnd"/>
            <w:r w:rsidR="00C55AF8">
              <w:rPr>
                <w:rFonts w:ascii="Times New Roman" w:hAnsi="Times New Roman" w:cs="Times New Roman"/>
                <w:sz w:val="24"/>
                <w:szCs w:val="24"/>
              </w:rPr>
              <w:t xml:space="preserve"> Gráfica e Editora, 2013. </w:t>
            </w:r>
          </w:p>
          <w:p w:rsidR="000B425B" w:rsidRDefault="000B425B" w:rsidP="00415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3.4. BOMFIM, Paula. Conservadorismo Moral e Serviço Social. Rio de Janeiro: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Lumen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Juris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2015. </w:t>
            </w:r>
          </w:p>
          <w:p w:rsidR="00415126" w:rsidRPr="00C2210D" w:rsidRDefault="00415126" w:rsidP="00415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126" w:rsidRDefault="00415126" w:rsidP="004151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C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Bibliografia Complementar: </w:t>
            </w:r>
          </w:p>
          <w:p w:rsidR="00187C51" w:rsidRPr="00D03C0A" w:rsidRDefault="00187C51" w:rsidP="004151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5126" w:rsidRPr="00187C51" w:rsidRDefault="00415126" w:rsidP="00187C51">
            <w:pPr>
              <w:pStyle w:val="PargrafodaLista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51">
              <w:rPr>
                <w:rFonts w:ascii="Times New Roman" w:hAnsi="Times New Roman" w:cs="Times New Roman"/>
                <w:sz w:val="24"/>
                <w:szCs w:val="24"/>
              </w:rPr>
              <w:t xml:space="preserve">Centro Brasileiro de Cooperação e Intercâmbio de Serviços Sociais – CBCISS. </w:t>
            </w:r>
            <w:r w:rsidRPr="00187C51">
              <w:rPr>
                <w:rFonts w:ascii="Times New Roman" w:hAnsi="Times New Roman" w:cs="Times New Roman"/>
                <w:i/>
                <w:sz w:val="24"/>
                <w:szCs w:val="24"/>
              </w:rPr>
              <w:t>Teorização do Serviço Social.</w:t>
            </w:r>
            <w:r w:rsidRPr="00187C51">
              <w:rPr>
                <w:rFonts w:ascii="Times New Roman" w:hAnsi="Times New Roman" w:cs="Times New Roman"/>
                <w:sz w:val="24"/>
                <w:szCs w:val="24"/>
              </w:rPr>
              <w:t xml:space="preserve"> São Paulo: Livraria AGIR Editora, 1986. </w:t>
            </w:r>
          </w:p>
          <w:p w:rsidR="00415126" w:rsidRPr="00187C51" w:rsidRDefault="00415126" w:rsidP="00187C51">
            <w:pPr>
              <w:pStyle w:val="PargrafodaLista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51">
              <w:rPr>
                <w:rFonts w:ascii="Times New Roman" w:hAnsi="Times New Roman" w:cs="Times New Roman"/>
                <w:sz w:val="24"/>
                <w:szCs w:val="24"/>
              </w:rPr>
              <w:t xml:space="preserve">GEPE – Grupo de Estudos e Pesquisa Sobre Ética – Programa de Pós-Graduação em Serviço Social (UFPE). Coletânea da Códigos de Ética Profissional do(a) Assistente Social. Recife: CTC, 2003. </w:t>
            </w:r>
          </w:p>
          <w:p w:rsidR="00415126" w:rsidRPr="00187C51" w:rsidRDefault="00415126" w:rsidP="00187C51">
            <w:pPr>
              <w:pStyle w:val="PargrafodaLista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51">
              <w:rPr>
                <w:rFonts w:ascii="Times New Roman" w:hAnsi="Times New Roman" w:cs="Times New Roman"/>
                <w:sz w:val="24"/>
                <w:szCs w:val="24"/>
              </w:rPr>
              <w:t xml:space="preserve">IAMAMOTO, Marilda &amp; CARVALHO, Raul. </w:t>
            </w:r>
            <w:r w:rsidRPr="00187C51">
              <w:rPr>
                <w:rFonts w:ascii="Times New Roman" w:hAnsi="Times New Roman" w:cs="Times New Roman"/>
                <w:i/>
                <w:sz w:val="24"/>
                <w:szCs w:val="24"/>
              </w:rPr>
              <w:t>Relações Sociais e Serviço Social no Brasil: esboço de uma interpretação histórico-metodológica.</w:t>
            </w:r>
            <w:r w:rsidRPr="00187C51">
              <w:rPr>
                <w:rFonts w:ascii="Times New Roman" w:hAnsi="Times New Roman" w:cs="Times New Roman"/>
                <w:sz w:val="24"/>
                <w:szCs w:val="24"/>
              </w:rPr>
              <w:t xml:space="preserve"> São Paulo: Cortez Editora/ Lima/Peru: CELATS, 2006. Parte II, capítulos 1,2 e 3 (pp. 127-330). </w:t>
            </w:r>
          </w:p>
          <w:p w:rsidR="00415126" w:rsidRPr="00187C51" w:rsidRDefault="00415126" w:rsidP="00187C51">
            <w:pPr>
              <w:pStyle w:val="PargrafodaLista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51">
              <w:rPr>
                <w:rFonts w:ascii="Times New Roman" w:hAnsi="Times New Roman" w:cs="Times New Roman"/>
                <w:sz w:val="24"/>
                <w:szCs w:val="24"/>
              </w:rPr>
              <w:t xml:space="preserve">NETTO, José Paulo. Ditadura e Serviço Social: uma análise do Serviço Social no Brasil pós-64. São Paulo: Cortez Editora, 2001.  </w:t>
            </w:r>
          </w:p>
          <w:p w:rsidR="002900E1" w:rsidRPr="00187C51" w:rsidRDefault="002900E1" w:rsidP="00187C51">
            <w:pPr>
              <w:pStyle w:val="PargrafodaLista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51">
              <w:rPr>
                <w:rFonts w:ascii="Times New Roman" w:hAnsi="Times New Roman" w:cs="Times New Roman"/>
                <w:sz w:val="24"/>
                <w:szCs w:val="24"/>
              </w:rPr>
              <w:t xml:space="preserve">VINAGRE, </w:t>
            </w:r>
            <w:proofErr w:type="spellStart"/>
            <w:r w:rsidRPr="00187C51">
              <w:rPr>
                <w:rFonts w:ascii="Times New Roman" w:hAnsi="Times New Roman" w:cs="Times New Roman"/>
                <w:sz w:val="24"/>
                <w:szCs w:val="24"/>
              </w:rPr>
              <w:t>Marlise</w:t>
            </w:r>
            <w:proofErr w:type="spellEnd"/>
            <w:r w:rsidRPr="00187C51">
              <w:rPr>
                <w:rFonts w:ascii="Times New Roman" w:hAnsi="Times New Roman" w:cs="Times New Roman"/>
                <w:sz w:val="24"/>
                <w:szCs w:val="24"/>
              </w:rPr>
              <w:t xml:space="preserve">. “Ética, Direitos Humanos e o Projeto Ético-Político do Serviço Social.” In: </w:t>
            </w:r>
            <w:r w:rsidRPr="00187C51">
              <w:rPr>
                <w:rFonts w:ascii="Times New Roman" w:hAnsi="Times New Roman" w:cs="Times New Roman"/>
                <w:i/>
                <w:sz w:val="24"/>
                <w:szCs w:val="24"/>
              </w:rPr>
              <w:t>Praia Vermelha – Estudos de Política e Teoria Social</w:t>
            </w:r>
            <w:r w:rsidRPr="00187C51">
              <w:rPr>
                <w:rFonts w:ascii="Times New Roman" w:hAnsi="Times New Roman" w:cs="Times New Roman"/>
                <w:sz w:val="24"/>
                <w:szCs w:val="24"/>
              </w:rPr>
              <w:t>, n. 11. Revista do Programa de Pós-Graduação da Escola de Serviço Social da UFRJ. Rio de Janeiro: UFRJ, 2004. (pp. 196-207).</w:t>
            </w:r>
          </w:p>
          <w:p w:rsidR="00415126" w:rsidRDefault="00415126" w:rsidP="00415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126" w:rsidRDefault="00415126" w:rsidP="00415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126" w:rsidRPr="00C2210D" w:rsidRDefault="00415126" w:rsidP="00415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210D" w:rsidRPr="00C2210D" w:rsidRDefault="00C2210D" w:rsidP="00736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040B" w:rsidRDefault="0062040B" w:rsidP="00736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CD9" w:rsidRDefault="00D86CD9" w:rsidP="00736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CD9" w:rsidRDefault="00D86CD9" w:rsidP="00736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CD9" w:rsidRDefault="00D86CD9" w:rsidP="00736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CD9" w:rsidRDefault="00D86CD9" w:rsidP="00736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CD9" w:rsidRDefault="00D86CD9" w:rsidP="00736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CD9" w:rsidRDefault="00D86CD9" w:rsidP="00736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CD9" w:rsidRDefault="00D86CD9" w:rsidP="00736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CD9" w:rsidRDefault="00D86CD9" w:rsidP="00736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CD9" w:rsidRDefault="00D86CD9" w:rsidP="00736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CD9" w:rsidRDefault="00D86CD9" w:rsidP="00736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CD9" w:rsidRDefault="00D86CD9" w:rsidP="00736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CD9" w:rsidRDefault="00D86CD9" w:rsidP="00736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CD9" w:rsidRDefault="00D86CD9" w:rsidP="00736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CD9" w:rsidRDefault="00D86CD9" w:rsidP="00736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CD9" w:rsidRDefault="00D86CD9" w:rsidP="00736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CD9" w:rsidRDefault="00D86CD9" w:rsidP="00736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CD9" w:rsidRDefault="00D86CD9" w:rsidP="00736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CD9" w:rsidRDefault="00D86CD9" w:rsidP="00736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CD9" w:rsidRDefault="00D86CD9" w:rsidP="00736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CD9" w:rsidRDefault="00D86CD9" w:rsidP="00736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CD9" w:rsidRDefault="00D86CD9" w:rsidP="00736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CD9" w:rsidRDefault="00D86CD9" w:rsidP="00736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CD9" w:rsidRDefault="00D86CD9" w:rsidP="00736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CD9" w:rsidRDefault="00D86CD9" w:rsidP="00736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CD9" w:rsidRDefault="00D86CD9" w:rsidP="00736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CD9" w:rsidRDefault="00D86CD9" w:rsidP="00736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CD9" w:rsidRDefault="00D86CD9" w:rsidP="00736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2066"/>
        <w:gridCol w:w="8390"/>
      </w:tblGrid>
      <w:tr w:rsidR="00415126" w:rsidTr="001D2C7B">
        <w:tc>
          <w:tcPr>
            <w:tcW w:w="10456" w:type="dxa"/>
            <w:gridSpan w:val="2"/>
          </w:tcPr>
          <w:p w:rsidR="00415126" w:rsidRDefault="00166094" w:rsidP="00267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Cronograma da Disciplina</w:t>
            </w:r>
          </w:p>
        </w:tc>
      </w:tr>
      <w:tr w:rsidR="00415126" w:rsidTr="001D2C7B">
        <w:tc>
          <w:tcPr>
            <w:tcW w:w="2066" w:type="dxa"/>
          </w:tcPr>
          <w:p w:rsidR="00415126" w:rsidRDefault="00415126" w:rsidP="00EB6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A98" w:rsidRDefault="00BC7A64" w:rsidP="00EB6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29/08</w:t>
            </w:r>
          </w:p>
          <w:p w:rsidR="00D95A98" w:rsidRDefault="00D95A98" w:rsidP="00EB6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0" w:type="dxa"/>
          </w:tcPr>
          <w:p w:rsidR="00F338D9" w:rsidRPr="00D5172B" w:rsidRDefault="00F338D9" w:rsidP="00EB6FB9">
            <w:pPr>
              <w:pStyle w:val="PargrafodaLista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72B">
              <w:rPr>
                <w:rFonts w:ascii="Times New Roman" w:hAnsi="Times New Roman" w:cs="Times New Roman"/>
                <w:sz w:val="24"/>
                <w:szCs w:val="24"/>
              </w:rPr>
              <w:t>Apresentação da disciplina.</w:t>
            </w:r>
          </w:p>
          <w:p w:rsidR="00415126" w:rsidRDefault="00F338D9" w:rsidP="00EB6FB9">
            <w:pPr>
              <w:pStyle w:val="PargrafodaLista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72B">
              <w:rPr>
                <w:rFonts w:ascii="Times New Roman" w:hAnsi="Times New Roman" w:cs="Times New Roman"/>
                <w:sz w:val="24"/>
                <w:szCs w:val="24"/>
              </w:rPr>
              <w:t xml:space="preserve">Discussão da bibliografia 1.1. </w:t>
            </w:r>
          </w:p>
          <w:p w:rsidR="004307F1" w:rsidRDefault="00F22563" w:rsidP="00EB6FB9">
            <w:pPr>
              <w:pStyle w:val="PargrafodaLista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Introdução aos Fundamentos da Ética e da Sociedade </w:t>
            </w:r>
          </w:p>
          <w:p w:rsidR="00EB6FB9" w:rsidRPr="00F22563" w:rsidRDefault="00EB6FB9" w:rsidP="00EB6FB9">
            <w:pPr>
              <w:pStyle w:val="PargrafodaLis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988" w:rsidTr="001D2C7B">
        <w:tc>
          <w:tcPr>
            <w:tcW w:w="2066" w:type="dxa"/>
          </w:tcPr>
          <w:p w:rsidR="00A51988" w:rsidRDefault="00A51988" w:rsidP="00EB6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05/09</w:t>
            </w:r>
          </w:p>
        </w:tc>
        <w:tc>
          <w:tcPr>
            <w:tcW w:w="8390" w:type="dxa"/>
          </w:tcPr>
          <w:p w:rsidR="00A51988" w:rsidRPr="00E82AF3" w:rsidRDefault="00E82AF3" w:rsidP="00E82AF3">
            <w:pPr>
              <w:pStyle w:val="PargrafodaList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AF3">
              <w:rPr>
                <w:rFonts w:ascii="Times New Roman" w:hAnsi="Times New Roman" w:cs="Times New Roman"/>
                <w:b/>
                <w:sz w:val="24"/>
                <w:szCs w:val="24"/>
              </w:rPr>
              <w:t>CBAS 2016</w:t>
            </w:r>
          </w:p>
        </w:tc>
      </w:tr>
      <w:tr w:rsidR="00F22563" w:rsidTr="001D2C7B">
        <w:tc>
          <w:tcPr>
            <w:tcW w:w="2066" w:type="dxa"/>
          </w:tcPr>
          <w:p w:rsidR="00F22563" w:rsidRDefault="00A51988" w:rsidP="00EB6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12/09</w:t>
            </w:r>
          </w:p>
        </w:tc>
        <w:tc>
          <w:tcPr>
            <w:tcW w:w="8390" w:type="dxa"/>
          </w:tcPr>
          <w:p w:rsidR="00B2324E" w:rsidRPr="00B2324E" w:rsidRDefault="00B2324E" w:rsidP="00EB6FB9">
            <w:pPr>
              <w:pStyle w:val="PargrafodaLista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2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Unidade I </w:t>
            </w:r>
          </w:p>
          <w:p w:rsidR="00F22563" w:rsidRDefault="00F22563" w:rsidP="00EB6FB9">
            <w:pPr>
              <w:pStyle w:val="PargrafodaLista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Filme: A Guerra do Fogo</w:t>
            </w:r>
            <w:r w:rsidR="00173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173DD5" w:rsidRPr="002615C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https://direitounimonte.wordpress.com/2013/03/24/a-guerra-do-fogo-filme-completo/</w:t>
              </w:r>
            </w:hyperlink>
            <w:r w:rsidR="00173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0BFC" w:rsidRDefault="00E00BFC" w:rsidP="00EB6FB9">
            <w:pPr>
              <w:pStyle w:val="PargrafodaLista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3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1ª. Avaliação </w:t>
            </w:r>
          </w:p>
          <w:p w:rsidR="004024B7" w:rsidRDefault="004024B7" w:rsidP="00EB6FB9">
            <w:pPr>
              <w:pStyle w:val="PargrafodaLista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Item 1.1 </w:t>
            </w:r>
          </w:p>
          <w:p w:rsidR="00B2324E" w:rsidRPr="00B2324E" w:rsidRDefault="00B2324E" w:rsidP="00B2324E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5126" w:rsidTr="001D2C7B">
        <w:tc>
          <w:tcPr>
            <w:tcW w:w="2066" w:type="dxa"/>
          </w:tcPr>
          <w:p w:rsidR="00415126" w:rsidRDefault="00A51988" w:rsidP="00EB6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19/09</w:t>
            </w:r>
          </w:p>
        </w:tc>
        <w:tc>
          <w:tcPr>
            <w:tcW w:w="8390" w:type="dxa"/>
          </w:tcPr>
          <w:p w:rsidR="00F338D9" w:rsidRPr="00F338D9" w:rsidRDefault="00F338D9" w:rsidP="00EB6FB9">
            <w:pPr>
              <w:pStyle w:val="PargrafodaLista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Item 1.1 </w:t>
            </w:r>
            <w:r w:rsidR="00B2324E">
              <w:rPr>
                <w:rFonts w:ascii="Times New Roman" w:hAnsi="Times New Roman" w:cs="Times New Roman"/>
                <w:sz w:val="24"/>
                <w:szCs w:val="24"/>
              </w:rPr>
              <w:t xml:space="preserve">(término) </w:t>
            </w:r>
          </w:p>
        </w:tc>
      </w:tr>
      <w:tr w:rsidR="00415126" w:rsidTr="001D2C7B">
        <w:tc>
          <w:tcPr>
            <w:tcW w:w="2066" w:type="dxa"/>
          </w:tcPr>
          <w:p w:rsidR="00415126" w:rsidRDefault="00A51988" w:rsidP="00EB6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26/09</w:t>
            </w:r>
          </w:p>
        </w:tc>
        <w:tc>
          <w:tcPr>
            <w:tcW w:w="8390" w:type="dxa"/>
          </w:tcPr>
          <w:p w:rsidR="00D86CD9" w:rsidRPr="00DD167D" w:rsidRDefault="00DD167D" w:rsidP="002673C5">
            <w:pPr>
              <w:pStyle w:val="PargrafodaLista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Item 1</w:t>
            </w:r>
            <w:r w:rsidR="00B2324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055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5126" w:rsidTr="001D2C7B">
        <w:tc>
          <w:tcPr>
            <w:tcW w:w="2066" w:type="dxa"/>
          </w:tcPr>
          <w:p w:rsidR="00415126" w:rsidRDefault="00A51988" w:rsidP="00EB6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03/10</w:t>
            </w:r>
          </w:p>
        </w:tc>
        <w:tc>
          <w:tcPr>
            <w:tcW w:w="8390" w:type="dxa"/>
          </w:tcPr>
          <w:p w:rsidR="00B2324E" w:rsidRPr="00104D62" w:rsidRDefault="00B2324E" w:rsidP="00B2324E">
            <w:pPr>
              <w:pStyle w:val="PargrafodaLista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Item 1.2   </w:t>
            </w:r>
          </w:p>
          <w:p w:rsidR="00415126" w:rsidRDefault="00B2324E" w:rsidP="00B2324E">
            <w:pPr>
              <w:pStyle w:val="PargrafodaLista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Excêntrica Família de Antônia</w:t>
            </w:r>
            <w:r w:rsidR="00055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2717" w:rsidRDefault="00202717" w:rsidP="00EB6FB9">
            <w:pPr>
              <w:pStyle w:val="PargrafodaLis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126" w:rsidTr="001D2C7B">
        <w:tc>
          <w:tcPr>
            <w:tcW w:w="2066" w:type="dxa"/>
          </w:tcPr>
          <w:p w:rsidR="00415126" w:rsidRDefault="00A51988" w:rsidP="00EB6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10/10</w:t>
            </w:r>
          </w:p>
        </w:tc>
        <w:tc>
          <w:tcPr>
            <w:tcW w:w="8390" w:type="dxa"/>
          </w:tcPr>
          <w:p w:rsidR="00B2324E" w:rsidRPr="00E71D43" w:rsidRDefault="00B2324E" w:rsidP="00B2324E">
            <w:pPr>
              <w:pStyle w:val="PargrafodaLista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D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Unidade II </w:t>
            </w:r>
          </w:p>
          <w:p w:rsidR="00B2324E" w:rsidRPr="00FB772E" w:rsidRDefault="00B2324E" w:rsidP="00B2324E">
            <w:pPr>
              <w:pStyle w:val="PargrafodaLista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Item 2.1 </w:t>
            </w:r>
          </w:p>
          <w:p w:rsidR="0030754C" w:rsidRPr="00562471" w:rsidRDefault="0030754C" w:rsidP="00917F0A">
            <w:pPr>
              <w:pStyle w:val="PargrafodaList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2FD" w:rsidTr="001D2C7B">
        <w:tc>
          <w:tcPr>
            <w:tcW w:w="2066" w:type="dxa"/>
          </w:tcPr>
          <w:p w:rsidR="007232FD" w:rsidRDefault="007232FD" w:rsidP="00EB6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17/10</w:t>
            </w:r>
          </w:p>
        </w:tc>
        <w:tc>
          <w:tcPr>
            <w:tcW w:w="8390" w:type="dxa"/>
          </w:tcPr>
          <w:p w:rsidR="007232FD" w:rsidRPr="00E71D43" w:rsidRDefault="007232FD" w:rsidP="007232FD">
            <w:pPr>
              <w:pStyle w:val="PargrafodaLista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SIA / Entrega Estudo Dirigido – 2</w:t>
            </w:r>
            <w:r w:rsidRPr="00DD7445">
              <w:rPr>
                <w:rFonts w:ascii="Times New Roman" w:hAnsi="Times New Roman" w:cs="Times New Roman"/>
                <w:b/>
                <w:sz w:val="24"/>
                <w:szCs w:val="24"/>
              </w:rPr>
              <w:t>ª. Avaliação</w:t>
            </w:r>
          </w:p>
        </w:tc>
      </w:tr>
      <w:tr w:rsidR="006A4FA3" w:rsidTr="001D2C7B">
        <w:tc>
          <w:tcPr>
            <w:tcW w:w="2066" w:type="dxa"/>
          </w:tcPr>
          <w:p w:rsidR="006A4FA3" w:rsidRDefault="002673C5" w:rsidP="00EB6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51988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8390" w:type="dxa"/>
          </w:tcPr>
          <w:p w:rsidR="008C503C" w:rsidRPr="008C503C" w:rsidRDefault="008C503C" w:rsidP="008C503C">
            <w:pPr>
              <w:pStyle w:val="PargrafodaList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03C">
              <w:rPr>
                <w:rFonts w:ascii="Times New Roman" w:hAnsi="Times New Roman" w:cs="Times New Roman"/>
                <w:b/>
                <w:sz w:val="24"/>
                <w:szCs w:val="24"/>
              </w:rPr>
              <w:t>Paralisação</w:t>
            </w:r>
          </w:p>
        </w:tc>
      </w:tr>
      <w:tr w:rsidR="006A4FA3" w:rsidTr="001D2C7B">
        <w:tc>
          <w:tcPr>
            <w:tcW w:w="2066" w:type="dxa"/>
          </w:tcPr>
          <w:p w:rsidR="006A4FA3" w:rsidRDefault="008C503C" w:rsidP="008C5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25/10 (terça-feira, juntamente com Serviço Social II)</w:t>
            </w:r>
            <w:r w:rsidR="00267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90" w:type="dxa"/>
          </w:tcPr>
          <w:p w:rsidR="00B2324E" w:rsidRPr="00E71D43" w:rsidRDefault="00B2324E" w:rsidP="00B2324E">
            <w:pPr>
              <w:pStyle w:val="PargrafodaLista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D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Unidade III </w:t>
            </w:r>
          </w:p>
          <w:p w:rsidR="00A96418" w:rsidRDefault="00A96418" w:rsidP="00B2324E">
            <w:pPr>
              <w:pStyle w:val="PargrafodaLis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5EB" w:rsidRDefault="00D565EB" w:rsidP="00B2324E">
            <w:pPr>
              <w:pStyle w:val="PargrafodaLis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Apresentação Conjunto CFESS/CRESS</w:t>
            </w:r>
          </w:p>
          <w:p w:rsidR="00D565EB" w:rsidRPr="00882357" w:rsidRDefault="00D565EB" w:rsidP="00B2324E">
            <w:pPr>
              <w:pStyle w:val="PargrafodaLis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03C" w:rsidTr="001D2C7B">
        <w:tc>
          <w:tcPr>
            <w:tcW w:w="2066" w:type="dxa"/>
          </w:tcPr>
          <w:p w:rsidR="008C503C" w:rsidRDefault="00FE75E5" w:rsidP="008C5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07/11</w:t>
            </w:r>
          </w:p>
        </w:tc>
        <w:tc>
          <w:tcPr>
            <w:tcW w:w="8390" w:type="dxa"/>
          </w:tcPr>
          <w:p w:rsidR="008C503C" w:rsidRPr="00B2324E" w:rsidRDefault="008C503C" w:rsidP="008C503C">
            <w:pPr>
              <w:pStyle w:val="PargrafodaLista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Item 2.2 </w:t>
            </w:r>
          </w:p>
          <w:p w:rsidR="008C503C" w:rsidRPr="00E71D43" w:rsidRDefault="008C503C" w:rsidP="008C503C">
            <w:pPr>
              <w:pStyle w:val="PargrafodaLista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Item 2.3</w:t>
            </w:r>
          </w:p>
        </w:tc>
      </w:tr>
      <w:tr w:rsidR="00415126" w:rsidTr="001D2C7B">
        <w:tc>
          <w:tcPr>
            <w:tcW w:w="2066" w:type="dxa"/>
          </w:tcPr>
          <w:p w:rsidR="00020918" w:rsidRDefault="00FE75E5" w:rsidP="00EB6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12/11 (sábado)</w:t>
            </w:r>
          </w:p>
        </w:tc>
        <w:tc>
          <w:tcPr>
            <w:tcW w:w="8390" w:type="dxa"/>
          </w:tcPr>
          <w:p w:rsidR="006A495A" w:rsidRDefault="006A495A" w:rsidP="00917F0A">
            <w:pPr>
              <w:pStyle w:val="PargrafodaLista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Item 2.3</w:t>
            </w:r>
          </w:p>
          <w:p w:rsidR="00917F0A" w:rsidRDefault="00917F0A" w:rsidP="00917F0A">
            <w:pPr>
              <w:pStyle w:val="PargrafodaLista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Item 3.1 </w:t>
            </w:r>
          </w:p>
          <w:p w:rsidR="00D565EB" w:rsidRPr="00B2324E" w:rsidRDefault="00D565EB" w:rsidP="00D565EB">
            <w:pPr>
              <w:pStyle w:val="PargrafodaList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7391" w:rsidTr="001D2C7B">
        <w:tc>
          <w:tcPr>
            <w:tcW w:w="2066" w:type="dxa"/>
          </w:tcPr>
          <w:p w:rsidR="00F97391" w:rsidRDefault="00020918" w:rsidP="00EB6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14/11</w:t>
            </w:r>
          </w:p>
        </w:tc>
        <w:tc>
          <w:tcPr>
            <w:tcW w:w="8390" w:type="dxa"/>
          </w:tcPr>
          <w:p w:rsidR="00917F0A" w:rsidRPr="00917F0A" w:rsidRDefault="00917F0A" w:rsidP="00917F0A">
            <w:pPr>
              <w:pStyle w:val="PargrafodaList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F0A">
              <w:rPr>
                <w:rFonts w:ascii="Times New Roman" w:hAnsi="Times New Roman" w:cs="Times New Roman"/>
                <w:b/>
                <w:sz w:val="24"/>
                <w:szCs w:val="24"/>
              </w:rPr>
              <w:t>Ponto Facultativo – feriado 15/11</w:t>
            </w:r>
          </w:p>
          <w:p w:rsidR="00B2324E" w:rsidRDefault="00D1002E" w:rsidP="00917F0A">
            <w:pPr>
              <w:pStyle w:val="PargrafodaLis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3103C" w:rsidTr="001D2C7B">
        <w:tc>
          <w:tcPr>
            <w:tcW w:w="2066" w:type="dxa"/>
          </w:tcPr>
          <w:p w:rsidR="00A3103C" w:rsidRDefault="00020918" w:rsidP="00EB6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21/11</w:t>
            </w:r>
          </w:p>
        </w:tc>
        <w:tc>
          <w:tcPr>
            <w:tcW w:w="8390" w:type="dxa"/>
          </w:tcPr>
          <w:p w:rsidR="002673C5" w:rsidRPr="00E568D7" w:rsidRDefault="002673C5" w:rsidP="002673C5">
            <w:pPr>
              <w:pStyle w:val="PargrafodaLista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568D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3ª. Avaliação – individual (</w:t>
            </w:r>
            <w:r w:rsidR="008B7CF1" w:rsidRPr="00E568D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exercício</w:t>
            </w:r>
            <w:r w:rsidRPr="00E568D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em sala)</w:t>
            </w:r>
          </w:p>
          <w:p w:rsidR="00B2324E" w:rsidRDefault="00E568D7" w:rsidP="008B7CF1">
            <w:pPr>
              <w:pStyle w:val="PargrafodaLis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8D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Entrega 19/12</w:t>
            </w:r>
          </w:p>
          <w:p w:rsidR="00EE672F" w:rsidRPr="007A04F6" w:rsidRDefault="00EE672F" w:rsidP="00EB6FB9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C7B" w:rsidTr="001D2C7B">
        <w:tc>
          <w:tcPr>
            <w:tcW w:w="2066" w:type="dxa"/>
          </w:tcPr>
          <w:p w:rsidR="001D2C7B" w:rsidRDefault="00E568D7" w:rsidP="00EB6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19/12</w:t>
            </w:r>
          </w:p>
        </w:tc>
        <w:tc>
          <w:tcPr>
            <w:tcW w:w="8390" w:type="dxa"/>
          </w:tcPr>
          <w:p w:rsidR="008B7CF1" w:rsidRDefault="008B7CF1" w:rsidP="008B7CF1">
            <w:pPr>
              <w:pStyle w:val="PargrafodaLista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Item 3.1 </w:t>
            </w:r>
          </w:p>
          <w:p w:rsidR="008B7CF1" w:rsidRDefault="008B7CF1" w:rsidP="008B7CF1">
            <w:pPr>
              <w:pStyle w:val="PargrafodaLista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Item 3.2 </w:t>
            </w:r>
          </w:p>
          <w:p w:rsidR="008B7CF1" w:rsidRDefault="008B7CF1" w:rsidP="008B7CF1">
            <w:pPr>
              <w:pStyle w:val="PargrafodaLista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Análise de situações reais da intervenção profissional</w:t>
            </w:r>
          </w:p>
          <w:p w:rsidR="001D2C7B" w:rsidRPr="00EE672F" w:rsidRDefault="00D1002E" w:rsidP="008B7CF1">
            <w:pPr>
              <w:pStyle w:val="PargrafodaLis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3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E44D6" w:rsidTr="001D2C7B">
        <w:tc>
          <w:tcPr>
            <w:tcW w:w="2066" w:type="dxa"/>
          </w:tcPr>
          <w:p w:rsidR="00BE44D6" w:rsidRDefault="00BE44D6" w:rsidP="00EB6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Recesso </w:t>
            </w:r>
          </w:p>
        </w:tc>
        <w:tc>
          <w:tcPr>
            <w:tcW w:w="8390" w:type="dxa"/>
          </w:tcPr>
          <w:p w:rsidR="00BE44D6" w:rsidRPr="00443A65" w:rsidRDefault="00BE44D6" w:rsidP="008B7CF1">
            <w:pPr>
              <w:pStyle w:val="PargrafodaLista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3A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Exercício comparação entre os códigos de 1986 e 1993</w:t>
            </w:r>
          </w:p>
          <w:p w:rsidR="00BE44D6" w:rsidRDefault="00933D6A" w:rsidP="008B7CF1">
            <w:pPr>
              <w:pStyle w:val="PargrafodaLista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Entrega 1</w:t>
            </w:r>
            <w:r w:rsidR="00BE44D6" w:rsidRPr="00443A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9/12</w:t>
            </w:r>
            <w:r w:rsidR="00BE4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2AF3" w:rsidTr="001D2C7B">
        <w:tc>
          <w:tcPr>
            <w:tcW w:w="2066" w:type="dxa"/>
          </w:tcPr>
          <w:p w:rsidR="00E82AF3" w:rsidRDefault="00E568D7" w:rsidP="00EB6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09/01</w:t>
            </w:r>
          </w:p>
        </w:tc>
        <w:tc>
          <w:tcPr>
            <w:tcW w:w="8390" w:type="dxa"/>
          </w:tcPr>
          <w:p w:rsidR="008B7CF1" w:rsidRDefault="008B7CF1" w:rsidP="008B7CF1">
            <w:pPr>
              <w:pStyle w:val="PargrafodaLista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Item 3.2</w:t>
            </w:r>
          </w:p>
          <w:p w:rsidR="008B7CF1" w:rsidRPr="008B7CF1" w:rsidRDefault="008B7CF1" w:rsidP="008B7CF1">
            <w:pPr>
              <w:pStyle w:val="PargrafodaLista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Item 3.3</w:t>
            </w:r>
          </w:p>
          <w:p w:rsidR="00E82AF3" w:rsidRDefault="008B7CF1" w:rsidP="008B7CF1">
            <w:pPr>
              <w:pStyle w:val="PargrafodaLista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Análise de situações reais da intervenção profissional</w:t>
            </w:r>
            <w:r w:rsidRPr="00E82A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B7CF1" w:rsidRPr="00E82AF3" w:rsidRDefault="008B7CF1" w:rsidP="008B7CF1">
            <w:pPr>
              <w:pStyle w:val="PargrafodaList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3D0D" w:rsidTr="001D2C7B">
        <w:tc>
          <w:tcPr>
            <w:tcW w:w="2066" w:type="dxa"/>
          </w:tcPr>
          <w:p w:rsidR="004F3D0D" w:rsidRDefault="00E568D7" w:rsidP="00EB6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16/01</w:t>
            </w:r>
          </w:p>
        </w:tc>
        <w:tc>
          <w:tcPr>
            <w:tcW w:w="8390" w:type="dxa"/>
          </w:tcPr>
          <w:p w:rsidR="002673C5" w:rsidRPr="002673C5" w:rsidRDefault="002673C5" w:rsidP="002673C5">
            <w:pPr>
              <w:pStyle w:val="PargrafodaLista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316">
              <w:rPr>
                <w:rFonts w:ascii="Times New Roman" w:hAnsi="Times New Roman" w:cs="Times New Roman"/>
                <w:b/>
                <w:sz w:val="24"/>
                <w:szCs w:val="24"/>
              </w:rPr>
              <w:t>4ª. Avaliação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individual (prova em sala)</w:t>
            </w:r>
          </w:p>
        </w:tc>
      </w:tr>
      <w:tr w:rsidR="002673C5" w:rsidTr="001D2C7B">
        <w:tc>
          <w:tcPr>
            <w:tcW w:w="2066" w:type="dxa"/>
          </w:tcPr>
          <w:p w:rsidR="002673C5" w:rsidRDefault="002673C5" w:rsidP="00EB6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0" w:type="dxa"/>
          </w:tcPr>
          <w:p w:rsidR="002673C5" w:rsidRPr="00B77316" w:rsidRDefault="002673C5" w:rsidP="002673C5">
            <w:pPr>
              <w:pStyle w:val="PargrafodaLista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Prova Final – marcar data </w:t>
            </w:r>
          </w:p>
        </w:tc>
      </w:tr>
    </w:tbl>
    <w:p w:rsidR="00991BAB" w:rsidRDefault="00991BAB" w:rsidP="00EB6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91BAB" w:rsidSect="00B30A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6AF7"/>
    <w:multiLevelType w:val="hybridMultilevel"/>
    <w:tmpl w:val="C554B0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B54E3"/>
    <w:multiLevelType w:val="multilevel"/>
    <w:tmpl w:val="C2F827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9C74485"/>
    <w:multiLevelType w:val="hybridMultilevel"/>
    <w:tmpl w:val="C1009D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79695D"/>
    <w:multiLevelType w:val="hybridMultilevel"/>
    <w:tmpl w:val="E4180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057BDA"/>
    <w:multiLevelType w:val="multilevel"/>
    <w:tmpl w:val="7806F8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05F40EF"/>
    <w:multiLevelType w:val="hybridMultilevel"/>
    <w:tmpl w:val="875680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024A3E"/>
    <w:multiLevelType w:val="hybridMultilevel"/>
    <w:tmpl w:val="F6B8ACD8"/>
    <w:lvl w:ilvl="0" w:tplc="0416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7">
    <w:nsid w:val="158E0DEB"/>
    <w:multiLevelType w:val="hybridMultilevel"/>
    <w:tmpl w:val="529A58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C6647D"/>
    <w:multiLevelType w:val="hybridMultilevel"/>
    <w:tmpl w:val="B09275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0C51DA"/>
    <w:multiLevelType w:val="hybridMultilevel"/>
    <w:tmpl w:val="C5B09A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EB35C8"/>
    <w:multiLevelType w:val="hybridMultilevel"/>
    <w:tmpl w:val="0900A2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403151"/>
    <w:multiLevelType w:val="hybridMultilevel"/>
    <w:tmpl w:val="62444A1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FB41C88"/>
    <w:multiLevelType w:val="hybridMultilevel"/>
    <w:tmpl w:val="91E20A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681AFE"/>
    <w:multiLevelType w:val="hybridMultilevel"/>
    <w:tmpl w:val="B8EE1F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BD26B1"/>
    <w:multiLevelType w:val="hybridMultilevel"/>
    <w:tmpl w:val="2FC606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23565A"/>
    <w:multiLevelType w:val="multilevel"/>
    <w:tmpl w:val="C2F827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4A1D10D1"/>
    <w:multiLevelType w:val="hybridMultilevel"/>
    <w:tmpl w:val="C80AC478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4AE20321"/>
    <w:multiLevelType w:val="hybridMultilevel"/>
    <w:tmpl w:val="C254A3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7332F8"/>
    <w:multiLevelType w:val="multilevel"/>
    <w:tmpl w:val="C2F827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4C645C5D"/>
    <w:multiLevelType w:val="hybridMultilevel"/>
    <w:tmpl w:val="DD48B7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7A0E60"/>
    <w:multiLevelType w:val="multilevel"/>
    <w:tmpl w:val="587AC73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42A15B4"/>
    <w:multiLevelType w:val="hybridMultilevel"/>
    <w:tmpl w:val="BC72FC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166631"/>
    <w:multiLevelType w:val="hybridMultilevel"/>
    <w:tmpl w:val="3AC61E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2A4127"/>
    <w:multiLevelType w:val="hybridMultilevel"/>
    <w:tmpl w:val="7B2CC5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872B11"/>
    <w:multiLevelType w:val="hybridMultilevel"/>
    <w:tmpl w:val="AF40BD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1E39DC"/>
    <w:multiLevelType w:val="hybridMultilevel"/>
    <w:tmpl w:val="F8BE14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21227F"/>
    <w:multiLevelType w:val="hybridMultilevel"/>
    <w:tmpl w:val="1570D7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494ED2"/>
    <w:multiLevelType w:val="hybridMultilevel"/>
    <w:tmpl w:val="3A2AB2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700C4E"/>
    <w:multiLevelType w:val="hybridMultilevel"/>
    <w:tmpl w:val="6BBEAF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6F3E92"/>
    <w:multiLevelType w:val="hybridMultilevel"/>
    <w:tmpl w:val="3B70A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7176DD"/>
    <w:multiLevelType w:val="hybridMultilevel"/>
    <w:tmpl w:val="03482C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2F5C8B"/>
    <w:multiLevelType w:val="hybridMultilevel"/>
    <w:tmpl w:val="F59AA6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8C10A7"/>
    <w:multiLevelType w:val="hybridMultilevel"/>
    <w:tmpl w:val="0444E9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34343F"/>
    <w:multiLevelType w:val="hybridMultilevel"/>
    <w:tmpl w:val="088091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662C55"/>
    <w:multiLevelType w:val="hybridMultilevel"/>
    <w:tmpl w:val="CFACBA5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CF4324"/>
    <w:multiLevelType w:val="hybridMultilevel"/>
    <w:tmpl w:val="6E7C27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8507B4"/>
    <w:multiLevelType w:val="hybridMultilevel"/>
    <w:tmpl w:val="8C1469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BD79B9"/>
    <w:multiLevelType w:val="hybridMultilevel"/>
    <w:tmpl w:val="DBC478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112E7C"/>
    <w:multiLevelType w:val="hybridMultilevel"/>
    <w:tmpl w:val="9C68B6D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5"/>
  </w:num>
  <w:num w:numId="4">
    <w:abstractNumId w:val="4"/>
  </w:num>
  <w:num w:numId="5">
    <w:abstractNumId w:val="9"/>
  </w:num>
  <w:num w:numId="6">
    <w:abstractNumId w:val="5"/>
  </w:num>
  <w:num w:numId="7">
    <w:abstractNumId w:val="25"/>
  </w:num>
  <w:num w:numId="8">
    <w:abstractNumId w:val="19"/>
  </w:num>
  <w:num w:numId="9">
    <w:abstractNumId w:val="7"/>
  </w:num>
  <w:num w:numId="10">
    <w:abstractNumId w:val="35"/>
  </w:num>
  <w:num w:numId="11">
    <w:abstractNumId w:val="17"/>
  </w:num>
  <w:num w:numId="12">
    <w:abstractNumId w:val="20"/>
  </w:num>
  <w:num w:numId="13">
    <w:abstractNumId w:val="34"/>
  </w:num>
  <w:num w:numId="14">
    <w:abstractNumId w:val="16"/>
  </w:num>
  <w:num w:numId="15">
    <w:abstractNumId w:val="22"/>
  </w:num>
  <w:num w:numId="16">
    <w:abstractNumId w:val="24"/>
  </w:num>
  <w:num w:numId="17">
    <w:abstractNumId w:val="36"/>
  </w:num>
  <w:num w:numId="18">
    <w:abstractNumId w:val="12"/>
  </w:num>
  <w:num w:numId="19">
    <w:abstractNumId w:val="3"/>
  </w:num>
  <w:num w:numId="20">
    <w:abstractNumId w:val="11"/>
  </w:num>
  <w:num w:numId="21">
    <w:abstractNumId w:val="21"/>
  </w:num>
  <w:num w:numId="22">
    <w:abstractNumId w:val="30"/>
  </w:num>
  <w:num w:numId="23">
    <w:abstractNumId w:val="10"/>
  </w:num>
  <w:num w:numId="24">
    <w:abstractNumId w:val="26"/>
  </w:num>
  <w:num w:numId="25">
    <w:abstractNumId w:val="38"/>
  </w:num>
  <w:num w:numId="26">
    <w:abstractNumId w:val="27"/>
  </w:num>
  <w:num w:numId="27">
    <w:abstractNumId w:val="32"/>
  </w:num>
  <w:num w:numId="28">
    <w:abstractNumId w:val="23"/>
  </w:num>
  <w:num w:numId="29">
    <w:abstractNumId w:val="13"/>
  </w:num>
  <w:num w:numId="30">
    <w:abstractNumId w:val="14"/>
  </w:num>
  <w:num w:numId="31">
    <w:abstractNumId w:val="31"/>
  </w:num>
  <w:num w:numId="32">
    <w:abstractNumId w:val="37"/>
  </w:num>
  <w:num w:numId="33">
    <w:abstractNumId w:val="8"/>
  </w:num>
  <w:num w:numId="34">
    <w:abstractNumId w:val="0"/>
  </w:num>
  <w:num w:numId="35">
    <w:abstractNumId w:val="2"/>
  </w:num>
  <w:num w:numId="36">
    <w:abstractNumId w:val="6"/>
  </w:num>
  <w:num w:numId="37">
    <w:abstractNumId w:val="29"/>
  </w:num>
  <w:num w:numId="38">
    <w:abstractNumId w:val="28"/>
  </w:num>
  <w:num w:numId="39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E6DE8"/>
    <w:rsid w:val="00005550"/>
    <w:rsid w:val="00020918"/>
    <w:rsid w:val="000225D5"/>
    <w:rsid w:val="00055016"/>
    <w:rsid w:val="00060984"/>
    <w:rsid w:val="0006200D"/>
    <w:rsid w:val="00062F4A"/>
    <w:rsid w:val="000773B0"/>
    <w:rsid w:val="000811C5"/>
    <w:rsid w:val="0008755E"/>
    <w:rsid w:val="00087EFE"/>
    <w:rsid w:val="000B425B"/>
    <w:rsid w:val="000B679B"/>
    <w:rsid w:val="000C6BAC"/>
    <w:rsid w:val="000D3598"/>
    <w:rsid w:val="000E0755"/>
    <w:rsid w:val="000E6DE8"/>
    <w:rsid w:val="000F3439"/>
    <w:rsid w:val="00102D9B"/>
    <w:rsid w:val="00104D62"/>
    <w:rsid w:val="001052E7"/>
    <w:rsid w:val="00115B35"/>
    <w:rsid w:val="00117A9A"/>
    <w:rsid w:val="00125B6F"/>
    <w:rsid w:val="00144389"/>
    <w:rsid w:val="00145857"/>
    <w:rsid w:val="00151196"/>
    <w:rsid w:val="00162313"/>
    <w:rsid w:val="00166094"/>
    <w:rsid w:val="00173DD5"/>
    <w:rsid w:val="00181F69"/>
    <w:rsid w:val="00187C51"/>
    <w:rsid w:val="00197E38"/>
    <w:rsid w:val="001B1742"/>
    <w:rsid w:val="001B3092"/>
    <w:rsid w:val="001C225B"/>
    <w:rsid w:val="001C4BB1"/>
    <w:rsid w:val="001D2C7B"/>
    <w:rsid w:val="001F0256"/>
    <w:rsid w:val="001F4D3E"/>
    <w:rsid w:val="001F7BA4"/>
    <w:rsid w:val="00202717"/>
    <w:rsid w:val="00224C9C"/>
    <w:rsid w:val="00230BCA"/>
    <w:rsid w:val="002312FE"/>
    <w:rsid w:val="00233494"/>
    <w:rsid w:val="00243C30"/>
    <w:rsid w:val="0024432C"/>
    <w:rsid w:val="002631EE"/>
    <w:rsid w:val="0026647F"/>
    <w:rsid w:val="002673C5"/>
    <w:rsid w:val="00281315"/>
    <w:rsid w:val="0028235A"/>
    <w:rsid w:val="002900E1"/>
    <w:rsid w:val="00294490"/>
    <w:rsid w:val="002A2B84"/>
    <w:rsid w:val="002A41FD"/>
    <w:rsid w:val="002A4215"/>
    <w:rsid w:val="002A5C5D"/>
    <w:rsid w:val="002E21B5"/>
    <w:rsid w:val="002F767E"/>
    <w:rsid w:val="00306FC3"/>
    <w:rsid w:val="0030754C"/>
    <w:rsid w:val="00313B6A"/>
    <w:rsid w:val="00327BF3"/>
    <w:rsid w:val="00330928"/>
    <w:rsid w:val="00361276"/>
    <w:rsid w:val="00364410"/>
    <w:rsid w:val="003956EA"/>
    <w:rsid w:val="003A25AC"/>
    <w:rsid w:val="003A26CE"/>
    <w:rsid w:val="003A41B7"/>
    <w:rsid w:val="003A4DF6"/>
    <w:rsid w:val="003B375B"/>
    <w:rsid w:val="003C07CA"/>
    <w:rsid w:val="003D18EB"/>
    <w:rsid w:val="003D1959"/>
    <w:rsid w:val="003D72E0"/>
    <w:rsid w:val="003E79AA"/>
    <w:rsid w:val="003F3DAE"/>
    <w:rsid w:val="004024B7"/>
    <w:rsid w:val="00415126"/>
    <w:rsid w:val="00415A83"/>
    <w:rsid w:val="004237B6"/>
    <w:rsid w:val="004307F1"/>
    <w:rsid w:val="0043084C"/>
    <w:rsid w:val="00433C6D"/>
    <w:rsid w:val="004431AF"/>
    <w:rsid w:val="00443A65"/>
    <w:rsid w:val="00446149"/>
    <w:rsid w:val="004562EA"/>
    <w:rsid w:val="0046030F"/>
    <w:rsid w:val="00461119"/>
    <w:rsid w:val="004674FA"/>
    <w:rsid w:val="004774FC"/>
    <w:rsid w:val="00477561"/>
    <w:rsid w:val="004807F4"/>
    <w:rsid w:val="00481D07"/>
    <w:rsid w:val="004A3851"/>
    <w:rsid w:val="004D255E"/>
    <w:rsid w:val="004E7340"/>
    <w:rsid w:val="004F3D0D"/>
    <w:rsid w:val="00514860"/>
    <w:rsid w:val="00527B82"/>
    <w:rsid w:val="0054097A"/>
    <w:rsid w:val="0054635D"/>
    <w:rsid w:val="0055002A"/>
    <w:rsid w:val="00562471"/>
    <w:rsid w:val="00594A76"/>
    <w:rsid w:val="005A107D"/>
    <w:rsid w:val="005A1BBC"/>
    <w:rsid w:val="005A5DC9"/>
    <w:rsid w:val="005B11F9"/>
    <w:rsid w:val="005B1A79"/>
    <w:rsid w:val="005D01A2"/>
    <w:rsid w:val="005D7F70"/>
    <w:rsid w:val="005E1C4D"/>
    <w:rsid w:val="005E1DBC"/>
    <w:rsid w:val="005F5D87"/>
    <w:rsid w:val="006105E9"/>
    <w:rsid w:val="006107B8"/>
    <w:rsid w:val="0062040B"/>
    <w:rsid w:val="00634448"/>
    <w:rsid w:val="00652134"/>
    <w:rsid w:val="00652250"/>
    <w:rsid w:val="00652A6D"/>
    <w:rsid w:val="0065568A"/>
    <w:rsid w:val="006624F0"/>
    <w:rsid w:val="00682A03"/>
    <w:rsid w:val="0068316C"/>
    <w:rsid w:val="006873BB"/>
    <w:rsid w:val="00692786"/>
    <w:rsid w:val="006929A1"/>
    <w:rsid w:val="006A495A"/>
    <w:rsid w:val="006A4FA3"/>
    <w:rsid w:val="006B10DC"/>
    <w:rsid w:val="006D04DA"/>
    <w:rsid w:val="006D1AC5"/>
    <w:rsid w:val="006D1E9C"/>
    <w:rsid w:val="006F631C"/>
    <w:rsid w:val="006F76E0"/>
    <w:rsid w:val="00710D03"/>
    <w:rsid w:val="0071140B"/>
    <w:rsid w:val="00712A84"/>
    <w:rsid w:val="00716520"/>
    <w:rsid w:val="007232FD"/>
    <w:rsid w:val="007365D6"/>
    <w:rsid w:val="00737110"/>
    <w:rsid w:val="00741015"/>
    <w:rsid w:val="00763219"/>
    <w:rsid w:val="00767401"/>
    <w:rsid w:val="007855C7"/>
    <w:rsid w:val="007914D2"/>
    <w:rsid w:val="007A04F6"/>
    <w:rsid w:val="007A094A"/>
    <w:rsid w:val="007B4823"/>
    <w:rsid w:val="007B71E7"/>
    <w:rsid w:val="007C178B"/>
    <w:rsid w:val="007C40F9"/>
    <w:rsid w:val="007C52D3"/>
    <w:rsid w:val="007D34D8"/>
    <w:rsid w:val="007E5A09"/>
    <w:rsid w:val="00823E54"/>
    <w:rsid w:val="008278D6"/>
    <w:rsid w:val="00832797"/>
    <w:rsid w:val="00835281"/>
    <w:rsid w:val="00835EBE"/>
    <w:rsid w:val="00847DCD"/>
    <w:rsid w:val="008578F5"/>
    <w:rsid w:val="00863611"/>
    <w:rsid w:val="00866D6B"/>
    <w:rsid w:val="00873900"/>
    <w:rsid w:val="00882357"/>
    <w:rsid w:val="00891823"/>
    <w:rsid w:val="00897810"/>
    <w:rsid w:val="008A3F1C"/>
    <w:rsid w:val="008B0AF7"/>
    <w:rsid w:val="008B15E5"/>
    <w:rsid w:val="008B4F86"/>
    <w:rsid w:val="008B7CF1"/>
    <w:rsid w:val="008C489E"/>
    <w:rsid w:val="008C503C"/>
    <w:rsid w:val="008D4E1D"/>
    <w:rsid w:val="008F4776"/>
    <w:rsid w:val="008F6015"/>
    <w:rsid w:val="008F6AD6"/>
    <w:rsid w:val="00917673"/>
    <w:rsid w:val="00917F0A"/>
    <w:rsid w:val="00922A29"/>
    <w:rsid w:val="00924633"/>
    <w:rsid w:val="00933D6A"/>
    <w:rsid w:val="009375AD"/>
    <w:rsid w:val="00947BA3"/>
    <w:rsid w:val="00961627"/>
    <w:rsid w:val="0096194A"/>
    <w:rsid w:val="00963409"/>
    <w:rsid w:val="009720E0"/>
    <w:rsid w:val="009746DC"/>
    <w:rsid w:val="00976E02"/>
    <w:rsid w:val="0098463C"/>
    <w:rsid w:val="009914F7"/>
    <w:rsid w:val="00991BAB"/>
    <w:rsid w:val="009A1F8C"/>
    <w:rsid w:val="009A5278"/>
    <w:rsid w:val="009C380E"/>
    <w:rsid w:val="009C4C04"/>
    <w:rsid w:val="009C626E"/>
    <w:rsid w:val="009D574A"/>
    <w:rsid w:val="00A060C3"/>
    <w:rsid w:val="00A3103C"/>
    <w:rsid w:val="00A31E3F"/>
    <w:rsid w:val="00A323BD"/>
    <w:rsid w:val="00A351C1"/>
    <w:rsid w:val="00A353F0"/>
    <w:rsid w:val="00A502E0"/>
    <w:rsid w:val="00A51988"/>
    <w:rsid w:val="00A53350"/>
    <w:rsid w:val="00A54AAE"/>
    <w:rsid w:val="00A61AC7"/>
    <w:rsid w:val="00A72B2C"/>
    <w:rsid w:val="00A73B18"/>
    <w:rsid w:val="00A9452E"/>
    <w:rsid w:val="00A96418"/>
    <w:rsid w:val="00A96C3B"/>
    <w:rsid w:val="00AA353D"/>
    <w:rsid w:val="00AE3C45"/>
    <w:rsid w:val="00AF217C"/>
    <w:rsid w:val="00AF6420"/>
    <w:rsid w:val="00AF744A"/>
    <w:rsid w:val="00B018BC"/>
    <w:rsid w:val="00B12FF8"/>
    <w:rsid w:val="00B17700"/>
    <w:rsid w:val="00B179C7"/>
    <w:rsid w:val="00B17E86"/>
    <w:rsid w:val="00B2324E"/>
    <w:rsid w:val="00B2768C"/>
    <w:rsid w:val="00B27D06"/>
    <w:rsid w:val="00B30AED"/>
    <w:rsid w:val="00B317F1"/>
    <w:rsid w:val="00B32E6D"/>
    <w:rsid w:val="00B449B6"/>
    <w:rsid w:val="00B529F1"/>
    <w:rsid w:val="00B5336E"/>
    <w:rsid w:val="00B60625"/>
    <w:rsid w:val="00B6436F"/>
    <w:rsid w:val="00B75608"/>
    <w:rsid w:val="00B77316"/>
    <w:rsid w:val="00B935F3"/>
    <w:rsid w:val="00BA0E22"/>
    <w:rsid w:val="00BC1980"/>
    <w:rsid w:val="00BC3C59"/>
    <w:rsid w:val="00BC7A64"/>
    <w:rsid w:val="00BD3932"/>
    <w:rsid w:val="00BE44D6"/>
    <w:rsid w:val="00BE7F73"/>
    <w:rsid w:val="00BF7D42"/>
    <w:rsid w:val="00C01C58"/>
    <w:rsid w:val="00C033D3"/>
    <w:rsid w:val="00C11C47"/>
    <w:rsid w:val="00C2210D"/>
    <w:rsid w:val="00C23336"/>
    <w:rsid w:val="00C27643"/>
    <w:rsid w:val="00C30569"/>
    <w:rsid w:val="00C311C5"/>
    <w:rsid w:val="00C317E7"/>
    <w:rsid w:val="00C32E7B"/>
    <w:rsid w:val="00C33274"/>
    <w:rsid w:val="00C37732"/>
    <w:rsid w:val="00C55AF8"/>
    <w:rsid w:val="00C576F4"/>
    <w:rsid w:val="00C628DE"/>
    <w:rsid w:val="00C67692"/>
    <w:rsid w:val="00C75502"/>
    <w:rsid w:val="00C7766C"/>
    <w:rsid w:val="00CB42C8"/>
    <w:rsid w:val="00CC1E2E"/>
    <w:rsid w:val="00CD1A10"/>
    <w:rsid w:val="00CD4BF3"/>
    <w:rsid w:val="00CD6713"/>
    <w:rsid w:val="00D03C0A"/>
    <w:rsid w:val="00D1002E"/>
    <w:rsid w:val="00D27586"/>
    <w:rsid w:val="00D30192"/>
    <w:rsid w:val="00D36D25"/>
    <w:rsid w:val="00D5172B"/>
    <w:rsid w:val="00D54BE3"/>
    <w:rsid w:val="00D565EB"/>
    <w:rsid w:val="00D74810"/>
    <w:rsid w:val="00D75C7E"/>
    <w:rsid w:val="00D824A8"/>
    <w:rsid w:val="00D86CD9"/>
    <w:rsid w:val="00D9021E"/>
    <w:rsid w:val="00D95A98"/>
    <w:rsid w:val="00DB3744"/>
    <w:rsid w:val="00DB45C7"/>
    <w:rsid w:val="00DD167D"/>
    <w:rsid w:val="00DD7445"/>
    <w:rsid w:val="00DE5ED1"/>
    <w:rsid w:val="00DF1059"/>
    <w:rsid w:val="00DF5FAF"/>
    <w:rsid w:val="00E00BFC"/>
    <w:rsid w:val="00E01C01"/>
    <w:rsid w:val="00E02E18"/>
    <w:rsid w:val="00E032AE"/>
    <w:rsid w:val="00E03CBB"/>
    <w:rsid w:val="00E10F1F"/>
    <w:rsid w:val="00E1488F"/>
    <w:rsid w:val="00E46798"/>
    <w:rsid w:val="00E47BBF"/>
    <w:rsid w:val="00E50CD4"/>
    <w:rsid w:val="00E53C79"/>
    <w:rsid w:val="00E56322"/>
    <w:rsid w:val="00E568D7"/>
    <w:rsid w:val="00E627EF"/>
    <w:rsid w:val="00E66958"/>
    <w:rsid w:val="00E71D43"/>
    <w:rsid w:val="00E72009"/>
    <w:rsid w:val="00E723DD"/>
    <w:rsid w:val="00E74D6D"/>
    <w:rsid w:val="00E82073"/>
    <w:rsid w:val="00E82AF3"/>
    <w:rsid w:val="00E85E94"/>
    <w:rsid w:val="00E85EBA"/>
    <w:rsid w:val="00EA4BF9"/>
    <w:rsid w:val="00EB2DB5"/>
    <w:rsid w:val="00EB41F2"/>
    <w:rsid w:val="00EB482A"/>
    <w:rsid w:val="00EB5DE3"/>
    <w:rsid w:val="00EB69CA"/>
    <w:rsid w:val="00EB6EA4"/>
    <w:rsid w:val="00EB6FB9"/>
    <w:rsid w:val="00EC12B0"/>
    <w:rsid w:val="00ED3449"/>
    <w:rsid w:val="00EE672F"/>
    <w:rsid w:val="00F22563"/>
    <w:rsid w:val="00F338D9"/>
    <w:rsid w:val="00F33F43"/>
    <w:rsid w:val="00F408C4"/>
    <w:rsid w:val="00F45D04"/>
    <w:rsid w:val="00F466EC"/>
    <w:rsid w:val="00F46CEE"/>
    <w:rsid w:val="00F66985"/>
    <w:rsid w:val="00F741EB"/>
    <w:rsid w:val="00F91FA8"/>
    <w:rsid w:val="00F926FF"/>
    <w:rsid w:val="00F97391"/>
    <w:rsid w:val="00FA7B5C"/>
    <w:rsid w:val="00FB68B1"/>
    <w:rsid w:val="00FB772E"/>
    <w:rsid w:val="00FD3C5A"/>
    <w:rsid w:val="00FE2C0A"/>
    <w:rsid w:val="00FE3ED5"/>
    <w:rsid w:val="00FE75E5"/>
    <w:rsid w:val="00FF0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5AC"/>
  </w:style>
  <w:style w:type="paragraph" w:styleId="Ttulo1">
    <w:name w:val="heading 1"/>
    <w:basedOn w:val="Normal"/>
    <w:next w:val="Normal"/>
    <w:link w:val="Ttulo1Char"/>
    <w:qFormat/>
    <w:rsid w:val="00181F69"/>
    <w:pPr>
      <w:keepNext/>
      <w:tabs>
        <w:tab w:val="num" w:pos="0"/>
      </w:tabs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Courier New"/>
      <w:sz w:val="16"/>
      <w:szCs w:val="20"/>
      <w:u w:val="single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11C4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22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210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15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181F69"/>
    <w:rPr>
      <w:rFonts w:ascii="Times New Roman" w:eastAsia="Times New Roman" w:hAnsi="Times New Roman" w:cs="Courier New"/>
      <w:sz w:val="16"/>
      <w:szCs w:val="20"/>
      <w:u w:val="single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4024B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024B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024B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024B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024B7"/>
    <w:rPr>
      <w:b/>
      <w:bCs/>
    </w:rPr>
  </w:style>
  <w:style w:type="character" w:styleId="Hyperlink">
    <w:name w:val="Hyperlink"/>
    <w:basedOn w:val="Fontepargpadro"/>
    <w:uiPriority w:val="99"/>
    <w:unhideWhenUsed/>
    <w:rsid w:val="00173D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ireitounimonte.wordpress.com/2013/03/24/a-guerra-do-fogo-filme-complet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073071-6CE2-4108-B740-C95B30455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1179</Words>
  <Characters>6371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7535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JANAINA</dc:creator>
  <cp:lastModifiedBy>Janaina</cp:lastModifiedBy>
  <cp:revision>33</cp:revision>
  <cp:lastPrinted>2011-09-13T19:43:00Z</cp:lastPrinted>
  <dcterms:created xsi:type="dcterms:W3CDTF">2016-08-26T01:13:00Z</dcterms:created>
  <dcterms:modified xsi:type="dcterms:W3CDTF">2016-12-19T11:00:00Z</dcterms:modified>
</cp:coreProperties>
</file>